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45CBF" w:rsidRPr="007117EC" w:rsidRDefault="00C45CBF" w:rsidP="00EC2EFE">
      <w:pPr>
        <w:pStyle w:val="afe"/>
        <w:rPr>
          <w:lang w:val="ru-RU"/>
        </w:rPr>
      </w:pPr>
      <w:bookmarkStart w:id="0" w:name="bookmark6"/>
    </w:p>
    <w:p w:rsidR="00C45CBF" w:rsidRDefault="00C45CBF" w:rsidP="00EC2EFE">
      <w:pPr>
        <w:pStyle w:val="afe"/>
      </w:pPr>
    </w:p>
    <w:p w:rsidR="00C45CBF" w:rsidRDefault="00C45CBF" w:rsidP="00EC2EFE">
      <w:pPr>
        <w:pStyle w:val="afe"/>
      </w:pPr>
    </w:p>
    <w:p w:rsidR="00C45CBF" w:rsidRDefault="00C45CBF" w:rsidP="00EC2EFE">
      <w:pPr>
        <w:pStyle w:val="afe"/>
      </w:pPr>
    </w:p>
    <w:p w:rsidR="00C45CBF" w:rsidRDefault="00C45CBF" w:rsidP="00EC2EFE">
      <w:pPr>
        <w:pStyle w:val="afe"/>
      </w:pPr>
    </w:p>
    <w:p w:rsidR="00C45CBF" w:rsidRDefault="00C45CBF" w:rsidP="00EC2EFE">
      <w:pPr>
        <w:pStyle w:val="afe"/>
      </w:pPr>
    </w:p>
    <w:p w:rsidR="00C45CBF" w:rsidRDefault="00C45CBF" w:rsidP="00EC2EFE">
      <w:pPr>
        <w:pStyle w:val="afe"/>
      </w:pPr>
    </w:p>
    <w:p w:rsidR="00C45CBF" w:rsidRDefault="00C45CBF" w:rsidP="00EC2EFE">
      <w:pPr>
        <w:pStyle w:val="afe"/>
      </w:pPr>
    </w:p>
    <w:p w:rsidR="00C45CBF" w:rsidRDefault="00C45CBF" w:rsidP="00EC2EFE">
      <w:pPr>
        <w:pStyle w:val="afe"/>
      </w:pPr>
    </w:p>
    <w:p w:rsidR="008B5B43" w:rsidRDefault="008B5B43" w:rsidP="00EC2EFE">
      <w:pPr>
        <w:pStyle w:val="afe"/>
      </w:pPr>
    </w:p>
    <w:p w:rsidR="008B5B43" w:rsidRDefault="008B5B43" w:rsidP="00EC2EFE">
      <w:pPr>
        <w:pStyle w:val="afe"/>
      </w:pPr>
    </w:p>
    <w:p w:rsidR="008B5B43" w:rsidRDefault="008B5B43" w:rsidP="00EC2EFE">
      <w:pPr>
        <w:pStyle w:val="afe"/>
      </w:pPr>
    </w:p>
    <w:p w:rsidR="008B5B43" w:rsidRDefault="008B5B43" w:rsidP="00EC2EFE">
      <w:pPr>
        <w:pStyle w:val="afe"/>
      </w:pPr>
    </w:p>
    <w:p w:rsidR="00760B81" w:rsidRDefault="00760B81" w:rsidP="00EC2EFE">
      <w:pPr>
        <w:pStyle w:val="afe"/>
        <w:rPr>
          <w:lang w:val="ru-RU"/>
        </w:rPr>
      </w:pPr>
      <w:r>
        <w:rPr>
          <w:lang w:val="ru-RU"/>
        </w:rPr>
        <w:t xml:space="preserve">ВНЕСЕНИЕ ИЗМЕНЕНИЙ В </w:t>
      </w:r>
    </w:p>
    <w:p w:rsidR="003C69AD" w:rsidRPr="00FB0797" w:rsidRDefault="003C69AD" w:rsidP="00EC2EFE">
      <w:pPr>
        <w:pStyle w:val="afe"/>
      </w:pPr>
      <w:r w:rsidRPr="00FB0797">
        <w:t xml:space="preserve">ГЕНЕРАЛЬНЫЙ ПЛАН </w:t>
      </w:r>
    </w:p>
    <w:p w:rsidR="003C69AD" w:rsidRDefault="003C69AD" w:rsidP="00EC2EFE">
      <w:pPr>
        <w:pStyle w:val="afe"/>
        <w:rPr>
          <w:lang w:val="ru-RU"/>
        </w:rPr>
      </w:pPr>
      <w:r>
        <w:rPr>
          <w:lang w:val="ru-RU"/>
        </w:rPr>
        <w:t>МУНИЦИПАЛЬНОГО ОБРАЗОВАНИЯ</w:t>
      </w:r>
    </w:p>
    <w:p w:rsidR="003C69AD" w:rsidRPr="003C69AD" w:rsidRDefault="003C69AD" w:rsidP="00EC2EFE">
      <w:pPr>
        <w:pStyle w:val="afe"/>
        <w:rPr>
          <w:lang w:val="ru-RU"/>
        </w:rPr>
      </w:pPr>
      <w:r>
        <w:rPr>
          <w:lang w:val="ru-RU"/>
        </w:rPr>
        <w:t>«ГОРОД НИЖНЕКАМСК»</w:t>
      </w:r>
    </w:p>
    <w:p w:rsidR="003C69AD" w:rsidRPr="00FB0797" w:rsidRDefault="003C69AD" w:rsidP="00EC2EFE">
      <w:pPr>
        <w:pStyle w:val="afe"/>
      </w:pPr>
      <w:r>
        <w:rPr>
          <w:lang w:val="ru-RU"/>
        </w:rPr>
        <w:t xml:space="preserve">НИЖНЕКАМСКОГО </w:t>
      </w:r>
      <w:r w:rsidRPr="00FB0797">
        <w:t xml:space="preserve">МУНИЦИПАЛЬНОГО РАЙОНА </w:t>
      </w:r>
    </w:p>
    <w:p w:rsidR="003C69AD" w:rsidRPr="00FB0797" w:rsidRDefault="003C69AD" w:rsidP="00EC2EFE">
      <w:pPr>
        <w:pStyle w:val="afe"/>
      </w:pPr>
      <w:r w:rsidRPr="00FB0797">
        <w:t>РЕСПУБЛИКИ ТАТАРСТАН</w:t>
      </w:r>
    </w:p>
    <w:p w:rsidR="003C69AD" w:rsidRDefault="003C69AD" w:rsidP="003C69AD">
      <w:pPr>
        <w:pStyle w:val="afe"/>
        <w:ind w:firstLine="709"/>
      </w:pPr>
    </w:p>
    <w:p w:rsidR="003C69AD" w:rsidRPr="00FB0797" w:rsidRDefault="003C69AD" w:rsidP="003C69AD">
      <w:pPr>
        <w:pStyle w:val="afe"/>
        <w:ind w:firstLine="709"/>
      </w:pPr>
    </w:p>
    <w:p w:rsidR="003C69AD" w:rsidRPr="003C69AD" w:rsidRDefault="003C69AD" w:rsidP="003C69AD">
      <w:pPr>
        <w:jc w:val="center"/>
        <w:rPr>
          <w:rFonts w:ascii="Times New Roman" w:hAnsi="Times New Roman" w:cs="Times New Roman"/>
          <w:b/>
          <w:sz w:val="28"/>
          <w:szCs w:val="32"/>
        </w:rPr>
      </w:pPr>
      <w:r w:rsidRPr="003C69AD">
        <w:rPr>
          <w:rFonts w:ascii="Times New Roman" w:hAnsi="Times New Roman" w:cs="Times New Roman"/>
          <w:b/>
          <w:sz w:val="28"/>
          <w:szCs w:val="32"/>
        </w:rPr>
        <w:t>Положение о территориальном планировании</w:t>
      </w:r>
    </w:p>
    <w:p w:rsidR="003C69AD" w:rsidRPr="003C69AD" w:rsidRDefault="003C69AD" w:rsidP="003C69AD">
      <w:pPr>
        <w:jc w:val="center"/>
        <w:rPr>
          <w:rFonts w:ascii="Times New Roman" w:hAnsi="Times New Roman" w:cs="Times New Roman"/>
          <w:b/>
          <w:sz w:val="28"/>
          <w:szCs w:val="32"/>
        </w:rPr>
      </w:pPr>
      <w:r w:rsidRPr="003C69AD">
        <w:rPr>
          <w:rFonts w:ascii="Times New Roman" w:hAnsi="Times New Roman" w:cs="Times New Roman"/>
          <w:b/>
          <w:sz w:val="28"/>
          <w:szCs w:val="32"/>
        </w:rPr>
        <w:t xml:space="preserve">Пояснительная записка </w:t>
      </w:r>
    </w:p>
    <w:p w:rsidR="003C69AD" w:rsidRDefault="003C69AD" w:rsidP="003C69AD">
      <w:pPr>
        <w:ind w:firstLine="700"/>
        <w:jc w:val="center"/>
        <w:rPr>
          <w:b/>
          <w:szCs w:val="28"/>
        </w:rPr>
      </w:pPr>
    </w:p>
    <w:p w:rsidR="003C69AD" w:rsidRDefault="003C69AD">
      <w:pPr>
        <w:pStyle w:val="26"/>
        <w:keepNext/>
        <w:keepLines/>
        <w:spacing w:after="100"/>
        <w:jc w:val="center"/>
        <w:sectPr w:rsidR="003C69AD" w:rsidSect="00306F1B">
          <w:footerReference w:type="even" r:id="rId8"/>
          <w:footerReference w:type="default" r:id="rId9"/>
          <w:headerReference w:type="first" r:id="rId10"/>
          <w:footerReference w:type="first" r:id="rId11"/>
          <w:pgSz w:w="11900" w:h="16840"/>
          <w:pgMar w:top="3310" w:right="822" w:bottom="927" w:left="965" w:header="567" w:footer="545" w:gutter="0"/>
          <w:pgBorders w:display="firstPage" w:offsetFrom="page">
            <w:top w:val="single" w:sz="4" w:space="24" w:color="auto"/>
            <w:left w:val="single" w:sz="4" w:space="24" w:color="auto"/>
            <w:bottom w:val="single" w:sz="4" w:space="24" w:color="auto"/>
            <w:right w:val="single" w:sz="4" w:space="24" w:color="auto"/>
          </w:pgBorders>
          <w:cols w:space="720"/>
          <w:noEndnote/>
          <w:titlePg/>
          <w:docGrid w:linePitch="360"/>
        </w:sectPr>
      </w:pPr>
    </w:p>
    <w:p w:rsidR="00502719" w:rsidRDefault="0032434B">
      <w:pPr>
        <w:pStyle w:val="26"/>
        <w:keepNext/>
        <w:keepLines/>
        <w:spacing w:after="100"/>
        <w:jc w:val="center"/>
      </w:pPr>
      <w:bookmarkStart w:id="1" w:name="_Toc159405871"/>
      <w:r>
        <w:lastRenderedPageBreak/>
        <w:t>СОДЕРЖАНИЕ</w:t>
      </w:r>
      <w:bookmarkEnd w:id="0"/>
      <w:bookmarkEnd w:id="1"/>
    </w:p>
    <w:p w:rsidR="00A00FF3" w:rsidRPr="00A00FF3" w:rsidRDefault="0032434B">
      <w:pPr>
        <w:pStyle w:val="27"/>
        <w:tabs>
          <w:tab w:val="right" w:leader="dot" w:pos="10103"/>
        </w:tabs>
        <w:rPr>
          <w:rFonts w:ascii="Times New Roman" w:eastAsiaTheme="minorEastAsia" w:hAnsi="Times New Roman" w:cs="Times New Roman"/>
          <w:noProof/>
          <w:color w:val="auto"/>
          <w:sz w:val="20"/>
          <w:szCs w:val="20"/>
          <w:lang w:bidi="ar-SA"/>
        </w:rPr>
      </w:pPr>
      <w:r w:rsidRPr="00A00FF3">
        <w:rPr>
          <w:rFonts w:ascii="Times New Roman" w:hAnsi="Times New Roman" w:cs="Times New Roman"/>
          <w:sz w:val="20"/>
          <w:szCs w:val="20"/>
        </w:rPr>
        <w:fldChar w:fldCharType="begin"/>
      </w:r>
      <w:r w:rsidRPr="00A00FF3">
        <w:rPr>
          <w:rFonts w:ascii="Times New Roman" w:hAnsi="Times New Roman" w:cs="Times New Roman"/>
          <w:sz w:val="20"/>
          <w:szCs w:val="20"/>
        </w:rPr>
        <w:instrText xml:space="preserve"> TOC \o "1-5" \h \z </w:instrText>
      </w:r>
      <w:r w:rsidRPr="00A00FF3">
        <w:rPr>
          <w:rFonts w:ascii="Times New Roman" w:hAnsi="Times New Roman" w:cs="Times New Roman"/>
          <w:sz w:val="20"/>
          <w:szCs w:val="20"/>
        </w:rPr>
        <w:fldChar w:fldCharType="separate"/>
      </w:r>
      <w:hyperlink w:anchor="_Toc159405871" w:history="1">
        <w:r w:rsidR="00A00FF3" w:rsidRPr="00A00FF3">
          <w:rPr>
            <w:rStyle w:val="afd"/>
            <w:rFonts w:ascii="Times New Roman" w:hAnsi="Times New Roman" w:cs="Times New Roman"/>
            <w:noProof/>
            <w:sz w:val="20"/>
            <w:szCs w:val="20"/>
          </w:rPr>
          <w:t>СОДЕРЖАНИЕ</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_Toc159405871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right" w:leader="dot" w:pos="10103"/>
        </w:tabs>
        <w:rPr>
          <w:rFonts w:ascii="Times New Roman" w:eastAsiaTheme="minorEastAsia" w:hAnsi="Times New Roman" w:cs="Times New Roman"/>
          <w:noProof/>
          <w:color w:val="auto"/>
          <w:sz w:val="20"/>
          <w:szCs w:val="20"/>
          <w:lang w:bidi="ar-SA"/>
        </w:rPr>
      </w:pPr>
      <w:hyperlink w:anchor="_Toc159405872" w:history="1">
        <w:r w:rsidR="00A00FF3" w:rsidRPr="00A00FF3">
          <w:rPr>
            <w:rStyle w:val="afd"/>
            <w:rFonts w:ascii="Times New Roman" w:hAnsi="Times New Roman" w:cs="Times New Roman"/>
            <w:noProof/>
            <w:sz w:val="20"/>
            <w:szCs w:val="20"/>
          </w:rPr>
          <w:t>ВВЕДЕНИЕ</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_Toc159405872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3</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right" w:leader="dot" w:pos="10103"/>
        </w:tabs>
        <w:rPr>
          <w:rFonts w:ascii="Times New Roman" w:eastAsiaTheme="minorEastAsia" w:hAnsi="Times New Roman" w:cs="Times New Roman"/>
          <w:noProof/>
          <w:color w:val="auto"/>
          <w:sz w:val="20"/>
          <w:szCs w:val="20"/>
          <w:lang w:bidi="ar-SA"/>
        </w:rPr>
      </w:pPr>
      <w:hyperlink w:anchor="_Toc159405873" w:history="1">
        <w:r w:rsidR="00A00FF3" w:rsidRPr="00A00FF3">
          <w:rPr>
            <w:rStyle w:val="afd"/>
            <w:rFonts w:ascii="Times New Roman" w:hAnsi="Times New Roman" w:cs="Times New Roman"/>
            <w:noProof/>
            <w:sz w:val="20"/>
            <w:szCs w:val="20"/>
          </w:rPr>
          <w:t>ЦЕЛИ И ЗАДАЧИ ГЕНЕРАЛЬНОГО ПЛАНА МУНИЦИПАЛЬНОГО</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_Toc159405873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right" w:leader="dot" w:pos="10103"/>
        </w:tabs>
        <w:rPr>
          <w:rFonts w:ascii="Times New Roman" w:eastAsiaTheme="minorEastAsia" w:hAnsi="Times New Roman" w:cs="Times New Roman"/>
          <w:noProof/>
          <w:color w:val="auto"/>
          <w:sz w:val="20"/>
          <w:szCs w:val="20"/>
          <w:lang w:bidi="ar-SA"/>
        </w:rPr>
      </w:pPr>
      <w:hyperlink w:anchor="_Toc159405874" w:history="1">
        <w:r w:rsidR="00A00FF3" w:rsidRPr="00A00FF3">
          <w:rPr>
            <w:rStyle w:val="afd"/>
            <w:rFonts w:ascii="Times New Roman" w:hAnsi="Times New Roman" w:cs="Times New Roman"/>
            <w:noProof/>
            <w:sz w:val="20"/>
            <w:szCs w:val="20"/>
          </w:rPr>
          <w:t>ОБРАЗОВАНИЯ «ГОРОД НИЖНЕКАМСК»</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_Toc159405874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75" w:history="1">
        <w:r w:rsidR="00A00FF3" w:rsidRPr="00A00FF3">
          <w:rPr>
            <w:rStyle w:val="afd"/>
            <w:rFonts w:ascii="Times New Roman" w:hAnsi="Times New Roman" w:cs="Times New Roman"/>
            <w:noProof/>
            <w:sz w:val="20"/>
            <w:szCs w:val="20"/>
          </w:rPr>
          <w:t>1.1.</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Функциональное зонирование территорий и параметры их использования</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_Toc159405875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17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76" w:history="1">
        <w:r w:rsidR="00A00FF3" w:rsidRPr="00A00FF3">
          <w:rPr>
            <w:rStyle w:val="afd"/>
            <w:rFonts w:ascii="Times New Roman" w:hAnsi="Times New Roman" w:cs="Times New Roman"/>
            <w:noProof/>
            <w:sz w:val="20"/>
            <w:szCs w:val="20"/>
          </w:rPr>
          <w:t>1.3.</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агропромышленного комплекса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_Toc159405876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65</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77" w:history="1">
        <w:r w:rsidR="00A00FF3" w:rsidRPr="00A00FF3">
          <w:rPr>
            <w:rStyle w:val="afd"/>
            <w:rFonts w:ascii="Times New Roman" w:hAnsi="Times New Roman" w:cs="Times New Roman"/>
            <w:noProof/>
            <w:sz w:val="20"/>
            <w:szCs w:val="20"/>
          </w:rPr>
          <w:t>1.4.</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жилищной инфраструктуры</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_Toc159405877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68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78" w:history="1">
        <w:r w:rsidR="00A00FF3" w:rsidRPr="00A00FF3">
          <w:rPr>
            <w:rStyle w:val="afd"/>
            <w:rFonts w:ascii="Times New Roman" w:hAnsi="Times New Roman" w:cs="Times New Roman"/>
            <w:noProof/>
            <w:sz w:val="20"/>
            <w:szCs w:val="20"/>
          </w:rPr>
          <w:t>1.6.5</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культовых объектов</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_Toc159405878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80</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right" w:leader="dot" w:pos="10103"/>
        </w:tabs>
        <w:rPr>
          <w:rFonts w:ascii="Times New Roman" w:eastAsiaTheme="minorEastAsia" w:hAnsi="Times New Roman" w:cs="Times New Roman"/>
          <w:noProof/>
          <w:color w:val="auto"/>
          <w:sz w:val="20"/>
          <w:szCs w:val="20"/>
          <w:lang w:bidi="ar-SA"/>
        </w:rPr>
      </w:pPr>
      <w:hyperlink w:anchor="_Toc159405879" w:history="1">
        <w:r w:rsidR="00A00FF3" w:rsidRPr="00A00FF3">
          <w:rPr>
            <w:rStyle w:val="afd"/>
            <w:rFonts w:ascii="Times New Roman" w:hAnsi="Times New Roman" w:cs="Times New Roman"/>
            <w:noProof/>
            <w:sz w:val="20"/>
            <w:szCs w:val="20"/>
          </w:rPr>
          <w:t>1.6.9 Развитие системы общественных пунктов охраны правопорядка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_Toc159405879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87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80" w:history="1">
        <w:r w:rsidR="00A00FF3" w:rsidRPr="00A00FF3">
          <w:rPr>
            <w:rStyle w:val="afd"/>
            <w:rFonts w:ascii="Times New Roman" w:hAnsi="Times New Roman" w:cs="Times New Roman"/>
            <w:noProof/>
            <w:sz w:val="20"/>
            <w:szCs w:val="20"/>
          </w:rPr>
          <w:t>1.7.</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системы объектов коммунального обслуживания (кладбищ)</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_Toc159405880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89</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81" w:history="1">
        <w:r w:rsidR="00A00FF3" w:rsidRPr="00A00FF3">
          <w:rPr>
            <w:rStyle w:val="afd"/>
            <w:rFonts w:ascii="Times New Roman" w:hAnsi="Times New Roman" w:cs="Times New Roman"/>
            <w:noProof/>
            <w:sz w:val="20"/>
            <w:szCs w:val="20"/>
          </w:rPr>
          <w:t>1.8.</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сохранению памятников истории и культуры</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_Toc159405881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91</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100"/>
          <w:tab w:val="right" w:leader="dot" w:pos="10103"/>
        </w:tabs>
        <w:rPr>
          <w:rFonts w:ascii="Times New Roman" w:eastAsiaTheme="minorEastAsia" w:hAnsi="Times New Roman" w:cs="Times New Roman"/>
          <w:noProof/>
          <w:color w:val="auto"/>
          <w:sz w:val="20"/>
          <w:szCs w:val="20"/>
          <w:lang w:bidi="ar-SA"/>
        </w:rPr>
      </w:pPr>
      <w:hyperlink w:anchor="_Toc159405882" w:history="1">
        <w:r w:rsidR="00A00FF3" w:rsidRPr="00A00FF3">
          <w:rPr>
            <w:rStyle w:val="afd"/>
            <w:rFonts w:ascii="Times New Roman" w:hAnsi="Times New Roman" w:cs="Times New Roman"/>
            <w:noProof/>
            <w:sz w:val="20"/>
            <w:szCs w:val="20"/>
          </w:rPr>
          <w:t>1.9.</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рекреационных территорий. Организация мест отдыха местного населения</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_Toc159405882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92</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83" w:history="1">
        <w:r w:rsidR="00A00FF3" w:rsidRPr="00A00FF3">
          <w:rPr>
            <w:rStyle w:val="afd"/>
            <w:rFonts w:ascii="Times New Roman" w:hAnsi="Times New Roman" w:cs="Times New Roman"/>
            <w:noProof/>
            <w:sz w:val="20"/>
            <w:szCs w:val="20"/>
          </w:rPr>
          <w:t>1.10.</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транспортной инфраструктуры муниципального образования «город Нижнекамск»</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_Toc159405883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540"/>
          <w:tab w:val="right" w:leader="dot" w:pos="10103"/>
        </w:tabs>
        <w:rPr>
          <w:rFonts w:ascii="Times New Roman" w:eastAsiaTheme="minorEastAsia" w:hAnsi="Times New Roman" w:cs="Times New Roman"/>
          <w:noProof/>
          <w:color w:val="auto"/>
          <w:sz w:val="20"/>
          <w:szCs w:val="20"/>
          <w:lang w:bidi="ar-SA"/>
        </w:rPr>
      </w:pPr>
      <w:hyperlink w:anchor="_Toc159405884" w:history="1">
        <w:r w:rsidR="00A00FF3" w:rsidRPr="00A00FF3">
          <w:rPr>
            <w:rStyle w:val="afd"/>
            <w:rFonts w:ascii="Times New Roman" w:hAnsi="Times New Roman" w:cs="Times New Roman"/>
            <w:noProof/>
            <w:sz w:val="20"/>
            <w:szCs w:val="20"/>
          </w:rPr>
          <w:t>1.10.1</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внешнего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_Toc159405884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85" w:history="1">
        <w:r w:rsidR="00A00FF3" w:rsidRPr="00A00FF3">
          <w:rPr>
            <w:rStyle w:val="afd"/>
            <w:rFonts w:ascii="Times New Roman" w:hAnsi="Times New Roman" w:cs="Times New Roman"/>
            <w:noProof/>
            <w:sz w:val="20"/>
            <w:szCs w:val="20"/>
          </w:rPr>
          <w:t>1.10.1.1</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железнодорожного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_Toc159405885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86" w:history="1">
        <w:r w:rsidR="00A00FF3" w:rsidRPr="00A00FF3">
          <w:rPr>
            <w:rStyle w:val="afd"/>
            <w:rFonts w:ascii="Times New Roman" w:hAnsi="Times New Roman" w:cs="Times New Roman"/>
            <w:noProof/>
            <w:sz w:val="20"/>
            <w:szCs w:val="20"/>
          </w:rPr>
          <w:t>1.10.1.2</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автомобильного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_Toc159405886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96</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right" w:leader="dot" w:pos="10103"/>
        </w:tabs>
        <w:rPr>
          <w:rFonts w:ascii="Times New Roman" w:eastAsiaTheme="minorEastAsia" w:hAnsi="Times New Roman" w:cs="Times New Roman"/>
          <w:noProof/>
          <w:color w:val="auto"/>
          <w:sz w:val="20"/>
          <w:szCs w:val="20"/>
          <w:lang w:bidi="ar-SA"/>
        </w:rPr>
      </w:pPr>
      <w:hyperlink w:anchor="_Toc159405887" w:history="1">
        <w:r w:rsidR="00A00FF3" w:rsidRPr="00A00FF3">
          <w:rPr>
            <w:rStyle w:val="afd"/>
            <w:rFonts w:ascii="Times New Roman" w:hAnsi="Times New Roman" w:cs="Times New Roman"/>
            <w:noProof/>
            <w:sz w:val="20"/>
            <w:szCs w:val="20"/>
          </w:rPr>
          <w:t>Искусственные сооружения</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_Toc159405887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88" w:history="1">
        <w:r w:rsidR="00A00FF3" w:rsidRPr="00A00FF3">
          <w:rPr>
            <w:rStyle w:val="afd"/>
            <w:rFonts w:ascii="Times New Roman" w:hAnsi="Times New Roman" w:cs="Times New Roman"/>
            <w:noProof/>
            <w:sz w:val="20"/>
            <w:szCs w:val="20"/>
          </w:rPr>
          <w:t>1.10.1.3</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водного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_Toc159405888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89" w:history="1">
        <w:r w:rsidR="00A00FF3" w:rsidRPr="00A00FF3">
          <w:rPr>
            <w:rStyle w:val="afd"/>
            <w:rFonts w:ascii="Times New Roman" w:hAnsi="Times New Roman" w:cs="Times New Roman"/>
            <w:noProof/>
            <w:sz w:val="20"/>
            <w:szCs w:val="20"/>
          </w:rPr>
          <w:t>1.10.1.4</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воздушного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_Toc159405889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90" w:history="1">
        <w:r w:rsidR="00A00FF3" w:rsidRPr="00A00FF3">
          <w:rPr>
            <w:rStyle w:val="afd"/>
            <w:rFonts w:ascii="Times New Roman" w:hAnsi="Times New Roman" w:cs="Times New Roman"/>
            <w:noProof/>
            <w:sz w:val="20"/>
            <w:szCs w:val="20"/>
          </w:rPr>
          <w:t>1.10.2.1</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улично-дорожной сети населенных пунктов</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_Toc159405890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97</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91" w:history="1">
        <w:r w:rsidR="00A00FF3" w:rsidRPr="00A00FF3">
          <w:rPr>
            <w:rStyle w:val="afd"/>
            <w:rFonts w:ascii="Times New Roman" w:hAnsi="Times New Roman" w:cs="Times New Roman"/>
            <w:noProof/>
            <w:sz w:val="20"/>
            <w:szCs w:val="20"/>
          </w:rPr>
          <w:t>1.10.2.2</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сети городского пассажирского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_Toc159405891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760"/>
          <w:tab w:val="right" w:leader="dot" w:pos="10103"/>
        </w:tabs>
        <w:rPr>
          <w:rFonts w:ascii="Times New Roman" w:eastAsiaTheme="minorEastAsia" w:hAnsi="Times New Roman" w:cs="Times New Roman"/>
          <w:noProof/>
          <w:color w:val="auto"/>
          <w:sz w:val="20"/>
          <w:szCs w:val="20"/>
          <w:lang w:bidi="ar-SA"/>
        </w:rPr>
      </w:pPr>
      <w:hyperlink w:anchor="_Toc159405892" w:history="1">
        <w:r w:rsidR="00A00FF3" w:rsidRPr="00A00FF3">
          <w:rPr>
            <w:rStyle w:val="afd"/>
            <w:rFonts w:ascii="Times New Roman" w:hAnsi="Times New Roman" w:cs="Times New Roman"/>
            <w:noProof/>
            <w:sz w:val="20"/>
            <w:szCs w:val="20"/>
          </w:rPr>
          <w:t>1.10.2.3</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объектов хранения личного автотранспорта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_Toc159405892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540"/>
          <w:tab w:val="right" w:leader="dot" w:pos="10103"/>
        </w:tabs>
        <w:rPr>
          <w:rFonts w:ascii="Times New Roman" w:eastAsiaTheme="minorEastAsia" w:hAnsi="Times New Roman" w:cs="Times New Roman"/>
          <w:noProof/>
          <w:color w:val="auto"/>
          <w:sz w:val="20"/>
          <w:szCs w:val="20"/>
          <w:lang w:bidi="ar-SA"/>
        </w:rPr>
      </w:pPr>
      <w:hyperlink w:anchor="_Toc159405893" w:history="1">
        <w:r w:rsidR="00A00FF3" w:rsidRPr="00A00FF3">
          <w:rPr>
            <w:rStyle w:val="afd"/>
            <w:rFonts w:ascii="Times New Roman" w:hAnsi="Times New Roman" w:cs="Times New Roman"/>
            <w:noProof/>
            <w:sz w:val="20"/>
            <w:szCs w:val="20"/>
          </w:rPr>
          <w:t>1.10.3</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трубопроводного транспорта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_Toc159405893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99</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4" w:history="1">
        <w:r w:rsidR="00A00FF3" w:rsidRPr="00A00FF3">
          <w:rPr>
            <w:rStyle w:val="afd"/>
            <w:rFonts w:ascii="Times New Roman" w:hAnsi="Times New Roman" w:cs="Times New Roman"/>
            <w:noProof/>
            <w:sz w:val="20"/>
            <w:szCs w:val="20"/>
          </w:rPr>
          <w:t>1.11.</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установлению границ населенных пунктов муниципального образования «город Нижнекамск»</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_Toc159405894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103</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5" w:history="1">
        <w:r w:rsidR="00A00FF3" w:rsidRPr="00A00FF3">
          <w:rPr>
            <w:rStyle w:val="afd"/>
            <w:rFonts w:ascii="Times New Roman" w:hAnsi="Times New Roman" w:cs="Times New Roman"/>
            <w:noProof/>
            <w:sz w:val="20"/>
            <w:szCs w:val="20"/>
          </w:rPr>
          <w:t>1.13.</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оптимизации экологической ситуации</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_Toc159405895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228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6" w:history="1">
        <w:r w:rsidR="00A00FF3" w:rsidRPr="00A00FF3">
          <w:rPr>
            <w:rStyle w:val="afd"/>
            <w:rFonts w:ascii="Times New Roman" w:hAnsi="Times New Roman" w:cs="Times New Roman"/>
            <w:noProof/>
            <w:sz w:val="20"/>
            <w:szCs w:val="20"/>
          </w:rPr>
          <w:t>1.14.</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инженерной подготовки территории</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_Toc159405896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232</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7" w:history="1">
        <w:r w:rsidR="00A00FF3" w:rsidRPr="00A00FF3">
          <w:rPr>
            <w:rStyle w:val="afd"/>
            <w:rFonts w:ascii="Times New Roman" w:hAnsi="Times New Roman" w:cs="Times New Roman"/>
            <w:noProof/>
            <w:sz w:val="20"/>
            <w:szCs w:val="20"/>
          </w:rPr>
          <w:t>1.15.</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Мероприятия по развитию инженерной инфраструктуры</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_Toc159405897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228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8" w:history="1">
        <w:r w:rsidR="00A00FF3" w:rsidRPr="00A00FF3">
          <w:rPr>
            <w:rStyle w:val="afd"/>
            <w:rFonts w:ascii="Times New Roman" w:hAnsi="Times New Roman" w:cs="Times New Roman"/>
            <w:noProof/>
            <w:sz w:val="20"/>
            <w:szCs w:val="20"/>
          </w:rPr>
          <w:t>1.16.</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 xml:space="preserve">Мероприятия по </w:t>
        </w:r>
        <w:r w:rsidR="00A00FF3" w:rsidRPr="00A00FF3">
          <w:rPr>
            <w:rStyle w:val="afd"/>
            <w:rFonts w:ascii="Times New Roman" w:hAnsi="Times New Roman" w:cs="Times New Roman"/>
            <w:iCs/>
            <w:noProof/>
            <w:sz w:val="20"/>
            <w:szCs w:val="20"/>
          </w:rPr>
          <w:t>гражданской обороне, предупреждению чрезвычайных ситуаций природного  и техногенного характера</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_Toc159405898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228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1320"/>
          <w:tab w:val="right" w:leader="dot" w:pos="10103"/>
        </w:tabs>
        <w:rPr>
          <w:rFonts w:ascii="Times New Roman" w:eastAsiaTheme="minorEastAsia" w:hAnsi="Times New Roman" w:cs="Times New Roman"/>
          <w:noProof/>
          <w:color w:val="auto"/>
          <w:sz w:val="20"/>
          <w:szCs w:val="20"/>
          <w:lang w:bidi="ar-SA"/>
        </w:rPr>
      </w:pPr>
      <w:hyperlink w:anchor="_Toc159405899" w:history="1">
        <w:r w:rsidR="00A00FF3" w:rsidRPr="00A00FF3">
          <w:rPr>
            <w:rStyle w:val="afd"/>
            <w:rFonts w:ascii="Times New Roman" w:hAnsi="Times New Roman" w:cs="Times New Roman"/>
            <w:noProof/>
            <w:sz w:val="20"/>
            <w:szCs w:val="20"/>
          </w:rPr>
          <w:t>1.17.</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Земельные участки, переводимые из категории земель лесного фонда в земли населенных пунктов</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_Toc159405899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228</w:t>
        </w:r>
        <w:r w:rsidR="00A00FF3" w:rsidRPr="00A00FF3">
          <w:rPr>
            <w:rFonts w:ascii="Times New Roman" w:hAnsi="Times New Roman" w:cs="Times New Roman"/>
            <w:noProof/>
            <w:webHidden/>
            <w:sz w:val="20"/>
            <w:szCs w:val="20"/>
          </w:rPr>
          <w:fldChar w:fldCharType="end"/>
        </w:r>
      </w:hyperlink>
    </w:p>
    <w:p w:rsidR="00A00FF3" w:rsidRPr="00A00FF3" w:rsidRDefault="00D15D50">
      <w:pPr>
        <w:pStyle w:val="27"/>
        <w:tabs>
          <w:tab w:val="left" w:pos="880"/>
          <w:tab w:val="right" w:leader="dot" w:pos="10103"/>
        </w:tabs>
        <w:rPr>
          <w:rFonts w:ascii="Times New Roman" w:eastAsiaTheme="minorEastAsia" w:hAnsi="Times New Roman" w:cs="Times New Roman"/>
          <w:noProof/>
          <w:color w:val="auto"/>
          <w:sz w:val="20"/>
          <w:szCs w:val="20"/>
          <w:lang w:bidi="ar-SA"/>
        </w:rPr>
      </w:pPr>
      <w:hyperlink w:anchor="_Toc159405900" w:history="1">
        <w:r w:rsidR="00A00FF3" w:rsidRPr="00A00FF3">
          <w:rPr>
            <w:rStyle w:val="afd"/>
            <w:rFonts w:ascii="Times New Roman" w:hAnsi="Times New Roman" w:cs="Times New Roman"/>
            <w:iCs/>
            <w:noProof/>
            <w:sz w:val="20"/>
            <w:szCs w:val="20"/>
          </w:rPr>
          <w:t>2.</w:t>
        </w:r>
        <w:r w:rsidR="00A00FF3" w:rsidRPr="00A00FF3">
          <w:rPr>
            <w:rFonts w:ascii="Times New Roman" w:eastAsiaTheme="minorEastAsia" w:hAnsi="Times New Roman" w:cs="Times New Roman"/>
            <w:noProof/>
            <w:color w:val="auto"/>
            <w:sz w:val="20"/>
            <w:szCs w:val="20"/>
            <w:lang w:bidi="ar-SA"/>
          </w:rPr>
          <w:tab/>
        </w:r>
        <w:r w:rsidR="00A00FF3" w:rsidRPr="00A00FF3">
          <w:rPr>
            <w:rStyle w:val="afd"/>
            <w:rFonts w:ascii="Times New Roman" w:hAnsi="Times New Roman" w:cs="Times New Roman"/>
            <w:noProof/>
            <w:sz w:val="20"/>
            <w:szCs w:val="20"/>
          </w:rPr>
          <w:t>ПАРАМЕТРЫ ФУНКЦИОНАЛЬНЫХ ЗОН</w:t>
        </w:r>
        <w:r w:rsidR="00A00FF3" w:rsidRPr="00A00FF3">
          <w:rPr>
            <w:rFonts w:ascii="Times New Roman" w:hAnsi="Times New Roman" w:cs="Times New Roman"/>
            <w:noProof/>
            <w:webHidden/>
            <w:sz w:val="20"/>
            <w:szCs w:val="20"/>
          </w:rPr>
          <w:tab/>
        </w:r>
        <w:r w:rsidR="00A00FF3" w:rsidRPr="00A00FF3">
          <w:rPr>
            <w:rFonts w:ascii="Times New Roman" w:hAnsi="Times New Roman" w:cs="Times New Roman"/>
            <w:noProof/>
            <w:webHidden/>
            <w:sz w:val="20"/>
            <w:szCs w:val="20"/>
          </w:rPr>
          <w:fldChar w:fldCharType="begin"/>
        </w:r>
        <w:r w:rsidR="00A00FF3" w:rsidRPr="00A00FF3">
          <w:rPr>
            <w:rFonts w:ascii="Times New Roman" w:hAnsi="Times New Roman" w:cs="Times New Roman"/>
            <w:noProof/>
            <w:webHidden/>
            <w:sz w:val="20"/>
            <w:szCs w:val="20"/>
          </w:rPr>
          <w:instrText xml:space="preserve"> PAGEREF _Toc159405900 \h </w:instrText>
        </w:r>
        <w:r w:rsidR="00A00FF3" w:rsidRPr="00A00FF3">
          <w:rPr>
            <w:rFonts w:ascii="Times New Roman" w:hAnsi="Times New Roman" w:cs="Times New Roman"/>
            <w:noProof/>
            <w:webHidden/>
            <w:sz w:val="20"/>
            <w:szCs w:val="20"/>
          </w:rPr>
        </w:r>
        <w:r w:rsidR="00A00FF3" w:rsidRPr="00A00FF3">
          <w:rPr>
            <w:rFonts w:ascii="Times New Roman" w:hAnsi="Times New Roman" w:cs="Times New Roman"/>
            <w:noProof/>
            <w:webHidden/>
            <w:sz w:val="20"/>
            <w:szCs w:val="20"/>
          </w:rPr>
          <w:fldChar w:fldCharType="separate"/>
        </w:r>
        <w:r w:rsidR="005F005B">
          <w:rPr>
            <w:rFonts w:ascii="Times New Roman" w:hAnsi="Times New Roman" w:cs="Times New Roman"/>
            <w:noProof/>
            <w:webHidden/>
            <w:sz w:val="20"/>
            <w:szCs w:val="20"/>
          </w:rPr>
          <w:t>228</w:t>
        </w:r>
        <w:r w:rsidR="00A00FF3" w:rsidRPr="00A00FF3">
          <w:rPr>
            <w:rFonts w:ascii="Times New Roman" w:hAnsi="Times New Roman" w:cs="Times New Roman"/>
            <w:noProof/>
            <w:webHidden/>
            <w:sz w:val="20"/>
            <w:szCs w:val="20"/>
          </w:rPr>
          <w:fldChar w:fldCharType="end"/>
        </w:r>
      </w:hyperlink>
    </w:p>
    <w:p w:rsidR="00502719" w:rsidRPr="00AB5361" w:rsidRDefault="0032434B" w:rsidP="00FF5180">
      <w:pPr>
        <w:pStyle w:val="a7"/>
        <w:tabs>
          <w:tab w:val="right" w:leader="dot" w:pos="10044"/>
        </w:tabs>
        <w:jc w:val="both"/>
        <w:rPr>
          <w:sz w:val="20"/>
          <w:szCs w:val="20"/>
        </w:rPr>
        <w:sectPr w:rsidR="00502719" w:rsidRPr="00AB5361">
          <w:pgSz w:w="11900" w:h="16840"/>
          <w:pgMar w:top="428" w:right="822" w:bottom="927" w:left="965" w:header="0" w:footer="3" w:gutter="0"/>
          <w:cols w:space="720"/>
          <w:noEndnote/>
          <w:docGrid w:linePitch="360"/>
        </w:sectPr>
      </w:pPr>
      <w:r w:rsidRPr="00A00FF3">
        <w:rPr>
          <w:sz w:val="20"/>
          <w:szCs w:val="20"/>
        </w:rPr>
        <w:fldChar w:fldCharType="end"/>
      </w:r>
    </w:p>
    <w:p w:rsidR="00502719" w:rsidRDefault="0032434B">
      <w:pPr>
        <w:pStyle w:val="26"/>
        <w:keepNext/>
        <w:keepLines/>
        <w:spacing w:after="300"/>
        <w:jc w:val="center"/>
      </w:pPr>
      <w:bookmarkStart w:id="2" w:name="_Toc159405872"/>
      <w:r>
        <w:lastRenderedPageBreak/>
        <w:t>ВВЕДЕНИЕ</w:t>
      </w:r>
      <w:bookmarkEnd w:id="2"/>
    </w:p>
    <w:p w:rsidR="00157402" w:rsidRPr="006C26C9" w:rsidRDefault="00157402" w:rsidP="00157402">
      <w:pPr>
        <w:pStyle w:val="11"/>
        <w:ind w:firstLine="720"/>
        <w:jc w:val="both"/>
      </w:pPr>
      <w:r w:rsidRPr="00D67F9F">
        <w:t>Проект внесения изменений в генеральный план муниципального образования «г. Нижнекамск» Нижнекамского муниципального района Республики Татарстан разработан О</w:t>
      </w:r>
      <w:r w:rsidRPr="006C26C9">
        <w:t>ОО «Геоконсалтинг» на основании Постановления Исполнительного комитета города Нижнекамск Нижнекамского муниципального района Республики Татарстан от 2</w:t>
      </w:r>
      <w:r>
        <w:t>9</w:t>
      </w:r>
      <w:r w:rsidRPr="006C26C9">
        <w:t>.1</w:t>
      </w:r>
      <w:r>
        <w:t>2</w:t>
      </w:r>
      <w:r w:rsidRPr="006C26C9">
        <w:t>.2023 г. №2</w:t>
      </w:r>
      <w:r>
        <w:t>87</w:t>
      </w:r>
      <w:r w:rsidRPr="006C26C9">
        <w:t>.</w:t>
      </w:r>
    </w:p>
    <w:p w:rsidR="00157402" w:rsidRPr="00E07E64" w:rsidRDefault="00157402" w:rsidP="00157402">
      <w:pPr>
        <w:pStyle w:val="11"/>
        <w:ind w:firstLine="720"/>
        <w:jc w:val="both"/>
        <w:rPr>
          <w:color w:val="auto"/>
        </w:rPr>
      </w:pPr>
      <w:r w:rsidRPr="00E07E64">
        <w:rPr>
          <w:color w:val="auto"/>
        </w:rPr>
        <w:t>Изменения вносятся в генеральный план, утвержденного Решением Нижнекамского городского совета Нижнекамского муниципального района Республики Татарстан от 28.03.2024 г. №9. Заказчиком на разработку проекта внесения изменений в генеральный план является Исполнительный комитет города Нижнекамск.</w:t>
      </w:r>
    </w:p>
    <w:p w:rsidR="00157402" w:rsidRDefault="00157402" w:rsidP="00157402">
      <w:pPr>
        <w:pStyle w:val="11"/>
        <w:ind w:firstLine="720"/>
        <w:jc w:val="both"/>
      </w:pPr>
      <w:r w:rsidRPr="0056654A">
        <w:t xml:space="preserve">Целью работы является внесение изменений в генеральный план </w:t>
      </w:r>
      <w:r>
        <w:t>муниципального образования «г. Нижнекамск» Нижнекамского</w:t>
      </w:r>
      <w:r w:rsidRPr="0056654A">
        <w:t xml:space="preserve"> муниципального района Республики Татарстан</w:t>
      </w:r>
      <w:r>
        <w:t xml:space="preserve"> в части отнесения земель в границах земельного участка </w:t>
      </w:r>
      <w:r w:rsidRPr="00E24650">
        <w:t>16:53:040601:137</w:t>
      </w:r>
      <w:r>
        <w:t xml:space="preserve"> в зону застройки многоэтажными жилыми домами.</w:t>
      </w:r>
    </w:p>
    <w:p w:rsidR="00157402" w:rsidRPr="00E07E64" w:rsidRDefault="00157402" w:rsidP="00157402">
      <w:pPr>
        <w:pStyle w:val="11"/>
        <w:ind w:firstLine="720"/>
        <w:jc w:val="both"/>
        <w:rPr>
          <w:color w:val="auto"/>
        </w:rPr>
      </w:pPr>
      <w:r w:rsidRPr="00E07E64">
        <w:rPr>
          <w:color w:val="auto"/>
        </w:rPr>
        <w:t>Настоящий проект внесения изменений в генеральный план муниципального образования «город Нижнекамск» Нижнекамского муниципального района Республики Татарстан (далее-проект) разрабатывался на основании контракта № 48/24 от 01.08.2024 г. и в соответствии с техническим заданием.</w:t>
      </w:r>
    </w:p>
    <w:p w:rsidR="00EC46B6" w:rsidRPr="00D67F9F" w:rsidRDefault="00EC46B6" w:rsidP="00EC46B6">
      <w:pPr>
        <w:pStyle w:val="11"/>
        <w:ind w:firstLine="720"/>
        <w:jc w:val="both"/>
      </w:pPr>
      <w:r w:rsidRPr="00D67F9F">
        <w:t>Генеральный план - документ территориального планирования, определяющий градостроительную стратегию, условия формирования среды жизнедеятельности, направления и границы развития территорий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w:t>
      </w:r>
      <w:bookmarkStart w:id="3" w:name="_GoBack"/>
      <w:bookmarkEnd w:id="3"/>
      <w:r w:rsidRPr="00D67F9F">
        <w:t>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EC46B6" w:rsidRPr="00D67F9F" w:rsidRDefault="00EC46B6" w:rsidP="00EC46B6">
      <w:pPr>
        <w:pStyle w:val="11"/>
        <w:ind w:firstLine="720"/>
        <w:jc w:val="both"/>
      </w:pPr>
      <w:r w:rsidRPr="00D67F9F">
        <w:t>Разработка генерального плана направлена на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EC46B6" w:rsidRPr="00D67F9F" w:rsidRDefault="00EC46B6" w:rsidP="00EC46B6">
      <w:pPr>
        <w:pStyle w:val="11"/>
        <w:ind w:firstLine="720"/>
        <w:jc w:val="both"/>
      </w:pPr>
      <w:r w:rsidRPr="00D67F9F">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поселения,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EC46B6" w:rsidRPr="00D67F9F" w:rsidRDefault="00EC46B6" w:rsidP="00EC46B6">
      <w:pPr>
        <w:pStyle w:val="11"/>
        <w:ind w:firstLine="720"/>
        <w:jc w:val="both"/>
      </w:pPr>
      <w:r w:rsidRPr="00D67F9F">
        <w:t>Генеральный план муниципального образования «город Нижнекамск» разработан на следующие временные сроки его реализации:</w:t>
      </w:r>
    </w:p>
    <w:p w:rsidR="00EC46B6" w:rsidRPr="00D67F9F" w:rsidRDefault="00EC46B6" w:rsidP="00EC46B6">
      <w:pPr>
        <w:pStyle w:val="11"/>
        <w:ind w:firstLine="720"/>
        <w:jc w:val="both"/>
      </w:pPr>
      <w:r w:rsidRPr="00D67F9F">
        <w:t>Первая очередь, на которую определены первоочередные мероприятия по реализации генерального плана - до 2033 года;</w:t>
      </w:r>
    </w:p>
    <w:p w:rsidR="00EC46B6" w:rsidRPr="00D67F9F" w:rsidRDefault="00EC46B6" w:rsidP="00EC46B6">
      <w:pPr>
        <w:pStyle w:val="11"/>
        <w:ind w:firstLine="720"/>
        <w:jc w:val="both"/>
      </w:pPr>
      <w:r w:rsidRPr="00D67F9F">
        <w:t>Расчетный срок, на который запланированы все основные проектные решения генерального плана - до 2053 года.</w:t>
      </w:r>
    </w:p>
    <w:p w:rsidR="00EC46B6" w:rsidRPr="00D67F9F" w:rsidRDefault="00EC46B6" w:rsidP="00EC46B6">
      <w:pPr>
        <w:pStyle w:val="11"/>
        <w:ind w:firstLine="720"/>
        <w:jc w:val="both"/>
      </w:pPr>
      <w:r w:rsidRPr="00D67F9F">
        <w:t xml:space="preserve">В соответствии со статьей 23 Градостроительного кодекса Российской </w:t>
      </w:r>
      <w:r w:rsidRPr="00D67F9F">
        <w:lastRenderedPageBreak/>
        <w:t>Федерации проект генерального плана муниципального образования включает в себя:</w:t>
      </w:r>
    </w:p>
    <w:p w:rsidR="00EC46B6" w:rsidRPr="00D67F9F" w:rsidRDefault="00EC46B6" w:rsidP="00EC46B6">
      <w:pPr>
        <w:pStyle w:val="11"/>
        <w:ind w:firstLine="720"/>
        <w:jc w:val="both"/>
      </w:pPr>
      <w:r w:rsidRPr="00D67F9F">
        <w:rPr>
          <w:b/>
          <w:bCs/>
        </w:rPr>
        <w:t xml:space="preserve">Часть 1 (утверждаемая) </w:t>
      </w:r>
      <w:r w:rsidRPr="00D67F9F">
        <w:t>в составе текстовых и графических материалов:</w:t>
      </w:r>
    </w:p>
    <w:p w:rsidR="00EC46B6" w:rsidRPr="00D67F9F" w:rsidRDefault="00EC46B6" w:rsidP="00EC46B6">
      <w:pPr>
        <w:pStyle w:val="11"/>
        <w:ind w:firstLine="720"/>
        <w:jc w:val="both"/>
      </w:pPr>
      <w:r w:rsidRPr="00D67F9F">
        <w:rPr>
          <w:i/>
          <w:iCs/>
        </w:rPr>
        <w:t>Текстовые материалы</w:t>
      </w:r>
      <w:r w:rsidRPr="00D67F9F">
        <w:t xml:space="preserve"> - Положение о территориальном планировании, которое включают в себя цели и задачи территориального планирования, перечень мероприятий по территориальному планированию и последовательность их выполнения по этапам реализации генерального плана.</w:t>
      </w:r>
    </w:p>
    <w:p w:rsidR="00EC46B6" w:rsidRPr="00D67F9F" w:rsidRDefault="00EC46B6" w:rsidP="00EC46B6">
      <w:pPr>
        <w:pStyle w:val="11"/>
        <w:ind w:firstLine="720"/>
        <w:jc w:val="both"/>
      </w:pPr>
      <w:r w:rsidRPr="00D67F9F">
        <w:rPr>
          <w:i/>
          <w:iCs/>
        </w:rPr>
        <w:t>Графические материалы</w:t>
      </w:r>
      <w:r w:rsidRPr="00D67F9F">
        <w:t xml:space="preserve"> содержит карты (схемы) территориального планирования.</w:t>
      </w:r>
    </w:p>
    <w:p w:rsidR="00EC46B6" w:rsidRPr="00D67F9F" w:rsidRDefault="00EC46B6" w:rsidP="00EC46B6">
      <w:pPr>
        <w:pStyle w:val="11"/>
        <w:ind w:firstLine="720"/>
        <w:jc w:val="both"/>
      </w:pPr>
      <w:r w:rsidRPr="00D67F9F">
        <w:rPr>
          <w:b/>
          <w:bCs/>
        </w:rPr>
        <w:t xml:space="preserve">Часть 2 Материалы по обоснованию проекта, </w:t>
      </w:r>
      <w:r w:rsidRPr="00D67F9F">
        <w:t>которые разрабатываются в целях обоснования и пояснения предложений территориального планирования, для согласования и обеспечения процесса утверждения генерального плана муниципального образования, выполненные в составе текстовых и графических материалов.</w:t>
      </w:r>
    </w:p>
    <w:p w:rsidR="00EC46B6" w:rsidRPr="00D67F9F" w:rsidRDefault="00EC46B6" w:rsidP="00EC46B6">
      <w:pPr>
        <w:pStyle w:val="11"/>
        <w:ind w:firstLine="720"/>
        <w:jc w:val="both"/>
      </w:pPr>
      <w:r w:rsidRPr="00D67F9F">
        <w:rPr>
          <w:i/>
          <w:iCs/>
        </w:rPr>
        <w:t>Текстовые материалы</w:t>
      </w:r>
      <w:r w:rsidRPr="00D67F9F">
        <w:t xml:space="preserve"> включают в себя анализ состояния территории поселения, проблем и направлений ее комплексного развития, обоснование территориального и пространственно-планировочного развития, перечень мероприятий по территориальному планированию, этапы их реализации, перечень основных факторов риска возникновения чрезвычайных ситуаций природного и техногенного характера.</w:t>
      </w:r>
    </w:p>
    <w:p w:rsidR="00EC46B6" w:rsidRPr="00D67F9F" w:rsidRDefault="00EC46B6" w:rsidP="00EC46B6">
      <w:pPr>
        <w:pStyle w:val="11"/>
        <w:ind w:firstLine="720"/>
        <w:jc w:val="both"/>
      </w:pPr>
      <w:r w:rsidRPr="00D67F9F">
        <w:rPr>
          <w:i/>
          <w:iCs/>
        </w:rPr>
        <w:t>Графические материалы</w:t>
      </w:r>
      <w:r w:rsidRPr="00D67F9F">
        <w:t xml:space="preserve"> содержат схемы по обоснованию проекта генерального плана поселения.</w:t>
      </w:r>
    </w:p>
    <w:p w:rsidR="00EC46B6" w:rsidRPr="00D67F9F" w:rsidRDefault="00EC46B6" w:rsidP="00EC46B6">
      <w:pPr>
        <w:pStyle w:val="11"/>
        <w:ind w:firstLine="720"/>
        <w:jc w:val="both"/>
      </w:pPr>
      <w:r w:rsidRPr="00D67F9F">
        <w:t>При разработке генерального плана муниципального образования «город Нижнекамск» Нижнекамского муниципального района были использованы следующие материалы:</w:t>
      </w:r>
    </w:p>
    <w:p w:rsidR="00EC46B6" w:rsidRPr="00D67F9F" w:rsidRDefault="00EC46B6" w:rsidP="00EC46B6">
      <w:pPr>
        <w:pStyle w:val="11"/>
        <w:numPr>
          <w:ilvl w:val="0"/>
          <w:numId w:val="14"/>
        </w:numPr>
        <w:tabs>
          <w:tab w:val="left" w:pos="942"/>
        </w:tabs>
        <w:ind w:firstLine="720"/>
        <w:jc w:val="both"/>
      </w:pPr>
      <w:r w:rsidRPr="00D67F9F">
        <w:t xml:space="preserve">Схема территориального планирования Республики Татарстан (внесение изменений), утвержденная Постановлением Кабинета Министров Республики Татарстан от 16.03.2022 г. №235 </w:t>
      </w:r>
    </w:p>
    <w:p w:rsidR="00EC46B6" w:rsidRPr="00D67F9F" w:rsidRDefault="00EC46B6" w:rsidP="00EC46B6">
      <w:pPr>
        <w:pStyle w:val="11"/>
        <w:numPr>
          <w:ilvl w:val="0"/>
          <w:numId w:val="14"/>
        </w:numPr>
        <w:tabs>
          <w:tab w:val="left" w:pos="942"/>
        </w:tabs>
        <w:ind w:firstLine="720"/>
        <w:jc w:val="both"/>
      </w:pPr>
      <w:r w:rsidRPr="00D67F9F">
        <w:t>Схема территориального планирования Нижнекамского муниципального района Республики Татарстан (внесение изменений), утвержденная Решением Совета Нижнекамского муниципального района от 20.05.2020 г. № 43.</w:t>
      </w:r>
    </w:p>
    <w:p w:rsidR="00EC46B6" w:rsidRPr="00D67F9F" w:rsidRDefault="00EC46B6" w:rsidP="00EC46B6">
      <w:pPr>
        <w:pStyle w:val="11"/>
        <w:numPr>
          <w:ilvl w:val="0"/>
          <w:numId w:val="14"/>
        </w:numPr>
        <w:tabs>
          <w:tab w:val="left" w:pos="932"/>
        </w:tabs>
        <w:ind w:firstLine="720"/>
        <w:jc w:val="both"/>
      </w:pPr>
      <w:r w:rsidRPr="00D67F9F">
        <w:t>Генеральный план г. Нижнекамска, утвержденный Решением Нижнекамского городского совета от 12.10.2022 г. №42;</w:t>
      </w:r>
    </w:p>
    <w:p w:rsidR="00EC46B6" w:rsidRDefault="00EC46B6" w:rsidP="00EC46B6">
      <w:pPr>
        <w:pStyle w:val="11"/>
        <w:numPr>
          <w:ilvl w:val="0"/>
          <w:numId w:val="14"/>
        </w:numPr>
        <w:tabs>
          <w:tab w:val="left" w:pos="927"/>
        </w:tabs>
        <w:ind w:firstLine="720"/>
        <w:jc w:val="both"/>
      </w:pPr>
      <w:r w:rsidRPr="00D67F9F">
        <w:t>официальные данные, предоставленные администрацией Нижнекамского муниципального района</w:t>
      </w:r>
      <w:r>
        <w:t>.</w:t>
      </w:r>
    </w:p>
    <w:p w:rsidR="00EC46B6" w:rsidRDefault="00EC46B6" w:rsidP="00EC46B6">
      <w:pPr>
        <w:pStyle w:val="11"/>
        <w:ind w:firstLine="709"/>
        <w:jc w:val="both"/>
      </w:pPr>
      <w:r>
        <w:t>В соответствии с подпунктом 1 пункта 7 статьи 23 Градостроительного кодекса Российской Федерации, в рамках разработки проекта внесения изменений в генеральный план МО «г. Нижнекамск» были учтены нижеследующие документы стратегического планирования:</w:t>
      </w:r>
    </w:p>
    <w:p w:rsidR="00EC46B6" w:rsidRDefault="00EC46B6" w:rsidP="00EC46B6">
      <w:pPr>
        <w:pStyle w:val="11"/>
        <w:numPr>
          <w:ilvl w:val="0"/>
          <w:numId w:val="22"/>
        </w:numPr>
        <w:ind w:left="1134"/>
        <w:jc w:val="both"/>
      </w:pPr>
      <w:r w:rsidRPr="006E3A9B">
        <w:t>Стратегия пространственного развития РФ на период до 2025 (утверждена распоряжением Правительства РФ №207-р от 13.02.2019)</w:t>
      </w:r>
      <w:r>
        <w:t>.</w:t>
      </w:r>
    </w:p>
    <w:p w:rsidR="00EC46B6" w:rsidRDefault="00EC46B6" w:rsidP="00EC46B6">
      <w:pPr>
        <w:pStyle w:val="11"/>
        <w:numPr>
          <w:ilvl w:val="0"/>
          <w:numId w:val="22"/>
        </w:numPr>
        <w:ind w:left="1134"/>
        <w:jc w:val="both"/>
      </w:pPr>
      <w:r w:rsidRPr="006E3A9B">
        <w:t>Стратегия экономической безопасности РФ на период до 2030 (утверждена Указом Президента РФ 13.05.2017 № 208)</w:t>
      </w:r>
      <w:r>
        <w:t>.</w:t>
      </w:r>
    </w:p>
    <w:p w:rsidR="00EC46B6" w:rsidRDefault="00EC46B6" w:rsidP="00EC46B6">
      <w:pPr>
        <w:pStyle w:val="11"/>
        <w:numPr>
          <w:ilvl w:val="0"/>
          <w:numId w:val="22"/>
        </w:numPr>
        <w:ind w:left="1134"/>
        <w:jc w:val="both"/>
      </w:pPr>
      <w:r w:rsidRPr="00B822C6">
        <w:t>Прогноз социально-экономического развития РФ на период до 2036 (одобрен на заседании Правительства РФ 22.11.2018)</w:t>
      </w:r>
      <w:r>
        <w:t>.</w:t>
      </w:r>
    </w:p>
    <w:p w:rsidR="00EC46B6" w:rsidRDefault="00EC46B6" w:rsidP="00EC46B6">
      <w:pPr>
        <w:pStyle w:val="11"/>
        <w:numPr>
          <w:ilvl w:val="0"/>
          <w:numId w:val="22"/>
        </w:numPr>
        <w:ind w:left="1134"/>
        <w:jc w:val="both"/>
      </w:pPr>
      <w:r w:rsidRPr="00B822C6">
        <w:lastRenderedPageBreak/>
        <w:t>Прогноз социально-экономического развития Российской Федерации на 2022 год и на плановый 2023 и 2024 годов (одобрен на заседании Правительства РФ 21.09.2021)</w:t>
      </w:r>
      <w:r>
        <w:t>.</w:t>
      </w:r>
    </w:p>
    <w:p w:rsidR="00EC46B6" w:rsidRDefault="00EC46B6" w:rsidP="00EC46B6">
      <w:pPr>
        <w:pStyle w:val="11"/>
        <w:numPr>
          <w:ilvl w:val="0"/>
          <w:numId w:val="22"/>
        </w:numPr>
        <w:ind w:left="1134"/>
        <w:jc w:val="both"/>
      </w:pPr>
      <w:r>
        <w:t>Стратегия научно-технологического развития РФ (утверждена Указом Президента РФ 01.12.2016 № 642).</w:t>
      </w:r>
    </w:p>
    <w:p w:rsidR="00EC46B6" w:rsidRDefault="00EC46B6" w:rsidP="00EC46B6">
      <w:pPr>
        <w:pStyle w:val="11"/>
        <w:numPr>
          <w:ilvl w:val="0"/>
          <w:numId w:val="22"/>
        </w:numPr>
        <w:ind w:left="1134"/>
        <w:jc w:val="both"/>
      </w:pPr>
      <w:r>
        <w:t>Стратегия национальной безопасности РФ (разработчик СБ РФ, утверждена Указом Президента РФ 02.07.2021 № 400).</w:t>
      </w:r>
    </w:p>
    <w:p w:rsidR="00EC46B6" w:rsidRDefault="00EC46B6" w:rsidP="00EC46B6">
      <w:pPr>
        <w:pStyle w:val="11"/>
        <w:numPr>
          <w:ilvl w:val="0"/>
          <w:numId w:val="22"/>
        </w:numPr>
        <w:ind w:left="1134"/>
        <w:jc w:val="both"/>
      </w:pPr>
      <w:r>
        <w:t>Единый план по достижению национальных целей развития Российской Федерации на период до 2024 года и на плановый период до 2030 года (утверждён распоряжением Правительства РФ от 01.10.2021 № 2765-р).</w:t>
      </w:r>
    </w:p>
    <w:p w:rsidR="00EC46B6" w:rsidRDefault="00EC46B6" w:rsidP="00EC46B6">
      <w:pPr>
        <w:pStyle w:val="11"/>
        <w:numPr>
          <w:ilvl w:val="0"/>
          <w:numId w:val="22"/>
        </w:numPr>
        <w:ind w:left="1134"/>
        <w:jc w:val="both"/>
      </w:pPr>
      <w:r>
        <w:t>Стратегия социально-экономического развития Республики Татарстан до 2030 г. (утверждена Законом Республики Татарстан от 17.06.2015 г. №40-ЗРТ).</w:t>
      </w:r>
    </w:p>
    <w:p w:rsidR="00EC46B6" w:rsidRPr="00996422" w:rsidRDefault="00EC46B6" w:rsidP="00EC46B6">
      <w:pPr>
        <w:pStyle w:val="af3"/>
        <w:numPr>
          <w:ilvl w:val="0"/>
          <w:numId w:val="22"/>
        </w:numPr>
        <w:ind w:left="1134" w:hanging="283"/>
        <w:jc w:val="both"/>
        <w:rPr>
          <w:rFonts w:ascii="Times New Roman" w:eastAsia="Times New Roman" w:hAnsi="Times New Roman" w:cs="Times New Roman"/>
          <w:sz w:val="28"/>
          <w:szCs w:val="28"/>
        </w:rPr>
      </w:pPr>
      <w:r w:rsidRPr="00D40F83">
        <w:rPr>
          <w:rFonts w:ascii="Times New Roman" w:eastAsia="Times New Roman" w:hAnsi="Times New Roman" w:cs="Times New Roman"/>
          <w:sz w:val="28"/>
          <w:szCs w:val="28"/>
        </w:rPr>
        <w:t>Стратегии социально-экономического развития Нижнекамского</w:t>
      </w:r>
      <w:r>
        <w:rPr>
          <w:rFonts w:ascii="Times New Roman" w:eastAsia="Times New Roman" w:hAnsi="Times New Roman" w:cs="Times New Roman"/>
          <w:sz w:val="28"/>
          <w:szCs w:val="28"/>
        </w:rPr>
        <w:t xml:space="preserve"> </w:t>
      </w:r>
      <w:r w:rsidRPr="00D40F83">
        <w:rPr>
          <w:rFonts w:ascii="Times New Roman" w:eastAsia="Times New Roman" w:hAnsi="Times New Roman" w:cs="Times New Roman"/>
          <w:sz w:val="28"/>
          <w:szCs w:val="28"/>
        </w:rPr>
        <w:t>муниципального района Республики Татарстан на 2016-2021 годы и плановый период до 2030 года</w:t>
      </w:r>
      <w:r>
        <w:rPr>
          <w:rFonts w:ascii="Times New Roman" w:eastAsia="Times New Roman" w:hAnsi="Times New Roman" w:cs="Times New Roman"/>
          <w:sz w:val="28"/>
          <w:szCs w:val="28"/>
        </w:rPr>
        <w:t xml:space="preserve"> (Решение Совета Нижнекамского муниципального района Республики Татарстан от 11.11.2016 г. №62)</w:t>
      </w:r>
      <w:r w:rsidRPr="00E21C3C">
        <w:t xml:space="preserve"> </w:t>
      </w:r>
      <w:r w:rsidRPr="00E21C3C">
        <w:rPr>
          <w:rFonts w:ascii="Times New Roman" w:eastAsia="Times New Roman" w:hAnsi="Times New Roman" w:cs="Times New Roman"/>
          <w:sz w:val="28"/>
          <w:szCs w:val="28"/>
        </w:rPr>
        <w:t>, с учетом изменений, внесенных Решением Совета Нижнекамского муниципального района Республики Татарстан от 10.08.2023 г. №42).</w:t>
      </w:r>
    </w:p>
    <w:p w:rsidR="00EC46B6" w:rsidRPr="00D67F9F" w:rsidRDefault="00EC46B6" w:rsidP="00EC46B6">
      <w:pPr>
        <w:pStyle w:val="11"/>
        <w:ind w:firstLine="720"/>
        <w:jc w:val="both"/>
      </w:pPr>
      <w:r w:rsidRPr="00D67F9F">
        <w:t>При подготовке генерального плана городского поселения использованы материалы республиканских и муниципальных программ социально-экономического развития г. Нижнекамска и Нижнекамского муниципального района Республики Татарстан.</w:t>
      </w:r>
    </w:p>
    <w:p w:rsidR="0032434B" w:rsidRDefault="0032434B" w:rsidP="007A5E2B">
      <w:pPr>
        <w:pStyle w:val="11"/>
        <w:ind w:firstLine="720"/>
        <w:jc w:val="both"/>
      </w:pPr>
      <w:r>
        <w:br w:type="page"/>
      </w:r>
    </w:p>
    <w:p w:rsidR="00502719" w:rsidRDefault="0032434B">
      <w:pPr>
        <w:pStyle w:val="26"/>
        <w:keepNext/>
        <w:keepLines/>
        <w:spacing w:after="140"/>
        <w:jc w:val="center"/>
      </w:pPr>
      <w:bookmarkStart w:id="4" w:name="bookmark11"/>
      <w:bookmarkStart w:id="5" w:name="_Toc159405873"/>
      <w:r>
        <w:lastRenderedPageBreak/>
        <w:t>ЦЕЛИ И ЗАДАЧИ ГЕНЕРАЛЬНОГО ПЛАНА МУНИЦИПАЛЬНОГО</w:t>
      </w:r>
      <w:bookmarkEnd w:id="4"/>
      <w:bookmarkEnd w:id="5"/>
    </w:p>
    <w:p w:rsidR="00502719" w:rsidRDefault="0032434B">
      <w:pPr>
        <w:pStyle w:val="26"/>
        <w:keepNext/>
        <w:keepLines/>
        <w:spacing w:after="440"/>
        <w:jc w:val="center"/>
      </w:pPr>
      <w:bookmarkStart w:id="6" w:name="_Toc159405874"/>
      <w:r>
        <w:t>ОБРАЗОВАНИЯ «ГОРОД НИЖНЕКАМСК»</w:t>
      </w:r>
      <w:bookmarkEnd w:id="6"/>
    </w:p>
    <w:p w:rsidR="00EE4E6C" w:rsidRPr="005E45AF" w:rsidRDefault="00EE4E6C" w:rsidP="00EE4E6C">
      <w:pPr>
        <w:pStyle w:val="11"/>
        <w:ind w:firstLine="720"/>
        <w:jc w:val="both"/>
      </w:pPr>
      <w:r w:rsidRPr="005E45AF">
        <w:t>Генеральный план поселения - документ территориального планирования, определяющий стратегию градостроительного развития поселения.</w:t>
      </w:r>
    </w:p>
    <w:p w:rsidR="00EE4E6C" w:rsidRPr="005E45AF" w:rsidRDefault="00EE4E6C" w:rsidP="00EE4E6C">
      <w:pPr>
        <w:pStyle w:val="11"/>
        <w:ind w:firstLine="720"/>
        <w:jc w:val="both"/>
      </w:pPr>
      <w:r w:rsidRPr="005E45AF">
        <w:t>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EE4E6C" w:rsidRPr="005E45AF" w:rsidRDefault="00EE4E6C" w:rsidP="00EE4E6C">
      <w:pPr>
        <w:pStyle w:val="11"/>
        <w:ind w:firstLine="720"/>
        <w:jc w:val="both"/>
      </w:pPr>
      <w:r w:rsidRPr="005E45AF">
        <w:t>Основными целями территориального планирования при разработке генерального плана муниципального образования «город Нижнекамск» являются:</w:t>
      </w:r>
    </w:p>
    <w:p w:rsidR="00EE4E6C" w:rsidRPr="005E45AF" w:rsidRDefault="00EE4E6C" w:rsidP="00E76732">
      <w:pPr>
        <w:pStyle w:val="11"/>
        <w:numPr>
          <w:ilvl w:val="0"/>
          <w:numId w:val="1"/>
        </w:numPr>
        <w:tabs>
          <w:tab w:val="left" w:pos="1138"/>
        </w:tabs>
        <w:ind w:firstLine="720"/>
        <w:jc w:val="both"/>
      </w:pPr>
      <w:r w:rsidRPr="005E45AF">
        <w:t>создание действенного инструмента управления развитием территории в соответствии с федеральным законодательством и законодательством субъекта Российской Федерации;</w:t>
      </w:r>
    </w:p>
    <w:p w:rsidR="00EE4E6C" w:rsidRPr="005E45AF" w:rsidRDefault="00EE4E6C" w:rsidP="00E76732">
      <w:pPr>
        <w:pStyle w:val="11"/>
        <w:numPr>
          <w:ilvl w:val="0"/>
          <w:numId w:val="1"/>
        </w:numPr>
        <w:tabs>
          <w:tab w:val="left" w:pos="1138"/>
        </w:tabs>
        <w:ind w:firstLine="720"/>
        <w:jc w:val="both"/>
      </w:pPr>
      <w:r w:rsidRPr="005E45AF">
        <w:t>обеспечение средствами территориального планирования целостности городского поселения как муниципального образования;</w:t>
      </w:r>
    </w:p>
    <w:p w:rsidR="00EE4E6C" w:rsidRPr="005E45AF" w:rsidRDefault="00EE4E6C" w:rsidP="00E76732">
      <w:pPr>
        <w:pStyle w:val="11"/>
        <w:numPr>
          <w:ilvl w:val="0"/>
          <w:numId w:val="1"/>
        </w:numPr>
        <w:tabs>
          <w:tab w:val="left" w:pos="1138"/>
        </w:tabs>
        <w:ind w:firstLine="720"/>
        <w:jc w:val="both"/>
      </w:pPr>
      <w:r w:rsidRPr="005E45AF">
        <w:t>выработка рациональных решений по планировочной организации, функциональному зонированию территории и созданию условий для проведения градостроительного зонирования, соответствующего максимальному раскрытию рекреационного и социально-экономического потенциала поселения с учетом развития инженерной и транспортной инфраструктуры.</w:t>
      </w:r>
    </w:p>
    <w:p w:rsidR="00EE4E6C" w:rsidRPr="005E45AF" w:rsidRDefault="00EE4E6C" w:rsidP="00EE4E6C">
      <w:pPr>
        <w:pStyle w:val="11"/>
        <w:ind w:firstLine="720"/>
        <w:jc w:val="both"/>
      </w:pPr>
      <w:r w:rsidRPr="005E45AF">
        <w:t>Проектные решения генерального плана являются основой для комплексного решения вопросов организации планировочной структуры; территориального, инфраструктурного и социально-экономического развития поселения; разработки правил землепользования и застройки, устанавливающих правовой режим использования территориальных зон; определения зон инвестиционного развития.</w:t>
      </w:r>
    </w:p>
    <w:p w:rsidR="00EE4E6C" w:rsidRPr="005E45AF" w:rsidRDefault="00EE4E6C" w:rsidP="00EE4E6C">
      <w:pPr>
        <w:pStyle w:val="11"/>
        <w:ind w:firstLine="720"/>
        <w:jc w:val="both"/>
      </w:pPr>
      <w:r w:rsidRPr="005E45AF">
        <w:t>Реализация указанных целей осуществляется посредством решения следующих задач территориального планирования:</w:t>
      </w:r>
    </w:p>
    <w:p w:rsidR="00EE4E6C" w:rsidRPr="005E45AF" w:rsidRDefault="00EE4E6C" w:rsidP="00E76732">
      <w:pPr>
        <w:pStyle w:val="11"/>
        <w:numPr>
          <w:ilvl w:val="0"/>
          <w:numId w:val="1"/>
        </w:numPr>
        <w:tabs>
          <w:tab w:val="left" w:pos="1138"/>
        </w:tabs>
        <w:ind w:firstLine="720"/>
        <w:jc w:val="both"/>
      </w:pPr>
      <w:r w:rsidRPr="005E45AF">
        <w:t>выявление проблем градостроительного развития территории населенных пунктов, обеспечивающих решение этих проблем на основе анализа параметров муниципальной среды, существующих ресурсов жизнеобеспечения, а также отдельных принятых градостроительных решений;</w:t>
      </w:r>
    </w:p>
    <w:p w:rsidR="00EE4E6C" w:rsidRPr="005E45AF" w:rsidRDefault="00EE4E6C" w:rsidP="00E76732">
      <w:pPr>
        <w:pStyle w:val="11"/>
        <w:numPr>
          <w:ilvl w:val="0"/>
          <w:numId w:val="1"/>
        </w:numPr>
        <w:tabs>
          <w:tab w:val="left" w:pos="1138"/>
        </w:tabs>
        <w:ind w:firstLine="720"/>
        <w:jc w:val="both"/>
      </w:pPr>
      <w:r w:rsidRPr="005E45AF">
        <w:t>функциональное зонирование территории (отображение планируемых границ функциональных зон);</w:t>
      </w:r>
    </w:p>
    <w:p w:rsidR="00EE4E6C" w:rsidRPr="005E45AF" w:rsidRDefault="00EE4E6C" w:rsidP="00E76732">
      <w:pPr>
        <w:pStyle w:val="11"/>
        <w:numPr>
          <w:ilvl w:val="0"/>
          <w:numId w:val="1"/>
        </w:numPr>
        <w:tabs>
          <w:tab w:val="left" w:pos="1138"/>
        </w:tabs>
        <w:ind w:firstLine="720"/>
        <w:jc w:val="both"/>
      </w:pPr>
      <w:r w:rsidRPr="005E45AF">
        <w:t>разработка оптимальной функционально-планировочной структуры населенных пунктов, создающей предпосылки для гармоничного и устойчивого развития территорий для последующей разработки градостроительного зонирования, подготовки правил землепользования и застройки;</w:t>
      </w:r>
    </w:p>
    <w:p w:rsidR="00EE4E6C" w:rsidRPr="005E45AF" w:rsidRDefault="00EE4E6C" w:rsidP="00E76732">
      <w:pPr>
        <w:pStyle w:val="11"/>
        <w:numPr>
          <w:ilvl w:val="0"/>
          <w:numId w:val="1"/>
        </w:numPr>
        <w:tabs>
          <w:tab w:val="left" w:pos="1138"/>
          <w:tab w:val="left" w:pos="1445"/>
          <w:tab w:val="left" w:pos="3806"/>
          <w:tab w:val="left" w:pos="6485"/>
          <w:tab w:val="left" w:pos="9758"/>
        </w:tabs>
        <w:ind w:firstLine="720"/>
        <w:jc w:val="both"/>
      </w:pPr>
      <w:r w:rsidRPr="005E45AF">
        <w:t>определение системы параметров развития муниципального образования «город</w:t>
      </w:r>
      <w:r>
        <w:t xml:space="preserve"> </w:t>
      </w:r>
      <w:r w:rsidRPr="005E45AF">
        <w:t>Нижнекамск»,</w:t>
      </w:r>
      <w:r>
        <w:t xml:space="preserve"> </w:t>
      </w:r>
      <w:r w:rsidRPr="005E45AF">
        <w:t>обеспечивающей</w:t>
      </w:r>
      <w:r>
        <w:t xml:space="preserve"> </w:t>
      </w:r>
      <w:r w:rsidRPr="005E45AF">
        <w:t>взаимосогласованную</w:t>
      </w:r>
      <w:r>
        <w:t xml:space="preserve"> </w:t>
      </w:r>
      <w:r w:rsidRPr="005E45AF">
        <w:t>и сбалансированную динамику градостроительных, инфраструктурных, природных, социальных и рекреационных компонентов развития;</w:t>
      </w:r>
    </w:p>
    <w:p w:rsidR="00EE4E6C" w:rsidRPr="005E45AF" w:rsidRDefault="00EE4E6C" w:rsidP="00E76732">
      <w:pPr>
        <w:pStyle w:val="11"/>
        <w:numPr>
          <w:ilvl w:val="0"/>
          <w:numId w:val="1"/>
        </w:numPr>
        <w:tabs>
          <w:tab w:val="left" w:pos="1138"/>
        </w:tabs>
        <w:ind w:firstLine="720"/>
        <w:jc w:val="both"/>
        <w:sectPr w:rsidR="00EE4E6C" w:rsidRPr="005E45AF">
          <w:pgSz w:w="11900" w:h="16840"/>
          <w:pgMar w:top="836" w:right="815" w:bottom="1188" w:left="1096" w:header="408" w:footer="3" w:gutter="0"/>
          <w:cols w:space="720"/>
          <w:noEndnote/>
          <w:docGrid w:linePitch="360"/>
        </w:sectPr>
      </w:pPr>
      <w:r w:rsidRPr="005E45AF">
        <w:lastRenderedPageBreak/>
        <w:t>подготовка перечня первоочередных мероприятий и действий по обеспечению инвестиционной привлекательности городского поселения при условии сохранения окружающей природной среды</w:t>
      </w:r>
    </w:p>
    <w:p w:rsidR="00502719" w:rsidRDefault="0032434B" w:rsidP="00E76732">
      <w:pPr>
        <w:pStyle w:val="11"/>
        <w:numPr>
          <w:ilvl w:val="0"/>
          <w:numId w:val="2"/>
        </w:numPr>
        <w:spacing w:before="200" w:after="280"/>
        <w:ind w:firstLine="0"/>
        <w:jc w:val="center"/>
      </w:pPr>
      <w:r w:rsidRPr="00EE4E6C">
        <w:rPr>
          <w:b/>
          <w:bCs/>
        </w:rPr>
        <w:lastRenderedPageBreak/>
        <w:t>ПЕРЕЧЕНЬ МЕРОПРИЯТИЙ РЕГИОНАЛЬНОГО И МЕСТНОГО ЗНАЧЕНИЙ ПО</w:t>
      </w:r>
      <w:r w:rsidR="00EE4E6C">
        <w:rPr>
          <w:b/>
          <w:bCs/>
        </w:rPr>
        <w:t xml:space="preserve"> </w:t>
      </w:r>
      <w:r w:rsidRPr="00EE4E6C">
        <w:rPr>
          <w:b/>
          <w:bCs/>
        </w:rPr>
        <w:t>ГЕНЕРАЛЬНОМУ ПЛАНУ МУНИЦИПАЛЬНОГО ОБРАЗОВАНИЯ</w:t>
      </w:r>
      <w:r w:rsidRPr="00EE4E6C">
        <w:rPr>
          <w:b/>
          <w:bCs/>
        </w:rPr>
        <w:br/>
        <w:t>«Г.НИЖНЕКАМСК» НИЖНЕКАМСКОГО МУНИЦИПАЛЬНОГО</w:t>
      </w:r>
      <w:r w:rsidRPr="00EE4E6C">
        <w:rPr>
          <w:b/>
          <w:bCs/>
        </w:rPr>
        <w:br/>
        <w:t>РАЙОНА РЕСПУБЛИКИ ТАТАРСТАН</w:t>
      </w:r>
    </w:p>
    <w:p w:rsidR="00502719" w:rsidRDefault="0032434B">
      <w:pPr>
        <w:pStyle w:val="11"/>
        <w:ind w:left="700" w:firstLine="720"/>
        <w:jc w:val="both"/>
      </w:pPr>
      <w:r>
        <w:t>При определении направления развития муниципального образования «г.</w:t>
      </w:r>
      <w:r w:rsidR="00412DEC">
        <w:t xml:space="preserve"> </w:t>
      </w:r>
      <w:r>
        <w:t>Нижнекамск» были учтены стратегии социально-экономического развития Республики Татарстан и Нижнекамского муниципального района, а также региональные и федеральные отраслевые программы.</w:t>
      </w:r>
    </w:p>
    <w:p w:rsidR="00502719" w:rsidRDefault="0032434B">
      <w:pPr>
        <w:pStyle w:val="11"/>
        <w:ind w:left="700" w:firstLine="720"/>
        <w:jc w:val="both"/>
      </w:pPr>
      <w:r>
        <w:t>Законом Республики Татарстан от 17 июня 2015 г. № 40-ЗРТ была утверждена «Стратегия социально-экономического развития Республики Татарстан до 2030 года».</w:t>
      </w:r>
    </w:p>
    <w:p w:rsidR="00502719" w:rsidRDefault="0032434B">
      <w:pPr>
        <w:pStyle w:val="11"/>
        <w:ind w:left="700" w:firstLine="720"/>
        <w:jc w:val="both"/>
      </w:pPr>
      <w:r>
        <w:t>В Плане мероприятий по реализации Стратегии Республики Татарстан Нижнекамский муниципальный район является территорией реализации следующих проектов: «Реновация/умная плотность», «Город и ландшафты», «Город и промышленность», «Город и наследие», «</w:t>
      </w:r>
      <w:proofErr w:type="spellStart"/>
      <w:r>
        <w:t>АлаБег</w:t>
      </w:r>
      <w:proofErr w:type="spellEnd"/>
      <w:r>
        <w:t>», «Восточный меридиан», «</w:t>
      </w:r>
      <w:proofErr w:type="spellStart"/>
      <w:r>
        <w:t>Экозона</w:t>
      </w:r>
      <w:proofErr w:type="spellEnd"/>
      <w:r>
        <w:t xml:space="preserve"> «Волжско-Камский поток», «Чистый путь», «Строительство стратегических мостов Республики Татарстан», «Создание скоростных видов транспорта Республики Татарстан», «Управление отходами в Камской экономической зоне».</w:t>
      </w:r>
    </w:p>
    <w:p w:rsidR="00EE4E6C" w:rsidRDefault="00EE4E6C">
      <w:pPr>
        <w:pStyle w:val="11"/>
        <w:ind w:left="700" w:firstLine="720"/>
        <w:jc w:val="both"/>
      </w:pPr>
    </w:p>
    <w:p w:rsidR="00502719" w:rsidRDefault="0032434B" w:rsidP="00E76732">
      <w:pPr>
        <w:pStyle w:val="26"/>
        <w:keepNext/>
        <w:keepLines/>
        <w:numPr>
          <w:ilvl w:val="1"/>
          <w:numId w:val="2"/>
        </w:numPr>
        <w:tabs>
          <w:tab w:val="left" w:pos="2106"/>
        </w:tabs>
        <w:spacing w:after="280"/>
        <w:ind w:left="4920" w:hanging="3380"/>
        <w:jc w:val="both"/>
      </w:pPr>
      <w:bookmarkStart w:id="7" w:name="_Toc159405875"/>
      <w:r>
        <w:t>Функциональное зонирование территорий и параметры их использования</w:t>
      </w:r>
      <w:bookmarkEnd w:id="7"/>
    </w:p>
    <w:p w:rsidR="00EE4E6C" w:rsidRPr="005E45AF" w:rsidRDefault="00EE4E6C" w:rsidP="00EE4E6C">
      <w:pPr>
        <w:pStyle w:val="11"/>
        <w:ind w:firstLine="620"/>
        <w:jc w:val="both"/>
      </w:pPr>
      <w:r w:rsidRPr="009070B1">
        <w:t>Планируемое развитие функционально-планировочной структуры городского поселения предполагает формирование основных функциональных зон.</w:t>
      </w:r>
    </w:p>
    <w:p w:rsidR="00EE4E6C" w:rsidRPr="005E45AF" w:rsidRDefault="00EE4E6C" w:rsidP="00EE4E6C">
      <w:pPr>
        <w:pStyle w:val="11"/>
        <w:ind w:firstLine="620"/>
        <w:jc w:val="both"/>
      </w:pPr>
      <w:r w:rsidRPr="005E45AF">
        <w:t>В проекте генерального плана городского поселения предложено установление следующих функциональных зон:</w:t>
      </w:r>
    </w:p>
    <w:p w:rsidR="00EE4E6C" w:rsidRPr="005E45AF" w:rsidRDefault="00EE4E6C" w:rsidP="00E76732">
      <w:pPr>
        <w:pStyle w:val="11"/>
        <w:numPr>
          <w:ilvl w:val="0"/>
          <w:numId w:val="15"/>
        </w:numPr>
        <w:tabs>
          <w:tab w:val="left" w:pos="1137"/>
        </w:tabs>
        <w:ind w:firstLine="720"/>
        <w:jc w:val="both"/>
      </w:pPr>
      <w:r w:rsidRPr="005E45AF">
        <w:t>жилые зоны;</w:t>
      </w:r>
    </w:p>
    <w:p w:rsidR="00EE4E6C" w:rsidRPr="005E45AF" w:rsidRDefault="00EE4E6C" w:rsidP="00E76732">
      <w:pPr>
        <w:pStyle w:val="11"/>
        <w:numPr>
          <w:ilvl w:val="0"/>
          <w:numId w:val="15"/>
        </w:numPr>
        <w:tabs>
          <w:tab w:val="left" w:pos="1137"/>
        </w:tabs>
        <w:ind w:firstLine="720"/>
        <w:jc w:val="both"/>
      </w:pPr>
      <w:r w:rsidRPr="005E45AF">
        <w:t>общественно-деловые зоны;</w:t>
      </w:r>
    </w:p>
    <w:p w:rsidR="00EE4E6C" w:rsidRPr="005E45AF" w:rsidRDefault="00EE4E6C" w:rsidP="00E76732">
      <w:pPr>
        <w:pStyle w:val="11"/>
        <w:numPr>
          <w:ilvl w:val="0"/>
          <w:numId w:val="15"/>
        </w:numPr>
        <w:tabs>
          <w:tab w:val="left" w:pos="1137"/>
        </w:tabs>
        <w:ind w:firstLine="720"/>
        <w:jc w:val="both"/>
      </w:pPr>
      <w:r w:rsidRPr="005E45AF">
        <w:t>зона смешанной и общественно-деловой застройки;</w:t>
      </w:r>
    </w:p>
    <w:p w:rsidR="00EE4E6C" w:rsidRPr="005E45AF" w:rsidRDefault="00EE4E6C" w:rsidP="00E76732">
      <w:pPr>
        <w:pStyle w:val="11"/>
        <w:numPr>
          <w:ilvl w:val="0"/>
          <w:numId w:val="15"/>
        </w:numPr>
        <w:tabs>
          <w:tab w:val="left" w:pos="1137"/>
        </w:tabs>
        <w:ind w:firstLine="720"/>
        <w:jc w:val="both"/>
      </w:pPr>
      <w:r w:rsidRPr="005E45AF">
        <w:t>производственные зоны, зоны инженерной и транспортной инфраструктур;</w:t>
      </w:r>
    </w:p>
    <w:p w:rsidR="00EE4E6C" w:rsidRPr="005E45AF" w:rsidRDefault="00EE4E6C" w:rsidP="00E76732">
      <w:pPr>
        <w:pStyle w:val="11"/>
        <w:numPr>
          <w:ilvl w:val="0"/>
          <w:numId w:val="15"/>
        </w:numPr>
        <w:tabs>
          <w:tab w:val="left" w:pos="1137"/>
        </w:tabs>
        <w:ind w:firstLine="720"/>
        <w:jc w:val="both"/>
      </w:pPr>
      <w:r w:rsidRPr="005E45AF">
        <w:t>зона сельскохозяйственного использования;</w:t>
      </w:r>
    </w:p>
    <w:p w:rsidR="00EE4E6C" w:rsidRPr="005E45AF" w:rsidRDefault="00EE4E6C" w:rsidP="00E76732">
      <w:pPr>
        <w:pStyle w:val="11"/>
        <w:numPr>
          <w:ilvl w:val="0"/>
          <w:numId w:val="15"/>
        </w:numPr>
        <w:tabs>
          <w:tab w:val="left" w:pos="1137"/>
        </w:tabs>
        <w:ind w:firstLine="720"/>
        <w:jc w:val="both"/>
      </w:pPr>
      <w:r w:rsidRPr="005E45AF">
        <w:t>зоны рекреационного назначения;</w:t>
      </w:r>
    </w:p>
    <w:p w:rsidR="00EE4E6C" w:rsidRPr="005E45AF" w:rsidRDefault="00EE4E6C" w:rsidP="00E76732">
      <w:pPr>
        <w:pStyle w:val="11"/>
        <w:numPr>
          <w:ilvl w:val="0"/>
          <w:numId w:val="15"/>
        </w:numPr>
        <w:tabs>
          <w:tab w:val="left" w:pos="1137"/>
        </w:tabs>
        <w:ind w:firstLine="720"/>
        <w:jc w:val="both"/>
      </w:pPr>
      <w:r w:rsidRPr="005E45AF">
        <w:t>зоны специального назначения;</w:t>
      </w:r>
    </w:p>
    <w:p w:rsidR="00EE4E6C" w:rsidRPr="005E45AF" w:rsidRDefault="00EE4E6C" w:rsidP="00E76732">
      <w:pPr>
        <w:pStyle w:val="11"/>
        <w:numPr>
          <w:ilvl w:val="0"/>
          <w:numId w:val="15"/>
        </w:numPr>
        <w:tabs>
          <w:tab w:val="left" w:pos="1137"/>
        </w:tabs>
        <w:ind w:firstLine="720"/>
        <w:jc w:val="both"/>
      </w:pPr>
      <w:r w:rsidRPr="005E45AF">
        <w:t>зоны режимных территорий;</w:t>
      </w:r>
    </w:p>
    <w:p w:rsidR="00EE4E6C" w:rsidRPr="005E45AF" w:rsidRDefault="00EE4E6C" w:rsidP="00E76732">
      <w:pPr>
        <w:pStyle w:val="11"/>
        <w:numPr>
          <w:ilvl w:val="0"/>
          <w:numId w:val="15"/>
        </w:numPr>
        <w:tabs>
          <w:tab w:val="left" w:pos="1137"/>
        </w:tabs>
        <w:ind w:firstLine="720"/>
        <w:jc w:val="both"/>
      </w:pPr>
      <w:r w:rsidRPr="005E45AF">
        <w:t>зона акваторий;</w:t>
      </w:r>
    </w:p>
    <w:p w:rsidR="00EE4E6C" w:rsidRPr="005E45AF" w:rsidRDefault="00EE4E6C" w:rsidP="00E76732">
      <w:pPr>
        <w:pStyle w:val="11"/>
        <w:numPr>
          <w:ilvl w:val="0"/>
          <w:numId w:val="15"/>
        </w:numPr>
        <w:tabs>
          <w:tab w:val="left" w:pos="1137"/>
        </w:tabs>
        <w:ind w:firstLine="720"/>
        <w:jc w:val="both"/>
      </w:pPr>
      <w:r w:rsidRPr="005E45AF">
        <w:t>иные зоны.</w:t>
      </w:r>
    </w:p>
    <w:p w:rsidR="00EE4E6C" w:rsidRPr="005E45AF" w:rsidRDefault="00EE4E6C" w:rsidP="00E76732">
      <w:pPr>
        <w:pStyle w:val="11"/>
        <w:numPr>
          <w:ilvl w:val="0"/>
          <w:numId w:val="16"/>
        </w:numPr>
        <w:tabs>
          <w:tab w:val="left" w:pos="978"/>
        </w:tabs>
        <w:ind w:firstLine="620"/>
        <w:jc w:val="both"/>
      </w:pPr>
      <w:r w:rsidRPr="005E45AF">
        <w:t>Жилые зоны</w:t>
      </w:r>
    </w:p>
    <w:p w:rsidR="00EE4E6C" w:rsidRPr="005E45AF" w:rsidRDefault="00EE4E6C" w:rsidP="00EE4E6C">
      <w:pPr>
        <w:pStyle w:val="11"/>
        <w:ind w:firstLine="620"/>
        <w:jc w:val="both"/>
      </w:pPr>
      <w:r w:rsidRPr="005E45AF">
        <w:t xml:space="preserve">В состав жилых зон городского поселения входят несколько зон: зона застройки многоэтажными жилыми домами, зона застройки </w:t>
      </w:r>
      <w:proofErr w:type="spellStart"/>
      <w:r w:rsidRPr="005E45AF">
        <w:t>среднеэтажными</w:t>
      </w:r>
      <w:proofErr w:type="spellEnd"/>
      <w:r w:rsidRPr="005E45AF">
        <w:t xml:space="preserve"> жилыми домами, зона застройки малоэтажными жилыми домами, зона застройки индивидуальными жилыми домами.</w:t>
      </w:r>
    </w:p>
    <w:p w:rsidR="00EE4E6C" w:rsidRPr="005E45AF" w:rsidRDefault="00EE4E6C" w:rsidP="00EE4E6C">
      <w:pPr>
        <w:pStyle w:val="11"/>
        <w:ind w:firstLine="620"/>
        <w:jc w:val="both"/>
      </w:pPr>
      <w:r w:rsidRPr="005E45AF">
        <w:t xml:space="preserve">В жилых зонах возможно размещение отдельно стоящих, </w:t>
      </w:r>
      <w:proofErr w:type="spellStart"/>
      <w:r w:rsidRPr="005E45AF">
        <w:t>встроенно</w:t>
      </w:r>
      <w:proofErr w:type="spellEnd"/>
      <w:r w:rsidRPr="005E45AF">
        <w:t xml:space="preserve">- пристроенных объектов социального и коммунально-бытового назначения, объектов </w:t>
      </w:r>
      <w:r w:rsidRPr="005E45AF">
        <w:lastRenderedPageBreak/>
        <w:t>здравоохранения, объектов дошкольного, начального общего и среднего образования, культовых зданий, автостоянок, гаражей, и иных объектов, связанных с обслуживанием населения.</w:t>
      </w:r>
    </w:p>
    <w:p w:rsidR="00EE4E6C" w:rsidRPr="005E45AF" w:rsidRDefault="00EE4E6C" w:rsidP="00EE4E6C">
      <w:pPr>
        <w:pStyle w:val="11"/>
        <w:ind w:firstLine="620"/>
        <w:jc w:val="both"/>
      </w:pPr>
      <w:r w:rsidRPr="005E45AF">
        <w:t>В жилых зонах не допускается размещение объектов, оказывающих негативное воздействие на окружающую среду и комфортное проживание населения.</w:t>
      </w:r>
    </w:p>
    <w:p w:rsidR="00EE4E6C" w:rsidRPr="005E45AF" w:rsidRDefault="00EE4E6C" w:rsidP="00EE4E6C">
      <w:pPr>
        <w:pStyle w:val="11"/>
        <w:ind w:firstLine="620"/>
        <w:jc w:val="both"/>
      </w:pPr>
      <w:r w:rsidRPr="005E45AF">
        <w:rPr>
          <w:i/>
          <w:iCs/>
        </w:rPr>
        <w:t>Зона застройки многоэтажными жилыми домами</w:t>
      </w:r>
    </w:p>
    <w:p w:rsidR="00EE4E6C" w:rsidRPr="005E45AF" w:rsidRDefault="00EE4E6C" w:rsidP="00EE4E6C">
      <w:pPr>
        <w:pStyle w:val="11"/>
        <w:ind w:firstLine="620"/>
        <w:jc w:val="both"/>
      </w:pPr>
      <w:r w:rsidRPr="005E45AF">
        <w:t>Зона сформирована сложившимися кварталами жилой застройки и вновь планируемыми территориями с жилой застройкой от 9 этажей и более.</w:t>
      </w:r>
    </w:p>
    <w:p w:rsidR="00EE4E6C" w:rsidRPr="005E45AF" w:rsidRDefault="00EE4E6C" w:rsidP="00EE4E6C">
      <w:pPr>
        <w:pStyle w:val="11"/>
        <w:ind w:firstLine="620"/>
        <w:jc w:val="both"/>
      </w:pPr>
      <w:r w:rsidRPr="005E45AF">
        <w:rPr>
          <w:i/>
          <w:iCs/>
        </w:rPr>
        <w:t xml:space="preserve">3она застройки </w:t>
      </w:r>
      <w:proofErr w:type="spellStart"/>
      <w:r w:rsidRPr="005E45AF">
        <w:rPr>
          <w:i/>
          <w:iCs/>
        </w:rPr>
        <w:t>среднеэтажными</w:t>
      </w:r>
      <w:proofErr w:type="spellEnd"/>
      <w:r w:rsidRPr="005E45AF">
        <w:rPr>
          <w:i/>
          <w:iCs/>
        </w:rPr>
        <w:t xml:space="preserve"> жилыми домами</w:t>
      </w:r>
    </w:p>
    <w:p w:rsidR="00EE4E6C" w:rsidRPr="005E45AF" w:rsidRDefault="00EE4E6C" w:rsidP="00EE4E6C">
      <w:pPr>
        <w:pStyle w:val="11"/>
        <w:ind w:firstLine="620"/>
        <w:jc w:val="both"/>
      </w:pPr>
      <w:r w:rsidRPr="005E45AF">
        <w:t>Зона сформирована сложившимися кварталами жилой застройки и вновь планируемыми территориями с жилой застройкой от 5 до 8 этажей, включая мансардный.</w:t>
      </w:r>
    </w:p>
    <w:p w:rsidR="00EE4E6C" w:rsidRPr="005E45AF" w:rsidRDefault="00EE4E6C" w:rsidP="00EE4E6C">
      <w:pPr>
        <w:pStyle w:val="11"/>
        <w:ind w:firstLine="620"/>
        <w:jc w:val="both"/>
      </w:pPr>
      <w:r w:rsidRPr="005E45AF">
        <w:rPr>
          <w:i/>
          <w:iCs/>
        </w:rPr>
        <w:t>Зона застройки малоэтажными жилыми домами</w:t>
      </w:r>
    </w:p>
    <w:p w:rsidR="00EE4E6C" w:rsidRPr="005E45AF" w:rsidRDefault="00EE4E6C" w:rsidP="00EE4E6C">
      <w:pPr>
        <w:pStyle w:val="11"/>
        <w:ind w:firstLine="620"/>
        <w:jc w:val="both"/>
      </w:pPr>
      <w:r w:rsidRPr="005E45AF">
        <w:t>Зона сформирована сложившимися кварталами жилой застройки и вновь планируемыми территориями с жилой застройкой от 1 до 4 этажей, включая мансардный.</w:t>
      </w:r>
    </w:p>
    <w:p w:rsidR="00EE4E6C" w:rsidRPr="005E45AF" w:rsidRDefault="00EE4E6C" w:rsidP="00EE4E6C">
      <w:pPr>
        <w:pStyle w:val="11"/>
        <w:ind w:firstLine="620"/>
        <w:jc w:val="both"/>
      </w:pPr>
      <w:r w:rsidRPr="005E45AF">
        <w:t>Режим данных зон предусматривает сохранение сложившегося жилищного фонда, уплотнение, реконструкцию и освоение новых территорий. Кроме того, предусматривается обустройство объектами социального и культурно-бытового обслуживания, обеспечение инженерно-транспортной инфраструктурой.</w:t>
      </w:r>
    </w:p>
    <w:p w:rsidR="00EE4E6C" w:rsidRPr="005E45AF" w:rsidRDefault="00EE4E6C" w:rsidP="00EE4E6C">
      <w:pPr>
        <w:pStyle w:val="11"/>
        <w:ind w:firstLine="620"/>
        <w:jc w:val="both"/>
      </w:pPr>
      <w:r w:rsidRPr="005E45AF">
        <w:rPr>
          <w:i/>
          <w:iCs/>
        </w:rPr>
        <w:t>Зона застройки индивидуальными жилыми домами</w:t>
      </w:r>
    </w:p>
    <w:p w:rsidR="00EE4E6C" w:rsidRPr="005E45AF" w:rsidRDefault="00EE4E6C" w:rsidP="00EE4E6C">
      <w:pPr>
        <w:pStyle w:val="11"/>
        <w:ind w:firstLine="620"/>
        <w:jc w:val="both"/>
      </w:pPr>
      <w:r w:rsidRPr="005E45AF">
        <w:t>Зона сформирована сложившимися кварталами индивидуальной жилой застройки усадебного типа (1-4 этажа).</w:t>
      </w:r>
    </w:p>
    <w:p w:rsidR="00EE4E6C" w:rsidRPr="005E45AF" w:rsidRDefault="00EE4E6C" w:rsidP="00EE4E6C">
      <w:pPr>
        <w:pStyle w:val="11"/>
        <w:ind w:firstLine="620"/>
        <w:jc w:val="both"/>
      </w:pPr>
      <w:r w:rsidRPr="005E45AF">
        <w:t>Режим предусматривает сохранение существующего усадебного жилищного фонда и освоение новых территорий, обустройство объектами социального и культурно-бытового обслуживания, обеспечение инженерно-транспортной инфраструктурой.</w:t>
      </w:r>
    </w:p>
    <w:p w:rsidR="00EE4E6C" w:rsidRPr="005E45AF" w:rsidRDefault="00EE4E6C" w:rsidP="00E76732">
      <w:pPr>
        <w:pStyle w:val="11"/>
        <w:numPr>
          <w:ilvl w:val="0"/>
          <w:numId w:val="16"/>
        </w:numPr>
        <w:tabs>
          <w:tab w:val="left" w:pos="942"/>
        </w:tabs>
        <w:ind w:firstLine="620"/>
        <w:jc w:val="both"/>
      </w:pPr>
      <w:r w:rsidRPr="005E45AF">
        <w:t>Общественно-деловые зоны</w:t>
      </w:r>
    </w:p>
    <w:p w:rsidR="00EE4E6C" w:rsidRPr="005E45AF" w:rsidRDefault="00EE4E6C" w:rsidP="00EE4E6C">
      <w:pPr>
        <w:pStyle w:val="11"/>
        <w:ind w:firstLine="620"/>
        <w:jc w:val="both"/>
      </w:pPr>
      <w:r w:rsidRPr="005E45AF">
        <w:t>В состав общественно-деловых зон входят: зоны делового, общественного и коммерческого назначения; зоны размещения объектов социального и коммунально-бытового назначения; зоны обслуживания объектов, необходимых для осуществления производственной и коммерческой деятельности.</w:t>
      </w:r>
    </w:p>
    <w:p w:rsidR="00EE4E6C" w:rsidRPr="005E45AF" w:rsidRDefault="00EE4E6C" w:rsidP="00EE4E6C">
      <w:pPr>
        <w:pStyle w:val="11"/>
        <w:ind w:firstLine="620"/>
        <w:jc w:val="both"/>
      </w:pPr>
      <w:r w:rsidRPr="005E45AF">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w:t>
      </w:r>
      <w:r w:rsidR="003B4BDF" w:rsidRPr="005E45AF">
        <w:t>научно-исследовательских</w:t>
      </w:r>
      <w:r w:rsidRPr="005E45AF">
        <w:t xml:space="preserve">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EE4E6C" w:rsidRPr="005E45AF" w:rsidRDefault="00EE4E6C" w:rsidP="00EE4E6C">
      <w:pPr>
        <w:pStyle w:val="11"/>
        <w:ind w:firstLine="620"/>
        <w:jc w:val="both"/>
      </w:pPr>
      <w:r w:rsidRPr="005E45AF">
        <w:t>Режимом предусматривается сохранение, реконструкция, размещение новых организаций управления, культуры, предприятий торговли и общественного питания, объектов здравоохранения, дошкольных образовательных организаций, общеобразовательных организаций, специализированных центров.</w:t>
      </w:r>
    </w:p>
    <w:p w:rsidR="00EE4E6C" w:rsidRPr="005E45AF" w:rsidRDefault="00EE4E6C" w:rsidP="00E76732">
      <w:pPr>
        <w:pStyle w:val="11"/>
        <w:numPr>
          <w:ilvl w:val="0"/>
          <w:numId w:val="16"/>
        </w:numPr>
        <w:tabs>
          <w:tab w:val="left" w:pos="938"/>
        </w:tabs>
        <w:ind w:firstLine="620"/>
        <w:jc w:val="both"/>
      </w:pPr>
      <w:r w:rsidRPr="005E45AF">
        <w:t>Зона смешанной и общественно-деловой застройки</w:t>
      </w:r>
    </w:p>
    <w:p w:rsidR="00EE4E6C" w:rsidRPr="005E45AF" w:rsidRDefault="00EE4E6C" w:rsidP="00EE4E6C">
      <w:pPr>
        <w:pStyle w:val="11"/>
        <w:ind w:firstLine="620"/>
        <w:jc w:val="both"/>
      </w:pPr>
      <w:r w:rsidRPr="005E45AF">
        <w:t xml:space="preserve">В состав зоны смешанной и общественно-деловой застройки входят: объекты делового, общественного, коммерческого, социального и коммунально-бытового </w:t>
      </w:r>
      <w:r w:rsidRPr="005E45AF">
        <w:lastRenderedPageBreak/>
        <w:t xml:space="preserve">назначения (малоэтажная, </w:t>
      </w:r>
      <w:proofErr w:type="spellStart"/>
      <w:r w:rsidRPr="005E45AF">
        <w:t>среднеэтажная</w:t>
      </w:r>
      <w:proofErr w:type="spellEnd"/>
      <w:r w:rsidRPr="005E45AF">
        <w:t>, многоэтажная жилая застройка, а также объекты, вид деятельности которых связан с вышеперечисленными объектами).</w:t>
      </w:r>
    </w:p>
    <w:p w:rsidR="00EE4E6C" w:rsidRPr="005E45AF" w:rsidRDefault="00EE4E6C" w:rsidP="00E76732">
      <w:pPr>
        <w:pStyle w:val="11"/>
        <w:numPr>
          <w:ilvl w:val="0"/>
          <w:numId w:val="16"/>
        </w:numPr>
        <w:tabs>
          <w:tab w:val="left" w:pos="922"/>
        </w:tabs>
        <w:ind w:firstLine="620"/>
        <w:jc w:val="both"/>
      </w:pPr>
      <w:r w:rsidRPr="005E45AF">
        <w:t>Производственная зона, зоны транспортной и инженерной инфраструктуры</w:t>
      </w:r>
    </w:p>
    <w:p w:rsidR="00EE4E6C" w:rsidRPr="005E45AF" w:rsidRDefault="00EE4E6C" w:rsidP="00EE4E6C">
      <w:pPr>
        <w:pStyle w:val="11"/>
        <w:ind w:firstLine="740"/>
        <w:jc w:val="both"/>
      </w:pPr>
      <w:r w:rsidRPr="005E45AF">
        <w:t xml:space="preserve">В состав производственной зоны входят производственная и </w:t>
      </w:r>
      <w:proofErr w:type="spellStart"/>
      <w:r w:rsidRPr="005E45AF">
        <w:t>коммунально</w:t>
      </w:r>
      <w:r w:rsidRPr="005E45AF">
        <w:softHyphen/>
        <w:t>складская</w:t>
      </w:r>
      <w:proofErr w:type="spellEnd"/>
      <w:r w:rsidRPr="005E45AF">
        <w:t xml:space="preserve"> зоны. Данные зоны предназначены для размещения промышленных, коммунальных и складских объектов.</w:t>
      </w:r>
    </w:p>
    <w:p w:rsidR="00EE4E6C" w:rsidRPr="005E45AF" w:rsidRDefault="00EE4E6C" w:rsidP="00EE4E6C">
      <w:pPr>
        <w:pStyle w:val="11"/>
        <w:ind w:firstLine="740"/>
        <w:jc w:val="both"/>
      </w:pPr>
      <w:r w:rsidRPr="005E45AF">
        <w:t>Зоны транспортной и инженерной инфраструктур предназначены для размещения объектов инженерной и транспортной инфраструктур, сооружений и коммуникаций железнодорожного, автомобильного, речного, воздушного и трубопроводного транспорта, объектов связи.</w:t>
      </w:r>
    </w:p>
    <w:p w:rsidR="00EE4E6C" w:rsidRPr="005E45AF" w:rsidRDefault="00EE4E6C" w:rsidP="00EE4E6C">
      <w:pPr>
        <w:pStyle w:val="11"/>
        <w:ind w:firstLine="740"/>
        <w:jc w:val="both"/>
      </w:pPr>
      <w:r w:rsidRPr="005E45AF">
        <w:t>Режимом предусматривается сохранение, реконструкция и модернизация существующих площадок и освоение новых территорий.</w:t>
      </w:r>
    </w:p>
    <w:p w:rsidR="00EE4E6C" w:rsidRPr="005E45AF" w:rsidRDefault="00EE4E6C" w:rsidP="00E76732">
      <w:pPr>
        <w:pStyle w:val="11"/>
        <w:numPr>
          <w:ilvl w:val="0"/>
          <w:numId w:val="16"/>
        </w:numPr>
        <w:tabs>
          <w:tab w:val="left" w:pos="933"/>
        </w:tabs>
        <w:ind w:firstLine="620"/>
        <w:jc w:val="both"/>
      </w:pPr>
      <w:r w:rsidRPr="005E45AF">
        <w:t>Зоны сельскохозяйственного использования</w:t>
      </w:r>
    </w:p>
    <w:p w:rsidR="00EE4E6C" w:rsidRPr="005E45AF" w:rsidRDefault="00EE4E6C" w:rsidP="00EE4E6C">
      <w:pPr>
        <w:pStyle w:val="11"/>
        <w:ind w:firstLine="740"/>
        <w:jc w:val="both"/>
      </w:pPr>
      <w:r w:rsidRPr="005E45AF">
        <w:t>Землями сельскохозяйственного назначения являются земли, находящиеся за границами населенного пункта и предоставленные для нужд сельского хозяйства, а также предназначенные для этих целей.</w:t>
      </w:r>
    </w:p>
    <w:p w:rsidR="00B00723" w:rsidRDefault="00B00723" w:rsidP="00B00723">
      <w:pPr>
        <w:pStyle w:val="11"/>
        <w:ind w:firstLine="740"/>
        <w:jc w:val="both"/>
      </w:pPr>
      <w:r>
        <w:t xml:space="preserve">В составе земель сельскохозяйственного назначения выделяются </w:t>
      </w:r>
      <w:bookmarkStart w:id="8" w:name="_Hlk146272136"/>
      <w:r w:rsidR="00D57636">
        <w:t>сельскохозяйственные</w:t>
      </w:r>
      <w:bookmarkEnd w:id="8"/>
      <w:r>
        <w:t xml:space="preserve"> угодья, земли, занятые внутрихозяйственными дорогами, коммуникациями, лесными насаждениями, предназначенные для обеспечения защиты земель от воздействия негативных (вредных) природных, антропогенных и техногенных явлений,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w:t>
      </w:r>
    </w:p>
    <w:p w:rsidR="000F3CE1" w:rsidRPr="00EC11F7" w:rsidRDefault="000F3CE1" w:rsidP="00B00723">
      <w:pPr>
        <w:pStyle w:val="11"/>
        <w:ind w:firstLine="740"/>
        <w:jc w:val="both"/>
      </w:pPr>
      <w:r w:rsidRPr="00EC11F7">
        <w:t xml:space="preserve">Зона сельскохозяйственного использования включает территории сельскохозяйственного возделывания земли (угодья), территории садоводческих </w:t>
      </w:r>
      <w:r>
        <w:t>и дачных объединений (</w:t>
      </w:r>
      <w:r w:rsidRPr="00EC11F7">
        <w:t>товариществ</w:t>
      </w:r>
      <w:r>
        <w:t>)</w:t>
      </w:r>
      <w:r w:rsidRPr="00EC11F7">
        <w:t>, территории, занятые объектами сельскохозяйственного назначения</w:t>
      </w:r>
      <w:r>
        <w:t xml:space="preserve">, </w:t>
      </w:r>
      <w:r w:rsidR="00B00723">
        <w:t>сельскохозяйственные</w:t>
      </w:r>
      <w:r>
        <w:t xml:space="preserve"> угодья и </w:t>
      </w:r>
      <w:bookmarkStart w:id="9" w:name="_Hlk146272109"/>
      <w:r w:rsidR="00B00723">
        <w:t>сельскохозяйственные</w:t>
      </w:r>
      <w:bookmarkEnd w:id="9"/>
      <w:r>
        <w:t xml:space="preserve"> объекты.</w:t>
      </w:r>
    </w:p>
    <w:p w:rsidR="00EE4E6C" w:rsidRPr="005E45AF" w:rsidRDefault="00EE4E6C" w:rsidP="00E76732">
      <w:pPr>
        <w:pStyle w:val="11"/>
        <w:numPr>
          <w:ilvl w:val="0"/>
          <w:numId w:val="17"/>
        </w:numPr>
        <w:tabs>
          <w:tab w:val="left" w:pos="943"/>
        </w:tabs>
        <w:ind w:firstLine="620"/>
        <w:jc w:val="both"/>
      </w:pPr>
      <w:r w:rsidRPr="005E45AF">
        <w:t>Рекреационные зоны</w:t>
      </w:r>
    </w:p>
    <w:p w:rsidR="00EE4E6C" w:rsidRPr="005E45AF" w:rsidRDefault="00EE4E6C" w:rsidP="00EE4E6C">
      <w:pPr>
        <w:pStyle w:val="11"/>
        <w:ind w:firstLine="620"/>
        <w:jc w:val="both"/>
      </w:pPr>
      <w:r w:rsidRPr="005E45AF">
        <w:t xml:space="preserve">В состав рекреационных зон входят территории занятые скверами, парками, городскими парками, прудами, озерами, пляжами, а также территории, используемые для отдыха, туризма, физкультурно-оздоровительной и </w:t>
      </w:r>
      <w:proofErr w:type="spellStart"/>
      <w:r w:rsidRPr="005E45AF">
        <w:t>спортивно</w:t>
      </w:r>
      <w:r w:rsidRPr="005E45AF">
        <w:softHyphen/>
        <w:t>развлекательной</w:t>
      </w:r>
      <w:proofErr w:type="spellEnd"/>
      <w:r w:rsidRPr="005E45AF">
        <w:t xml:space="preserve"> деятельности, а также особо охраняемые природные территории, имеющие особое природоохранное, научное, историко-культурное, эстетическое и др. особо ценное назначение.</w:t>
      </w:r>
    </w:p>
    <w:p w:rsidR="00EE4E6C" w:rsidRPr="005E45AF" w:rsidRDefault="00EE4E6C" w:rsidP="00EE4E6C">
      <w:pPr>
        <w:pStyle w:val="11"/>
        <w:ind w:firstLine="620"/>
        <w:jc w:val="both"/>
      </w:pPr>
      <w:r w:rsidRPr="005E45AF">
        <w:t>Режимом предусматривается размещение городских парков, скверов, бульваров, размещение объектов рекреационного назначения, сохранение существующего функционального назначения территории, модернизация, реконструкция существующих объектов, размещение новых объектов физкультурно-оздоровительного назначения и объектов спорта, объектов отдыха и оздоровления населения.</w:t>
      </w:r>
    </w:p>
    <w:p w:rsidR="00EE4E6C" w:rsidRPr="005E45AF" w:rsidRDefault="00EE4E6C" w:rsidP="00E76732">
      <w:pPr>
        <w:pStyle w:val="11"/>
        <w:numPr>
          <w:ilvl w:val="0"/>
          <w:numId w:val="17"/>
        </w:numPr>
        <w:tabs>
          <w:tab w:val="left" w:pos="943"/>
        </w:tabs>
        <w:ind w:firstLine="620"/>
        <w:jc w:val="both"/>
      </w:pPr>
      <w:r w:rsidRPr="005E45AF">
        <w:t>Зоны специального назначения:</w:t>
      </w:r>
    </w:p>
    <w:p w:rsidR="00EE4E6C" w:rsidRPr="005E45AF" w:rsidRDefault="00EE4E6C" w:rsidP="00EE4E6C">
      <w:pPr>
        <w:pStyle w:val="11"/>
        <w:ind w:firstLine="740"/>
        <w:jc w:val="both"/>
      </w:pPr>
      <w:r w:rsidRPr="005E45AF">
        <w:t xml:space="preserve">Зона специального назначения включает в себя территории объектов, связанных с захоронениями, государственных объектов и территории </w:t>
      </w:r>
      <w:proofErr w:type="spellStart"/>
      <w:r w:rsidRPr="005E45AF">
        <w:t>санитарно</w:t>
      </w:r>
      <w:r w:rsidRPr="005E45AF">
        <w:softHyphen/>
        <w:t>защитного</w:t>
      </w:r>
      <w:proofErr w:type="spellEnd"/>
      <w:r w:rsidRPr="005E45AF">
        <w:t xml:space="preserve"> озеленения, в отношении которых устанавливается особый режим. Режимом предусматривается организация мест захоронения и погребения на новых </w:t>
      </w:r>
      <w:r w:rsidRPr="005E45AF">
        <w:lastRenderedPageBreak/>
        <w:t>территориях, санитарно-защитное озеленение с целью защиты жилой застройки от негативного воздействия промышленных, коммунально-складских и транспортных объектов, иные территории специального назначения.</w:t>
      </w:r>
    </w:p>
    <w:p w:rsidR="00EE4E6C" w:rsidRPr="005E45AF" w:rsidRDefault="00EE4E6C" w:rsidP="00E76732">
      <w:pPr>
        <w:pStyle w:val="11"/>
        <w:numPr>
          <w:ilvl w:val="0"/>
          <w:numId w:val="17"/>
        </w:numPr>
        <w:tabs>
          <w:tab w:val="left" w:pos="938"/>
        </w:tabs>
        <w:ind w:firstLine="620"/>
        <w:jc w:val="both"/>
      </w:pPr>
      <w:r w:rsidRPr="005E45AF">
        <w:t>Зона режимных территорий</w:t>
      </w:r>
    </w:p>
    <w:p w:rsidR="00EE4E6C" w:rsidRPr="005E45AF" w:rsidRDefault="00EE4E6C" w:rsidP="00EE4E6C">
      <w:pPr>
        <w:pStyle w:val="11"/>
        <w:ind w:firstLine="740"/>
        <w:jc w:val="both"/>
      </w:pPr>
      <w:r w:rsidRPr="005E45AF">
        <w:t>Зоны режимных территорий включают в себя участки территории города, предназначенные для размещения объектов обороны, безопасности и космической деятельности, а также мест содержания под стражей подозреваемых и обвиняемых, учреждений и органов, исполняющих наказание, установления санитарно-защитных зон указанных объектов, размещения иных объектов, связанных с объектами, расположенными в зоне режимных территорий, либо с обслуживанием таких объектов.</w:t>
      </w:r>
    </w:p>
    <w:p w:rsidR="00EE4E6C" w:rsidRPr="005E45AF" w:rsidRDefault="00EE4E6C" w:rsidP="00E76732">
      <w:pPr>
        <w:pStyle w:val="11"/>
        <w:numPr>
          <w:ilvl w:val="0"/>
          <w:numId w:val="17"/>
        </w:numPr>
        <w:tabs>
          <w:tab w:val="left" w:pos="943"/>
        </w:tabs>
        <w:ind w:firstLine="620"/>
        <w:jc w:val="both"/>
      </w:pPr>
      <w:r w:rsidRPr="005E45AF">
        <w:t>Зона акваторий</w:t>
      </w:r>
    </w:p>
    <w:p w:rsidR="00EE4E6C" w:rsidRPr="005E45AF" w:rsidRDefault="00EE4E6C" w:rsidP="00EE4E6C">
      <w:pPr>
        <w:pStyle w:val="11"/>
        <w:ind w:firstLine="740"/>
        <w:jc w:val="both"/>
      </w:pPr>
      <w:r w:rsidRPr="005E45AF">
        <w:t>Зона акваторий включает в себя территории, занятые водными объектами (водотоки, водоемы, болота, природные выходы подземных вод).</w:t>
      </w:r>
    </w:p>
    <w:p w:rsidR="00EE4E6C" w:rsidRPr="005E45AF" w:rsidRDefault="00EE4E6C" w:rsidP="00E76732">
      <w:pPr>
        <w:pStyle w:val="11"/>
        <w:numPr>
          <w:ilvl w:val="0"/>
          <w:numId w:val="17"/>
        </w:numPr>
        <w:tabs>
          <w:tab w:val="left" w:pos="1058"/>
        </w:tabs>
        <w:ind w:firstLine="620"/>
        <w:jc w:val="both"/>
      </w:pPr>
      <w:r w:rsidRPr="005E45AF">
        <w:t>Иные зоны</w:t>
      </w:r>
    </w:p>
    <w:p w:rsidR="003B4BDF" w:rsidRPr="00D67F9F" w:rsidRDefault="003B4BDF" w:rsidP="003B4BDF">
      <w:pPr>
        <w:pStyle w:val="11"/>
        <w:ind w:firstLine="709"/>
        <w:jc w:val="both"/>
      </w:pPr>
      <w:r w:rsidRPr="00D67F9F">
        <w:t>Иные зоны включают в себя территории, функциональное назначение которых не определено ввиду отсутствия</w:t>
      </w:r>
      <w:r>
        <w:t xml:space="preserve"> и (или) недостаточности</w:t>
      </w:r>
      <w:r w:rsidRPr="00D67F9F">
        <w:t xml:space="preserve"> информации.</w:t>
      </w:r>
      <w:r>
        <w:t xml:space="preserve"> Данные зоны не могут быть использованы в полной мере в хозяйственном обороте до того времени, пока не будут определены специализированная функциональная зона данной территории в соответствии с Градостроительным кодексом РФ.</w:t>
      </w:r>
    </w:p>
    <w:p w:rsidR="00EE4E6C" w:rsidRPr="005E45AF" w:rsidRDefault="00EE4E6C" w:rsidP="00EE4E6C">
      <w:pPr>
        <w:pStyle w:val="11"/>
        <w:ind w:firstLine="740"/>
        <w:jc w:val="both"/>
      </w:pPr>
    </w:p>
    <w:p w:rsidR="00502719" w:rsidRDefault="0032434B" w:rsidP="00E76732">
      <w:pPr>
        <w:pStyle w:val="11"/>
        <w:numPr>
          <w:ilvl w:val="1"/>
          <w:numId w:val="3"/>
        </w:numPr>
        <w:tabs>
          <w:tab w:val="left" w:pos="1982"/>
        </w:tabs>
        <w:spacing w:after="280"/>
        <w:ind w:left="3580" w:hanging="2160"/>
        <w:jc w:val="both"/>
      </w:pPr>
      <w:r>
        <w:rPr>
          <w:b/>
          <w:bCs/>
        </w:rPr>
        <w:t>Мероприятия по развитию промышленного производства и коммунально-складского хозяйства</w:t>
      </w:r>
    </w:p>
    <w:p w:rsidR="00502719" w:rsidRDefault="007F6CE0">
      <w:pPr>
        <w:pStyle w:val="11"/>
        <w:ind w:left="700" w:firstLine="700"/>
        <w:jc w:val="both"/>
        <w:sectPr w:rsidR="00502719">
          <w:footerReference w:type="even" r:id="rId12"/>
          <w:footerReference w:type="default" r:id="rId13"/>
          <w:pgSz w:w="11900" w:h="16840"/>
          <w:pgMar w:top="846" w:right="793" w:bottom="932" w:left="994" w:header="418" w:footer="3" w:gutter="0"/>
          <w:pgNumType w:start="17"/>
          <w:cols w:space="720"/>
          <w:noEndnote/>
          <w:docGrid w:linePitch="360"/>
        </w:sectPr>
      </w:pPr>
      <w:r>
        <w:t>П</w:t>
      </w:r>
      <w:r w:rsidR="0032434B">
        <w:t>еречень мероприятий по развитию промышленного производства и коммунально-складского хозяйства на территории муниципального образовании «г.</w:t>
      </w:r>
      <w:r w:rsidR="00BB1507">
        <w:t xml:space="preserve"> </w:t>
      </w:r>
      <w:r w:rsidR="0032434B">
        <w:t>Нижнекамск» представлен в таблице 1.2.1.</w:t>
      </w:r>
    </w:p>
    <w:p w:rsidR="00502719" w:rsidRDefault="00502719">
      <w:pPr>
        <w:spacing w:after="259" w:line="1" w:lineRule="exact"/>
      </w:pPr>
    </w:p>
    <w:p w:rsidR="00502719" w:rsidRDefault="0032434B">
      <w:pPr>
        <w:pStyle w:val="a9"/>
        <w:jc w:val="right"/>
      </w:pPr>
      <w:r>
        <w:rPr>
          <w:i w:val="0"/>
          <w:iCs w:val="0"/>
        </w:rPr>
        <w:t>Таблица 1.2.1</w:t>
      </w:r>
    </w:p>
    <w:p w:rsidR="009221CF" w:rsidRDefault="009221CF" w:rsidP="009221CF">
      <w:pPr>
        <w:pStyle w:val="a9"/>
        <w:ind w:left="869"/>
        <w:rPr>
          <w:sz w:val="2"/>
          <w:szCs w:val="2"/>
        </w:rPr>
      </w:pPr>
      <w:r w:rsidRPr="00A30266">
        <w:t>Мероприятия по развитию промышленного производства и коммунально-складского хозяйства в период до 2043 года</w:t>
      </w:r>
    </w:p>
    <w:tbl>
      <w:tblPr>
        <w:tblOverlap w:val="never"/>
        <w:tblW w:w="16036" w:type="dxa"/>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b/>
                <w:bCs/>
                <w:i/>
                <w:iCs/>
                <w:sz w:val="24"/>
                <w:szCs w:val="24"/>
              </w:rPr>
            </w:pPr>
            <w:r>
              <w:rPr>
                <w:b/>
                <w:bCs/>
                <w:i/>
                <w:iCs/>
                <w:sz w:val="24"/>
                <w:szCs w:val="24"/>
              </w:rPr>
              <w:t>МЕРОПРИЯТИЯ РЕГИОНАЛЬНОГО ЗНАЧЕНИЯ</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добывающей промышленности (кроме угледобывающей)</w:t>
            </w:r>
          </w:p>
        </w:tc>
      </w:tr>
      <w:tr w:rsidR="009221CF" w:rsidTr="00B22E2E">
        <w:trPr>
          <w:trHeight w:val="308"/>
          <w:jc w:val="center"/>
        </w:trPr>
        <w:tc>
          <w:tcPr>
            <w:tcW w:w="16036" w:type="dxa"/>
            <w:gridSpan w:val="10"/>
            <w:tcBorders>
              <w:top w:val="single" w:sz="4" w:space="0" w:color="auto"/>
              <w:left w:val="single" w:sz="4" w:space="0" w:color="auto"/>
              <w:right w:val="single" w:sz="4" w:space="0" w:color="auto"/>
            </w:tcBorders>
            <w:shd w:val="clear" w:color="auto" w:fill="auto"/>
          </w:tcPr>
          <w:p w:rsidR="009221CF" w:rsidRDefault="009221CF" w:rsidP="00B22E2E">
            <w:pPr>
              <w:pStyle w:val="a4"/>
              <w:jc w:val="center"/>
              <w:rPr>
                <w:sz w:val="10"/>
                <w:szCs w:val="10"/>
              </w:rPr>
            </w:pPr>
            <w:r>
              <w:rPr>
                <w:b/>
                <w:bCs/>
                <w:i/>
                <w:iCs/>
                <w:sz w:val="24"/>
                <w:szCs w:val="24"/>
              </w:rPr>
              <w:t>Добыча нефти и природного газа</w:t>
            </w:r>
          </w:p>
        </w:tc>
      </w:tr>
      <w:tr w:rsidR="009221CF" w:rsidRPr="00E62377" w:rsidTr="00B22E2E">
        <w:trPr>
          <w:trHeight w:hRule="exact" w:val="6027"/>
          <w:jc w:val="center"/>
        </w:trPr>
        <w:tc>
          <w:tcPr>
            <w:tcW w:w="542"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1</w:t>
            </w:r>
          </w:p>
        </w:tc>
        <w:tc>
          <w:tcPr>
            <w:tcW w:w="1877"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МО «г. Нижнекамск»</w:t>
            </w:r>
          </w:p>
        </w:tc>
        <w:tc>
          <w:tcPr>
            <w:tcW w:w="2266"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 xml:space="preserve">ПАО «Татнефть» им. В.Д. </w:t>
            </w:r>
            <w:proofErr w:type="spellStart"/>
            <w:r w:rsidRPr="00E62377">
              <w:rPr>
                <w:sz w:val="24"/>
                <w:szCs w:val="24"/>
              </w:rPr>
              <w:t>Шашина</w:t>
            </w:r>
            <w:proofErr w:type="spellEnd"/>
            <w:r w:rsidRPr="00E62377">
              <w:rPr>
                <w:sz w:val="24"/>
                <w:szCs w:val="24"/>
              </w:rPr>
              <w:t xml:space="preserve"> и иные нефтяные организации</w:t>
            </w:r>
          </w:p>
        </w:tc>
        <w:tc>
          <w:tcPr>
            <w:tcW w:w="1987" w:type="dxa"/>
            <w:tcBorders>
              <w:top w:val="single" w:sz="4" w:space="0" w:color="auto"/>
              <w:left w:val="single" w:sz="4" w:space="0" w:color="auto"/>
            </w:tcBorders>
            <w:shd w:val="clear" w:color="auto" w:fill="auto"/>
            <w:vAlign w:val="bottom"/>
          </w:tcPr>
          <w:p w:rsidR="009221CF" w:rsidRPr="00E62377" w:rsidRDefault="009221CF" w:rsidP="00B22E2E">
            <w:pPr>
              <w:pStyle w:val="a4"/>
              <w:ind w:firstLine="0"/>
              <w:jc w:val="center"/>
              <w:rPr>
                <w:sz w:val="24"/>
                <w:szCs w:val="24"/>
              </w:rPr>
            </w:pPr>
            <w:r w:rsidRPr="00E62377">
              <w:rPr>
                <w:sz w:val="24"/>
                <w:szCs w:val="24"/>
              </w:rPr>
              <w:t>Строительство, реконструкция, ремонт и эксплуатация скважин и иных объектов, необходимых для пользования недрами в соответствии с лицензиями на всей территории района в границах лицензионных участков, за исключением территорий, на которых такая деятельность запрещена законодательств ом</w:t>
            </w:r>
          </w:p>
        </w:tc>
        <w:tc>
          <w:tcPr>
            <w:tcW w:w="989"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854"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1982"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Согласно утвержденным технологическим схемам раз</w:t>
            </w:r>
            <w:r w:rsidRPr="00E62377">
              <w:rPr>
                <w:sz w:val="24"/>
                <w:szCs w:val="24"/>
              </w:rPr>
              <w:softHyphen/>
              <w:t>работки ме</w:t>
            </w:r>
            <w:r w:rsidRPr="00E62377">
              <w:rPr>
                <w:sz w:val="24"/>
                <w:szCs w:val="24"/>
              </w:rPr>
              <w:softHyphen/>
              <w:t>сторождений и ли</w:t>
            </w:r>
            <w:r w:rsidRPr="00E62377">
              <w:rPr>
                <w:sz w:val="24"/>
                <w:szCs w:val="24"/>
              </w:rPr>
              <w:softHyphen/>
              <w:t>цензионным условиям</w:t>
            </w:r>
          </w:p>
        </w:tc>
        <w:tc>
          <w:tcPr>
            <w:tcW w:w="1373"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1406" w:type="dxa"/>
            <w:tcBorders>
              <w:top w:val="single" w:sz="4" w:space="0" w:color="auto"/>
              <w:lef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СТП Республики Татарстан</w:t>
            </w:r>
          </w:p>
        </w:tc>
      </w:tr>
      <w:tr w:rsidR="009221CF" w:rsidRPr="00E62377" w:rsidTr="00B22E2E">
        <w:trPr>
          <w:trHeight w:hRule="exact" w:val="850"/>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2</w:t>
            </w:r>
          </w:p>
        </w:tc>
        <w:tc>
          <w:tcPr>
            <w:tcW w:w="1877"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МО «г. Нижнекамск»</w:t>
            </w:r>
          </w:p>
        </w:tc>
        <w:tc>
          <w:tcPr>
            <w:tcW w:w="2266" w:type="dxa"/>
            <w:tcBorders>
              <w:top w:val="single" w:sz="4" w:space="0" w:color="auto"/>
              <w:left w:val="single" w:sz="4" w:space="0" w:color="auto"/>
              <w:bottom w:val="single" w:sz="4" w:space="0" w:color="auto"/>
            </w:tcBorders>
            <w:shd w:val="clear" w:color="auto" w:fill="auto"/>
            <w:vAlign w:val="bottom"/>
          </w:tcPr>
          <w:p w:rsidR="009221CF" w:rsidRPr="00E62377" w:rsidRDefault="009221CF" w:rsidP="00B22E2E">
            <w:pPr>
              <w:pStyle w:val="a4"/>
              <w:ind w:firstLine="0"/>
              <w:jc w:val="center"/>
              <w:rPr>
                <w:sz w:val="24"/>
                <w:szCs w:val="24"/>
              </w:rPr>
            </w:pPr>
            <w:r w:rsidRPr="00E62377">
              <w:rPr>
                <w:sz w:val="24"/>
                <w:szCs w:val="24"/>
              </w:rPr>
              <w:t>Площадка размещения нефтяных скважин</w:t>
            </w:r>
          </w:p>
        </w:tc>
        <w:tc>
          <w:tcPr>
            <w:tcW w:w="1987"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75,38</w:t>
            </w:r>
          </w:p>
        </w:tc>
        <w:tc>
          <w:tcPr>
            <w:tcW w:w="1373"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Pr="00E62377" w:rsidRDefault="009221CF" w:rsidP="00B22E2E">
            <w:pPr>
              <w:pStyle w:val="a4"/>
              <w:ind w:firstLine="0"/>
              <w:jc w:val="center"/>
              <w:rPr>
                <w:sz w:val="24"/>
                <w:szCs w:val="24"/>
              </w:rPr>
            </w:pPr>
            <w:r w:rsidRPr="00E62377">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Pr="00E62377" w:rsidRDefault="009221CF" w:rsidP="00B22E2E">
            <w:pPr>
              <w:pStyle w:val="a4"/>
              <w:ind w:firstLine="0"/>
              <w:jc w:val="center"/>
              <w:rPr>
                <w:sz w:val="24"/>
                <w:szCs w:val="24"/>
              </w:rPr>
            </w:pPr>
            <w:r w:rsidRPr="00E62377">
              <w:rPr>
                <w:sz w:val="24"/>
                <w:szCs w:val="24"/>
              </w:rPr>
              <w:t>Инвестиционное предложение ПАО «Татнефть» им.</w:t>
            </w:r>
          </w:p>
        </w:tc>
      </w:tr>
    </w:tbl>
    <w:p w:rsidR="009221CF" w:rsidRPr="00E62377" w:rsidRDefault="009221CF" w:rsidP="009221CF">
      <w:pPr>
        <w:spacing w:line="1" w:lineRule="exact"/>
        <w:rPr>
          <w:sz w:val="2"/>
          <w:szCs w:val="2"/>
        </w:rPr>
      </w:pPr>
      <w:r w:rsidRPr="00E62377">
        <w:br w:type="page"/>
      </w:r>
    </w:p>
    <w:tbl>
      <w:tblPr>
        <w:tblOverlap w:val="never"/>
        <w:tblW w:w="16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RPr="00E62377" w:rsidTr="00646067">
        <w:trPr>
          <w:trHeight w:hRule="exact" w:val="317"/>
          <w:jc w:val="center"/>
        </w:trPr>
        <w:tc>
          <w:tcPr>
            <w:tcW w:w="542" w:type="dxa"/>
            <w:vMerge w:val="restart"/>
            <w:shd w:val="clear" w:color="auto" w:fill="auto"/>
            <w:vAlign w:val="center"/>
          </w:tcPr>
          <w:p w:rsidR="009221CF" w:rsidRPr="00E62377" w:rsidRDefault="009221CF" w:rsidP="00B22E2E">
            <w:pPr>
              <w:pStyle w:val="a4"/>
              <w:ind w:firstLine="0"/>
              <w:jc w:val="center"/>
              <w:rPr>
                <w:sz w:val="24"/>
                <w:szCs w:val="24"/>
              </w:rPr>
            </w:pPr>
            <w:r w:rsidRPr="00E62377">
              <w:rPr>
                <w:b/>
                <w:bCs/>
                <w:sz w:val="24"/>
                <w:szCs w:val="24"/>
              </w:rPr>
              <w:lastRenderedPageBreak/>
              <w:t>№ п/п</w:t>
            </w:r>
          </w:p>
        </w:tc>
        <w:tc>
          <w:tcPr>
            <w:tcW w:w="1877" w:type="dxa"/>
            <w:vMerge w:val="restart"/>
            <w:shd w:val="clear" w:color="auto" w:fill="auto"/>
            <w:vAlign w:val="center"/>
          </w:tcPr>
          <w:p w:rsidR="009221CF" w:rsidRPr="00E62377" w:rsidRDefault="009221CF" w:rsidP="00B22E2E">
            <w:pPr>
              <w:pStyle w:val="a4"/>
              <w:ind w:firstLine="0"/>
              <w:jc w:val="center"/>
              <w:rPr>
                <w:sz w:val="24"/>
                <w:szCs w:val="24"/>
              </w:rPr>
            </w:pPr>
            <w:r w:rsidRPr="00E62377">
              <w:rPr>
                <w:b/>
                <w:bCs/>
                <w:sz w:val="24"/>
                <w:szCs w:val="24"/>
              </w:rPr>
              <w:t>Местоположе</w:t>
            </w:r>
            <w:r w:rsidRPr="00E62377">
              <w:rPr>
                <w:b/>
                <w:bCs/>
                <w:sz w:val="24"/>
                <w:szCs w:val="24"/>
              </w:rPr>
              <w:softHyphen/>
              <w:t>ние</w:t>
            </w:r>
          </w:p>
        </w:tc>
        <w:tc>
          <w:tcPr>
            <w:tcW w:w="2266" w:type="dxa"/>
            <w:vMerge w:val="restart"/>
            <w:shd w:val="clear" w:color="auto" w:fill="auto"/>
            <w:vAlign w:val="center"/>
          </w:tcPr>
          <w:p w:rsidR="009221CF" w:rsidRPr="00E62377" w:rsidRDefault="009221CF" w:rsidP="00B22E2E">
            <w:pPr>
              <w:pStyle w:val="a4"/>
              <w:ind w:firstLine="0"/>
              <w:jc w:val="center"/>
              <w:rPr>
                <w:sz w:val="24"/>
                <w:szCs w:val="24"/>
              </w:rPr>
            </w:pPr>
            <w:r w:rsidRPr="00E62377">
              <w:rPr>
                <w:b/>
                <w:bCs/>
                <w:sz w:val="24"/>
                <w:szCs w:val="24"/>
              </w:rPr>
              <w:t>Наименование объекта</w:t>
            </w:r>
          </w:p>
        </w:tc>
        <w:tc>
          <w:tcPr>
            <w:tcW w:w="1987" w:type="dxa"/>
            <w:vMerge w:val="restart"/>
            <w:shd w:val="clear" w:color="auto" w:fill="auto"/>
            <w:vAlign w:val="center"/>
          </w:tcPr>
          <w:p w:rsidR="009221CF" w:rsidRPr="00E62377" w:rsidRDefault="009221CF" w:rsidP="00B22E2E">
            <w:pPr>
              <w:pStyle w:val="a4"/>
              <w:spacing w:line="221" w:lineRule="auto"/>
              <w:ind w:firstLine="0"/>
              <w:jc w:val="center"/>
              <w:rPr>
                <w:sz w:val="24"/>
                <w:szCs w:val="24"/>
              </w:rPr>
            </w:pPr>
            <w:r w:rsidRPr="00E62377">
              <w:rPr>
                <w:b/>
                <w:bCs/>
                <w:sz w:val="24"/>
                <w:szCs w:val="24"/>
              </w:rPr>
              <w:t>Вид мероприятия</w:t>
            </w:r>
          </w:p>
        </w:tc>
        <w:tc>
          <w:tcPr>
            <w:tcW w:w="989" w:type="dxa"/>
            <w:vMerge w:val="restart"/>
            <w:shd w:val="clear" w:color="auto" w:fill="auto"/>
            <w:vAlign w:val="center"/>
          </w:tcPr>
          <w:p w:rsidR="009221CF" w:rsidRPr="00E62377" w:rsidRDefault="009221CF" w:rsidP="00B22E2E">
            <w:pPr>
              <w:pStyle w:val="a4"/>
              <w:ind w:firstLine="0"/>
              <w:jc w:val="center"/>
              <w:rPr>
                <w:sz w:val="24"/>
                <w:szCs w:val="24"/>
              </w:rPr>
            </w:pPr>
            <w:r w:rsidRPr="00E62377">
              <w:rPr>
                <w:b/>
                <w:bCs/>
                <w:sz w:val="24"/>
                <w:szCs w:val="24"/>
              </w:rPr>
              <w:t>Едини</w:t>
            </w:r>
            <w:r w:rsidRPr="00E62377">
              <w:rPr>
                <w:b/>
                <w:bCs/>
                <w:sz w:val="24"/>
                <w:szCs w:val="24"/>
              </w:rPr>
              <w:softHyphen/>
              <w:t>ца измере</w:t>
            </w:r>
            <w:r w:rsidRPr="00E62377">
              <w:rPr>
                <w:b/>
                <w:bCs/>
                <w:sz w:val="24"/>
                <w:szCs w:val="24"/>
              </w:rPr>
              <w:softHyphen/>
              <w:t>ния</w:t>
            </w:r>
          </w:p>
        </w:tc>
        <w:tc>
          <w:tcPr>
            <w:tcW w:w="2836" w:type="dxa"/>
            <w:gridSpan w:val="2"/>
            <w:shd w:val="clear" w:color="auto" w:fill="auto"/>
            <w:vAlign w:val="bottom"/>
          </w:tcPr>
          <w:p w:rsidR="009221CF" w:rsidRPr="00E62377" w:rsidRDefault="009221CF" w:rsidP="00B22E2E">
            <w:pPr>
              <w:pStyle w:val="a4"/>
              <w:ind w:firstLine="0"/>
              <w:jc w:val="center"/>
              <w:rPr>
                <w:sz w:val="24"/>
                <w:szCs w:val="24"/>
              </w:rPr>
            </w:pPr>
            <w:r w:rsidRPr="00E62377">
              <w:rPr>
                <w:b/>
                <w:bCs/>
                <w:sz w:val="24"/>
                <w:szCs w:val="24"/>
              </w:rPr>
              <w:t>Мощность</w:t>
            </w:r>
          </w:p>
        </w:tc>
        <w:tc>
          <w:tcPr>
            <w:tcW w:w="2779" w:type="dxa"/>
            <w:gridSpan w:val="2"/>
            <w:shd w:val="clear" w:color="auto" w:fill="auto"/>
            <w:vAlign w:val="bottom"/>
          </w:tcPr>
          <w:p w:rsidR="009221CF" w:rsidRPr="00E62377" w:rsidRDefault="009221CF" w:rsidP="00B22E2E">
            <w:pPr>
              <w:pStyle w:val="a4"/>
              <w:ind w:firstLine="0"/>
              <w:jc w:val="center"/>
              <w:rPr>
                <w:sz w:val="24"/>
                <w:szCs w:val="24"/>
              </w:rPr>
            </w:pPr>
            <w:r w:rsidRPr="00E62377">
              <w:rPr>
                <w:b/>
                <w:bCs/>
                <w:sz w:val="24"/>
                <w:szCs w:val="24"/>
              </w:rPr>
              <w:t>Срок реализации</w:t>
            </w:r>
          </w:p>
        </w:tc>
        <w:tc>
          <w:tcPr>
            <w:tcW w:w="2760" w:type="dxa"/>
            <w:vMerge w:val="restart"/>
            <w:shd w:val="clear" w:color="auto" w:fill="auto"/>
            <w:vAlign w:val="center"/>
          </w:tcPr>
          <w:p w:rsidR="009221CF" w:rsidRPr="00E62377" w:rsidRDefault="009221CF" w:rsidP="00B22E2E">
            <w:pPr>
              <w:pStyle w:val="a4"/>
              <w:ind w:firstLine="0"/>
              <w:jc w:val="center"/>
              <w:rPr>
                <w:sz w:val="24"/>
                <w:szCs w:val="24"/>
              </w:rPr>
            </w:pPr>
            <w:r w:rsidRPr="00E62377">
              <w:rPr>
                <w:b/>
                <w:bCs/>
                <w:sz w:val="24"/>
                <w:szCs w:val="24"/>
              </w:rPr>
              <w:t>Источник мероприятия</w:t>
            </w:r>
          </w:p>
        </w:tc>
      </w:tr>
      <w:tr w:rsidR="009221CF" w:rsidRPr="00E62377" w:rsidTr="00646067">
        <w:trPr>
          <w:trHeight w:hRule="exact" w:val="1114"/>
          <w:jc w:val="center"/>
        </w:trPr>
        <w:tc>
          <w:tcPr>
            <w:tcW w:w="542" w:type="dxa"/>
            <w:vMerge/>
            <w:shd w:val="clear" w:color="auto" w:fill="auto"/>
            <w:vAlign w:val="center"/>
          </w:tcPr>
          <w:p w:rsidR="009221CF" w:rsidRPr="00E62377" w:rsidRDefault="009221CF" w:rsidP="00B22E2E"/>
        </w:tc>
        <w:tc>
          <w:tcPr>
            <w:tcW w:w="1877" w:type="dxa"/>
            <w:vMerge/>
            <w:shd w:val="clear" w:color="auto" w:fill="auto"/>
            <w:vAlign w:val="center"/>
          </w:tcPr>
          <w:p w:rsidR="009221CF" w:rsidRPr="00E62377" w:rsidRDefault="009221CF" w:rsidP="00B22E2E"/>
        </w:tc>
        <w:tc>
          <w:tcPr>
            <w:tcW w:w="2266" w:type="dxa"/>
            <w:vMerge/>
            <w:shd w:val="clear" w:color="auto" w:fill="auto"/>
            <w:vAlign w:val="center"/>
          </w:tcPr>
          <w:p w:rsidR="009221CF" w:rsidRPr="00E62377" w:rsidRDefault="009221CF" w:rsidP="00B22E2E"/>
        </w:tc>
        <w:tc>
          <w:tcPr>
            <w:tcW w:w="1987" w:type="dxa"/>
            <w:vMerge/>
            <w:shd w:val="clear" w:color="auto" w:fill="auto"/>
            <w:vAlign w:val="center"/>
          </w:tcPr>
          <w:p w:rsidR="009221CF" w:rsidRPr="00E62377" w:rsidRDefault="009221CF" w:rsidP="00B22E2E"/>
        </w:tc>
        <w:tc>
          <w:tcPr>
            <w:tcW w:w="989" w:type="dxa"/>
            <w:vMerge/>
            <w:shd w:val="clear" w:color="auto" w:fill="auto"/>
            <w:vAlign w:val="center"/>
          </w:tcPr>
          <w:p w:rsidR="009221CF" w:rsidRPr="00E62377" w:rsidRDefault="009221CF" w:rsidP="00B22E2E"/>
        </w:tc>
        <w:tc>
          <w:tcPr>
            <w:tcW w:w="854" w:type="dxa"/>
            <w:shd w:val="clear" w:color="auto" w:fill="auto"/>
            <w:vAlign w:val="center"/>
          </w:tcPr>
          <w:p w:rsidR="009221CF" w:rsidRPr="00E62377" w:rsidRDefault="009221CF" w:rsidP="00B22E2E">
            <w:pPr>
              <w:pStyle w:val="a4"/>
              <w:spacing w:line="230" w:lineRule="auto"/>
              <w:ind w:firstLine="0"/>
              <w:jc w:val="center"/>
              <w:rPr>
                <w:sz w:val="24"/>
                <w:szCs w:val="24"/>
              </w:rPr>
            </w:pPr>
            <w:r w:rsidRPr="00E62377">
              <w:rPr>
                <w:b/>
                <w:bCs/>
                <w:sz w:val="24"/>
                <w:szCs w:val="24"/>
              </w:rPr>
              <w:t>Суще</w:t>
            </w:r>
            <w:r w:rsidRPr="00E62377">
              <w:rPr>
                <w:b/>
                <w:bCs/>
                <w:sz w:val="24"/>
                <w:szCs w:val="24"/>
              </w:rPr>
              <w:softHyphen/>
              <w:t>ствую</w:t>
            </w:r>
            <w:r w:rsidRPr="00E62377">
              <w:rPr>
                <w:b/>
                <w:bCs/>
                <w:sz w:val="24"/>
                <w:szCs w:val="24"/>
              </w:rPr>
              <w:softHyphen/>
              <w:t>щая</w:t>
            </w:r>
          </w:p>
        </w:tc>
        <w:tc>
          <w:tcPr>
            <w:tcW w:w="1982" w:type="dxa"/>
            <w:shd w:val="clear" w:color="auto" w:fill="auto"/>
            <w:vAlign w:val="center"/>
          </w:tcPr>
          <w:p w:rsidR="009221CF" w:rsidRPr="00E62377" w:rsidRDefault="009221CF" w:rsidP="00B22E2E">
            <w:pPr>
              <w:pStyle w:val="a4"/>
              <w:spacing w:line="233" w:lineRule="auto"/>
              <w:ind w:firstLine="0"/>
              <w:jc w:val="center"/>
              <w:rPr>
                <w:sz w:val="24"/>
                <w:szCs w:val="24"/>
              </w:rPr>
            </w:pPr>
            <w:r w:rsidRPr="00E62377">
              <w:rPr>
                <w:b/>
                <w:bCs/>
                <w:sz w:val="24"/>
                <w:szCs w:val="24"/>
              </w:rPr>
              <w:t>Новая (дополни</w:t>
            </w:r>
            <w:r w:rsidRPr="00E62377">
              <w:rPr>
                <w:b/>
                <w:bCs/>
                <w:sz w:val="24"/>
                <w:szCs w:val="24"/>
              </w:rPr>
              <w:softHyphen/>
              <w:t>тельная)</w:t>
            </w:r>
          </w:p>
        </w:tc>
        <w:tc>
          <w:tcPr>
            <w:tcW w:w="1373" w:type="dxa"/>
            <w:shd w:val="clear" w:color="auto" w:fill="auto"/>
            <w:vAlign w:val="center"/>
          </w:tcPr>
          <w:p w:rsidR="009221CF" w:rsidRPr="00E62377" w:rsidRDefault="009221CF" w:rsidP="00B22E2E">
            <w:pPr>
              <w:pStyle w:val="a4"/>
              <w:ind w:firstLine="0"/>
              <w:jc w:val="center"/>
              <w:rPr>
                <w:sz w:val="24"/>
                <w:szCs w:val="24"/>
              </w:rPr>
            </w:pPr>
            <w:r>
              <w:rPr>
                <w:b/>
                <w:bCs/>
                <w:sz w:val="24"/>
                <w:szCs w:val="24"/>
              </w:rPr>
              <w:t>Первая очередь (до 2033 г.)</w:t>
            </w:r>
          </w:p>
        </w:tc>
        <w:tc>
          <w:tcPr>
            <w:tcW w:w="1406" w:type="dxa"/>
            <w:shd w:val="clear" w:color="auto" w:fill="auto"/>
            <w:vAlign w:val="bottom"/>
          </w:tcPr>
          <w:p w:rsidR="009221CF" w:rsidRPr="00E62377" w:rsidRDefault="009221CF" w:rsidP="00B22E2E">
            <w:pPr>
              <w:pStyle w:val="a4"/>
              <w:ind w:firstLine="0"/>
              <w:jc w:val="center"/>
              <w:rPr>
                <w:sz w:val="24"/>
                <w:szCs w:val="24"/>
              </w:rPr>
            </w:pPr>
            <w:r>
              <w:rPr>
                <w:b/>
                <w:bCs/>
                <w:sz w:val="24"/>
                <w:szCs w:val="24"/>
              </w:rPr>
              <w:t>Расчетный срок (2034-2044 годы)</w:t>
            </w:r>
          </w:p>
        </w:tc>
        <w:tc>
          <w:tcPr>
            <w:tcW w:w="2760" w:type="dxa"/>
            <w:vMerge/>
            <w:shd w:val="clear" w:color="auto" w:fill="auto"/>
            <w:vAlign w:val="center"/>
          </w:tcPr>
          <w:p w:rsidR="009221CF" w:rsidRPr="00E62377" w:rsidRDefault="009221CF" w:rsidP="00B22E2E"/>
        </w:tc>
      </w:tr>
      <w:tr w:rsidR="009221CF" w:rsidTr="00646067">
        <w:trPr>
          <w:trHeight w:hRule="exact" w:val="835"/>
          <w:jc w:val="center"/>
        </w:trPr>
        <w:tc>
          <w:tcPr>
            <w:tcW w:w="542" w:type="dxa"/>
            <w:shd w:val="clear" w:color="auto" w:fill="auto"/>
          </w:tcPr>
          <w:p w:rsidR="009221CF" w:rsidRPr="00E62377" w:rsidRDefault="009221CF" w:rsidP="00B22E2E">
            <w:pPr>
              <w:rPr>
                <w:sz w:val="10"/>
                <w:szCs w:val="10"/>
              </w:rPr>
            </w:pPr>
          </w:p>
        </w:tc>
        <w:tc>
          <w:tcPr>
            <w:tcW w:w="1877" w:type="dxa"/>
            <w:shd w:val="clear" w:color="auto" w:fill="auto"/>
          </w:tcPr>
          <w:p w:rsidR="009221CF" w:rsidRPr="00E62377" w:rsidRDefault="009221CF" w:rsidP="00B22E2E">
            <w:pPr>
              <w:rPr>
                <w:sz w:val="10"/>
                <w:szCs w:val="10"/>
              </w:rPr>
            </w:pPr>
          </w:p>
        </w:tc>
        <w:tc>
          <w:tcPr>
            <w:tcW w:w="2266" w:type="dxa"/>
            <w:shd w:val="clear" w:color="auto" w:fill="auto"/>
          </w:tcPr>
          <w:p w:rsidR="009221CF" w:rsidRPr="00E62377" w:rsidRDefault="009221CF" w:rsidP="00B22E2E">
            <w:pPr>
              <w:pStyle w:val="a4"/>
              <w:ind w:firstLine="0"/>
              <w:rPr>
                <w:sz w:val="24"/>
                <w:szCs w:val="24"/>
              </w:rPr>
            </w:pPr>
            <w:r w:rsidRPr="00E62377">
              <w:rPr>
                <w:sz w:val="24"/>
                <w:szCs w:val="24"/>
              </w:rPr>
              <w:t xml:space="preserve">ПАО «Татнефть» им. В.Д. </w:t>
            </w:r>
            <w:proofErr w:type="spellStart"/>
            <w:r w:rsidRPr="00E62377">
              <w:rPr>
                <w:sz w:val="24"/>
                <w:szCs w:val="24"/>
              </w:rPr>
              <w:t>Шашина</w:t>
            </w:r>
            <w:proofErr w:type="spellEnd"/>
            <w:r w:rsidRPr="00E62377">
              <w:rPr>
                <w:sz w:val="24"/>
                <w:szCs w:val="24"/>
              </w:rPr>
              <w:t xml:space="preserve"> (403*)</w:t>
            </w:r>
          </w:p>
        </w:tc>
        <w:tc>
          <w:tcPr>
            <w:tcW w:w="1987" w:type="dxa"/>
            <w:shd w:val="clear" w:color="auto" w:fill="auto"/>
          </w:tcPr>
          <w:p w:rsidR="009221CF" w:rsidRPr="00E62377" w:rsidRDefault="009221CF" w:rsidP="00B22E2E">
            <w:pPr>
              <w:rPr>
                <w:sz w:val="10"/>
                <w:szCs w:val="10"/>
              </w:rPr>
            </w:pPr>
          </w:p>
        </w:tc>
        <w:tc>
          <w:tcPr>
            <w:tcW w:w="989" w:type="dxa"/>
            <w:shd w:val="clear" w:color="auto" w:fill="auto"/>
          </w:tcPr>
          <w:p w:rsidR="009221CF" w:rsidRPr="00E62377" w:rsidRDefault="009221CF" w:rsidP="00B22E2E">
            <w:pPr>
              <w:rPr>
                <w:sz w:val="10"/>
                <w:szCs w:val="10"/>
              </w:rPr>
            </w:pPr>
          </w:p>
        </w:tc>
        <w:tc>
          <w:tcPr>
            <w:tcW w:w="854" w:type="dxa"/>
            <w:shd w:val="clear" w:color="auto" w:fill="auto"/>
          </w:tcPr>
          <w:p w:rsidR="009221CF" w:rsidRPr="00E62377" w:rsidRDefault="009221CF" w:rsidP="00B22E2E">
            <w:pPr>
              <w:rPr>
                <w:sz w:val="10"/>
                <w:szCs w:val="10"/>
              </w:rPr>
            </w:pPr>
          </w:p>
        </w:tc>
        <w:tc>
          <w:tcPr>
            <w:tcW w:w="1982" w:type="dxa"/>
            <w:shd w:val="clear" w:color="auto" w:fill="auto"/>
          </w:tcPr>
          <w:p w:rsidR="009221CF" w:rsidRPr="00E62377" w:rsidRDefault="009221CF" w:rsidP="00B22E2E">
            <w:pPr>
              <w:rPr>
                <w:sz w:val="10"/>
                <w:szCs w:val="10"/>
              </w:rPr>
            </w:pPr>
          </w:p>
        </w:tc>
        <w:tc>
          <w:tcPr>
            <w:tcW w:w="1373" w:type="dxa"/>
            <w:shd w:val="clear" w:color="auto" w:fill="auto"/>
          </w:tcPr>
          <w:p w:rsidR="009221CF" w:rsidRPr="00E62377" w:rsidRDefault="009221CF" w:rsidP="00B22E2E">
            <w:pPr>
              <w:rPr>
                <w:sz w:val="10"/>
                <w:szCs w:val="10"/>
              </w:rPr>
            </w:pPr>
          </w:p>
        </w:tc>
        <w:tc>
          <w:tcPr>
            <w:tcW w:w="1406" w:type="dxa"/>
            <w:shd w:val="clear" w:color="auto" w:fill="auto"/>
          </w:tcPr>
          <w:p w:rsidR="009221CF" w:rsidRPr="00E62377" w:rsidRDefault="009221CF" w:rsidP="00B22E2E">
            <w:pPr>
              <w:rPr>
                <w:sz w:val="10"/>
                <w:szCs w:val="10"/>
              </w:rPr>
            </w:pPr>
          </w:p>
        </w:tc>
        <w:tc>
          <w:tcPr>
            <w:tcW w:w="2760" w:type="dxa"/>
            <w:shd w:val="clear" w:color="auto" w:fill="auto"/>
          </w:tcPr>
          <w:p w:rsidR="009221CF" w:rsidRPr="00E62377" w:rsidRDefault="009221CF" w:rsidP="00B22E2E">
            <w:pPr>
              <w:pStyle w:val="a4"/>
              <w:ind w:firstLine="0"/>
              <w:jc w:val="center"/>
              <w:rPr>
                <w:sz w:val="24"/>
                <w:szCs w:val="24"/>
              </w:rPr>
            </w:pPr>
            <w:r w:rsidRPr="00E62377">
              <w:rPr>
                <w:sz w:val="24"/>
                <w:szCs w:val="24"/>
              </w:rPr>
              <w:t xml:space="preserve">В.Д. </w:t>
            </w:r>
            <w:proofErr w:type="spellStart"/>
            <w:r w:rsidRPr="00E62377">
              <w:rPr>
                <w:sz w:val="24"/>
                <w:szCs w:val="24"/>
              </w:rPr>
              <w:t>Шашина</w:t>
            </w:r>
            <w:proofErr w:type="spellEnd"/>
          </w:p>
        </w:tc>
      </w:tr>
      <w:tr w:rsidR="009221CF" w:rsidTr="00646067">
        <w:trPr>
          <w:trHeight w:hRule="exact" w:val="289"/>
          <w:jc w:val="center"/>
        </w:trPr>
        <w:tc>
          <w:tcPr>
            <w:tcW w:w="16036" w:type="dxa"/>
            <w:gridSpan w:val="10"/>
            <w:shd w:val="clear" w:color="auto" w:fill="auto"/>
          </w:tcPr>
          <w:p w:rsidR="009221CF" w:rsidRPr="009159AF" w:rsidRDefault="009221CF" w:rsidP="00B22E2E">
            <w:pPr>
              <w:pStyle w:val="a4"/>
              <w:ind w:firstLine="0"/>
              <w:jc w:val="center"/>
              <w:rPr>
                <w:b/>
                <w:bCs/>
                <w:i/>
                <w:iCs/>
                <w:sz w:val="24"/>
                <w:szCs w:val="24"/>
              </w:rPr>
            </w:pPr>
            <w:r w:rsidRPr="009159AF">
              <w:rPr>
                <w:b/>
                <w:bCs/>
                <w:i/>
                <w:iCs/>
                <w:sz w:val="24"/>
                <w:szCs w:val="24"/>
              </w:rPr>
              <w:t>Промышленные (индустриальные) парки</w:t>
            </w:r>
          </w:p>
        </w:tc>
      </w:tr>
      <w:tr w:rsidR="009221CF" w:rsidTr="00646067">
        <w:trPr>
          <w:trHeight w:hRule="exact" w:val="6678"/>
          <w:jc w:val="center"/>
        </w:trPr>
        <w:tc>
          <w:tcPr>
            <w:tcW w:w="542"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3</w:t>
            </w:r>
          </w:p>
        </w:tc>
        <w:tc>
          <w:tcPr>
            <w:tcW w:w="1877"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МО «г. Нижнекамск»</w:t>
            </w:r>
          </w:p>
        </w:tc>
        <w:tc>
          <w:tcPr>
            <w:tcW w:w="2266" w:type="dxa"/>
            <w:shd w:val="clear" w:color="auto" w:fill="auto"/>
            <w:vAlign w:val="center"/>
          </w:tcPr>
          <w:p w:rsidR="00467938" w:rsidRDefault="00467938" w:rsidP="00467938">
            <w:pPr>
              <w:pStyle w:val="a4"/>
              <w:ind w:firstLine="0"/>
              <w:jc w:val="center"/>
              <w:rPr>
                <w:sz w:val="24"/>
                <w:szCs w:val="24"/>
              </w:rPr>
            </w:pPr>
            <w:r w:rsidRPr="00EC11F7">
              <w:rPr>
                <w:sz w:val="24"/>
                <w:szCs w:val="24"/>
              </w:rPr>
              <w:t>Индустриальный парк «Этилен-600»</w:t>
            </w:r>
            <w:r>
              <w:rPr>
                <w:sz w:val="24"/>
                <w:szCs w:val="24"/>
              </w:rPr>
              <w:t>:</w:t>
            </w:r>
          </w:p>
          <w:p w:rsidR="009221CF" w:rsidRPr="009159AF" w:rsidRDefault="00467938" w:rsidP="00467938">
            <w:pPr>
              <w:pStyle w:val="a4"/>
              <w:ind w:firstLine="0"/>
              <w:jc w:val="center"/>
              <w:rPr>
                <w:sz w:val="24"/>
                <w:szCs w:val="24"/>
              </w:rPr>
            </w:pPr>
            <w:r w:rsidRPr="0064770E">
              <w:rPr>
                <w:sz w:val="24"/>
                <w:szCs w:val="24"/>
              </w:rPr>
              <w:t>«Кампус специалистов», «Индустриально-технологический парк «Синергия». Корпус № 43. Органическая химия», «Индустриально-технологический парк «Синергия». Корпус № 66.</w:t>
            </w:r>
          </w:p>
        </w:tc>
        <w:tc>
          <w:tcPr>
            <w:tcW w:w="1987"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размещение части индустриального парка</w:t>
            </w:r>
          </w:p>
        </w:tc>
        <w:tc>
          <w:tcPr>
            <w:tcW w:w="989"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га</w:t>
            </w:r>
          </w:p>
        </w:tc>
        <w:tc>
          <w:tcPr>
            <w:tcW w:w="854"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w:t>
            </w:r>
          </w:p>
        </w:tc>
        <w:tc>
          <w:tcPr>
            <w:tcW w:w="1982"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715</w:t>
            </w:r>
          </w:p>
        </w:tc>
        <w:tc>
          <w:tcPr>
            <w:tcW w:w="1373"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w:t>
            </w:r>
          </w:p>
        </w:tc>
        <w:tc>
          <w:tcPr>
            <w:tcW w:w="1406" w:type="dxa"/>
            <w:shd w:val="clear" w:color="auto" w:fill="auto"/>
            <w:vAlign w:val="center"/>
          </w:tcPr>
          <w:p w:rsidR="009221CF" w:rsidRPr="009159AF" w:rsidRDefault="009221CF" w:rsidP="00467938">
            <w:pPr>
              <w:jc w:val="center"/>
              <w:rPr>
                <w:rFonts w:ascii="Times New Roman" w:hAnsi="Times New Roman" w:cs="Times New Roman"/>
              </w:rPr>
            </w:pPr>
            <w:r w:rsidRPr="009159AF">
              <w:rPr>
                <w:rFonts w:ascii="Times New Roman" w:hAnsi="Times New Roman" w:cs="Times New Roman"/>
              </w:rPr>
              <w:t>-</w:t>
            </w:r>
          </w:p>
        </w:tc>
        <w:tc>
          <w:tcPr>
            <w:tcW w:w="2760" w:type="dxa"/>
            <w:shd w:val="clear" w:color="auto" w:fill="auto"/>
            <w:vAlign w:val="center"/>
          </w:tcPr>
          <w:p w:rsidR="009221CF" w:rsidRPr="009159AF" w:rsidRDefault="009221CF" w:rsidP="00467938">
            <w:pPr>
              <w:pStyle w:val="a4"/>
              <w:ind w:firstLine="0"/>
              <w:jc w:val="center"/>
              <w:rPr>
                <w:sz w:val="24"/>
                <w:szCs w:val="24"/>
              </w:rPr>
            </w:pPr>
            <w:r w:rsidRPr="009159AF">
              <w:rPr>
                <w:sz w:val="24"/>
                <w:szCs w:val="24"/>
              </w:rPr>
              <w:t>Постановление КМ РТ от 23.11.2022 г. №1255</w:t>
            </w:r>
          </w:p>
        </w:tc>
      </w:tr>
      <w:tr w:rsidR="00FC40BB" w:rsidTr="00C3511E">
        <w:trPr>
          <w:trHeight w:hRule="exact" w:val="3979"/>
          <w:jc w:val="center"/>
        </w:trPr>
        <w:tc>
          <w:tcPr>
            <w:tcW w:w="542" w:type="dxa"/>
            <w:shd w:val="clear" w:color="auto" w:fill="auto"/>
            <w:vAlign w:val="center"/>
          </w:tcPr>
          <w:p w:rsidR="00FC40BB" w:rsidRPr="009159AF" w:rsidRDefault="00FC40BB" w:rsidP="00FC40BB">
            <w:pPr>
              <w:jc w:val="center"/>
              <w:rPr>
                <w:rFonts w:ascii="Times New Roman" w:hAnsi="Times New Roman" w:cs="Times New Roman"/>
              </w:rPr>
            </w:pPr>
            <w:r>
              <w:rPr>
                <w:rFonts w:ascii="Times New Roman" w:hAnsi="Times New Roman" w:cs="Times New Roman"/>
              </w:rPr>
              <w:lastRenderedPageBreak/>
              <w:t>4</w:t>
            </w:r>
          </w:p>
        </w:tc>
        <w:tc>
          <w:tcPr>
            <w:tcW w:w="1877"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МО «г. Нижнекамск»</w:t>
            </w:r>
          </w:p>
        </w:tc>
        <w:tc>
          <w:tcPr>
            <w:tcW w:w="2266" w:type="dxa"/>
            <w:shd w:val="clear" w:color="auto" w:fill="auto"/>
            <w:vAlign w:val="center"/>
          </w:tcPr>
          <w:p w:rsidR="00FC40BB" w:rsidRPr="00D67F9F" w:rsidRDefault="00FC40BB" w:rsidP="00FC40BB">
            <w:pPr>
              <w:pStyle w:val="a4"/>
              <w:ind w:firstLine="0"/>
              <w:jc w:val="center"/>
              <w:rPr>
                <w:sz w:val="24"/>
                <w:szCs w:val="24"/>
              </w:rPr>
            </w:pPr>
            <w:r>
              <w:rPr>
                <w:sz w:val="24"/>
                <w:szCs w:val="24"/>
              </w:rPr>
              <w:t xml:space="preserve">создание </w:t>
            </w:r>
            <w:r w:rsidRPr="00D14A90">
              <w:rPr>
                <w:sz w:val="24"/>
                <w:szCs w:val="24"/>
              </w:rPr>
              <w:t>III очереди промышленного парка «Нижнекамск» на территории земельных участков с кадастровыми номерами 16:00:000000:978, 16:00:000000:1606</w:t>
            </w:r>
          </w:p>
        </w:tc>
        <w:tc>
          <w:tcPr>
            <w:tcW w:w="1987"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размещение части индустриального парка</w:t>
            </w:r>
          </w:p>
        </w:tc>
        <w:tc>
          <w:tcPr>
            <w:tcW w:w="989"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га</w:t>
            </w:r>
          </w:p>
        </w:tc>
        <w:tc>
          <w:tcPr>
            <w:tcW w:w="854"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w:t>
            </w:r>
          </w:p>
        </w:tc>
        <w:tc>
          <w:tcPr>
            <w:tcW w:w="1982" w:type="dxa"/>
            <w:shd w:val="clear" w:color="auto" w:fill="auto"/>
            <w:vAlign w:val="center"/>
          </w:tcPr>
          <w:p w:rsidR="00FC40BB" w:rsidRPr="00D67F9F" w:rsidRDefault="00FC40BB" w:rsidP="00FC40BB">
            <w:pPr>
              <w:jc w:val="center"/>
              <w:rPr>
                <w:rFonts w:ascii="Times New Roman" w:hAnsi="Times New Roman" w:cs="Times New Roman"/>
              </w:rPr>
            </w:pPr>
            <w:r>
              <w:rPr>
                <w:rFonts w:ascii="Times New Roman" w:hAnsi="Times New Roman" w:cs="Times New Roman"/>
              </w:rPr>
              <w:t>53,5149</w:t>
            </w:r>
          </w:p>
        </w:tc>
        <w:tc>
          <w:tcPr>
            <w:tcW w:w="1373"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w:t>
            </w:r>
          </w:p>
        </w:tc>
        <w:tc>
          <w:tcPr>
            <w:tcW w:w="1406" w:type="dxa"/>
            <w:shd w:val="clear" w:color="auto" w:fill="auto"/>
            <w:vAlign w:val="center"/>
          </w:tcPr>
          <w:p w:rsidR="00FC40BB" w:rsidRPr="00D67F9F" w:rsidRDefault="00FC40BB" w:rsidP="00FC40BB">
            <w:pPr>
              <w:jc w:val="center"/>
              <w:rPr>
                <w:rFonts w:ascii="Times New Roman" w:hAnsi="Times New Roman" w:cs="Times New Roman"/>
              </w:rPr>
            </w:pPr>
            <w:r w:rsidRPr="00D67F9F">
              <w:rPr>
                <w:rFonts w:ascii="Times New Roman" w:hAnsi="Times New Roman" w:cs="Times New Roman"/>
              </w:rPr>
              <w:t>-</w:t>
            </w:r>
          </w:p>
        </w:tc>
        <w:tc>
          <w:tcPr>
            <w:tcW w:w="2760" w:type="dxa"/>
            <w:shd w:val="clear" w:color="auto" w:fill="auto"/>
            <w:vAlign w:val="center"/>
          </w:tcPr>
          <w:p w:rsidR="00FC40BB" w:rsidRPr="00D67F9F" w:rsidRDefault="00FC40BB" w:rsidP="00FC40BB">
            <w:pPr>
              <w:pStyle w:val="a4"/>
              <w:ind w:firstLine="0"/>
              <w:jc w:val="center"/>
              <w:rPr>
                <w:sz w:val="24"/>
                <w:szCs w:val="24"/>
              </w:rPr>
            </w:pPr>
            <w:r>
              <w:rPr>
                <w:sz w:val="24"/>
                <w:szCs w:val="24"/>
              </w:rPr>
              <w:t xml:space="preserve">Протокол </w:t>
            </w:r>
            <w:r w:rsidRPr="00F3262F">
              <w:rPr>
                <w:sz w:val="24"/>
                <w:szCs w:val="24"/>
              </w:rPr>
              <w:t>от 05.08.2023 №ПР-165 заседания Инвестиционного совета Республики Татарстан</w:t>
            </w:r>
          </w:p>
        </w:tc>
      </w:tr>
      <w:tr w:rsidR="00FC40BB" w:rsidTr="00646067">
        <w:trPr>
          <w:trHeight w:hRule="exact" w:val="288"/>
          <w:jc w:val="center"/>
        </w:trPr>
        <w:tc>
          <w:tcPr>
            <w:tcW w:w="16036" w:type="dxa"/>
            <w:gridSpan w:val="10"/>
            <w:shd w:val="clear" w:color="auto" w:fill="auto"/>
            <w:vAlign w:val="bottom"/>
          </w:tcPr>
          <w:p w:rsidR="00FC40BB" w:rsidRDefault="00FC40BB" w:rsidP="00FC40BB">
            <w:pPr>
              <w:pStyle w:val="a4"/>
              <w:ind w:firstLine="0"/>
              <w:jc w:val="center"/>
              <w:rPr>
                <w:sz w:val="24"/>
                <w:szCs w:val="24"/>
              </w:rPr>
            </w:pPr>
            <w:r>
              <w:rPr>
                <w:b/>
                <w:bCs/>
                <w:i/>
                <w:iCs/>
                <w:sz w:val="24"/>
                <w:szCs w:val="24"/>
              </w:rPr>
              <w:t>Предприятия нефтеперерабатывающей, коксохимической промышленности</w:t>
            </w:r>
          </w:p>
        </w:tc>
      </w:tr>
      <w:tr w:rsidR="00FC40BB" w:rsidTr="00646067">
        <w:trPr>
          <w:trHeight w:hRule="exact" w:val="283"/>
          <w:jc w:val="center"/>
        </w:trPr>
        <w:tc>
          <w:tcPr>
            <w:tcW w:w="16036" w:type="dxa"/>
            <w:gridSpan w:val="10"/>
            <w:shd w:val="clear" w:color="auto" w:fill="auto"/>
            <w:vAlign w:val="bottom"/>
          </w:tcPr>
          <w:p w:rsidR="00FC40BB" w:rsidRDefault="00FC40BB" w:rsidP="00FC40BB">
            <w:pPr>
              <w:pStyle w:val="a4"/>
              <w:ind w:firstLine="0"/>
              <w:jc w:val="center"/>
              <w:rPr>
                <w:sz w:val="24"/>
                <w:szCs w:val="24"/>
              </w:rPr>
            </w:pPr>
            <w:r>
              <w:rPr>
                <w:b/>
                <w:bCs/>
                <w:i/>
                <w:iCs/>
                <w:sz w:val="24"/>
                <w:szCs w:val="24"/>
              </w:rPr>
              <w:t>Производство кокса и нефтепродуктов</w:t>
            </w:r>
          </w:p>
        </w:tc>
      </w:tr>
      <w:tr w:rsidR="00FC40BB" w:rsidTr="00646067">
        <w:trPr>
          <w:trHeight w:hRule="exact" w:val="2496"/>
          <w:jc w:val="center"/>
        </w:trPr>
        <w:tc>
          <w:tcPr>
            <w:tcW w:w="542" w:type="dxa"/>
            <w:shd w:val="clear" w:color="auto" w:fill="auto"/>
            <w:vAlign w:val="center"/>
          </w:tcPr>
          <w:p w:rsidR="00FC40BB" w:rsidRDefault="00FC40BB" w:rsidP="00FC40BB">
            <w:pPr>
              <w:pStyle w:val="a4"/>
              <w:ind w:firstLine="0"/>
              <w:jc w:val="center"/>
              <w:rPr>
                <w:sz w:val="24"/>
                <w:szCs w:val="24"/>
              </w:rPr>
            </w:pPr>
            <w:r>
              <w:rPr>
                <w:i/>
                <w:iCs/>
                <w:sz w:val="24"/>
                <w:szCs w:val="24"/>
              </w:rPr>
              <w:t>3</w:t>
            </w:r>
          </w:p>
        </w:tc>
        <w:tc>
          <w:tcPr>
            <w:tcW w:w="1877" w:type="dxa"/>
            <w:shd w:val="clear" w:color="auto" w:fill="auto"/>
            <w:vAlign w:val="center"/>
          </w:tcPr>
          <w:p w:rsidR="00FC40BB" w:rsidRDefault="00FC40BB" w:rsidP="00FC40BB">
            <w:pPr>
              <w:pStyle w:val="a4"/>
              <w:ind w:firstLine="0"/>
              <w:jc w:val="center"/>
              <w:rPr>
                <w:sz w:val="24"/>
                <w:szCs w:val="24"/>
              </w:rPr>
            </w:pPr>
            <w:r>
              <w:rPr>
                <w:sz w:val="24"/>
                <w:szCs w:val="24"/>
              </w:rPr>
              <w:t>г. Нижнекамск, Нижнекамский промышленный узел</w:t>
            </w:r>
          </w:p>
        </w:tc>
        <w:tc>
          <w:tcPr>
            <w:tcW w:w="2266" w:type="dxa"/>
            <w:shd w:val="clear" w:color="auto" w:fill="auto"/>
            <w:vAlign w:val="center"/>
          </w:tcPr>
          <w:p w:rsidR="00FC40BB" w:rsidRDefault="00FC40BB" w:rsidP="00FC40BB">
            <w:pPr>
              <w:pStyle w:val="a4"/>
              <w:ind w:firstLine="0"/>
              <w:jc w:val="center"/>
              <w:rPr>
                <w:sz w:val="24"/>
                <w:szCs w:val="24"/>
              </w:rPr>
            </w:pPr>
            <w:r>
              <w:rPr>
                <w:sz w:val="24"/>
                <w:szCs w:val="24"/>
              </w:rPr>
              <w:t>Комплекс по глубокой переработке тяжелых остатков нефтеперерабаты</w:t>
            </w:r>
            <w:r>
              <w:rPr>
                <w:sz w:val="24"/>
                <w:szCs w:val="24"/>
              </w:rPr>
              <w:softHyphen/>
              <w:t>вающего завода (пуско-наладочные работы) АО «ТАИФ-НК»</w:t>
            </w:r>
          </w:p>
        </w:tc>
        <w:tc>
          <w:tcPr>
            <w:tcW w:w="1987" w:type="dxa"/>
            <w:shd w:val="clear" w:color="auto" w:fill="auto"/>
            <w:vAlign w:val="center"/>
          </w:tcPr>
          <w:p w:rsidR="00FC40BB" w:rsidRDefault="00FC40BB" w:rsidP="00FC40BB">
            <w:pPr>
              <w:pStyle w:val="a4"/>
              <w:ind w:firstLine="0"/>
              <w:jc w:val="center"/>
              <w:rPr>
                <w:sz w:val="24"/>
                <w:szCs w:val="24"/>
              </w:rPr>
            </w:pPr>
            <w:r>
              <w:rPr>
                <w:sz w:val="24"/>
                <w:szCs w:val="24"/>
              </w:rPr>
              <w:t>новое строительство</w:t>
            </w:r>
          </w:p>
        </w:tc>
        <w:tc>
          <w:tcPr>
            <w:tcW w:w="989" w:type="dxa"/>
            <w:shd w:val="clear" w:color="auto" w:fill="auto"/>
            <w:vAlign w:val="center"/>
          </w:tcPr>
          <w:p w:rsidR="00FC40BB" w:rsidRDefault="00FC40BB" w:rsidP="00FC40BB">
            <w:pPr>
              <w:pStyle w:val="a4"/>
              <w:spacing w:after="40"/>
              <w:ind w:firstLine="240"/>
              <w:rPr>
                <w:sz w:val="24"/>
                <w:szCs w:val="24"/>
              </w:rPr>
            </w:pPr>
            <w:r>
              <w:rPr>
                <w:sz w:val="24"/>
                <w:szCs w:val="24"/>
              </w:rPr>
              <w:t>млн.</w:t>
            </w:r>
          </w:p>
          <w:p w:rsidR="00FC40BB" w:rsidRDefault="00FC40BB" w:rsidP="00FC40BB">
            <w:pPr>
              <w:pStyle w:val="a4"/>
              <w:ind w:firstLine="0"/>
              <w:jc w:val="center"/>
              <w:rPr>
                <w:sz w:val="24"/>
                <w:szCs w:val="24"/>
              </w:rPr>
            </w:pPr>
            <w:r>
              <w:rPr>
                <w:sz w:val="24"/>
                <w:szCs w:val="24"/>
              </w:rPr>
              <w:t>тонн</w:t>
            </w:r>
          </w:p>
        </w:tc>
        <w:tc>
          <w:tcPr>
            <w:tcW w:w="854"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1982" w:type="dxa"/>
            <w:shd w:val="clear" w:color="auto" w:fill="auto"/>
            <w:vAlign w:val="center"/>
          </w:tcPr>
          <w:p w:rsidR="00FC40BB" w:rsidRDefault="00FC40BB" w:rsidP="00FC40BB">
            <w:pPr>
              <w:pStyle w:val="a4"/>
              <w:ind w:firstLine="0"/>
              <w:jc w:val="center"/>
              <w:rPr>
                <w:sz w:val="24"/>
                <w:szCs w:val="24"/>
              </w:rPr>
            </w:pPr>
            <w:r>
              <w:rPr>
                <w:sz w:val="24"/>
                <w:szCs w:val="24"/>
              </w:rPr>
              <w:t>3,7</w:t>
            </w:r>
          </w:p>
        </w:tc>
        <w:tc>
          <w:tcPr>
            <w:tcW w:w="1373"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1406"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2760" w:type="dxa"/>
            <w:shd w:val="clear" w:color="auto" w:fill="auto"/>
            <w:vAlign w:val="center"/>
          </w:tcPr>
          <w:p w:rsidR="00FC40BB" w:rsidRDefault="00FC40BB" w:rsidP="00FC40BB">
            <w:pPr>
              <w:pStyle w:val="a4"/>
              <w:ind w:firstLine="0"/>
              <w:jc w:val="center"/>
              <w:rPr>
                <w:sz w:val="24"/>
                <w:szCs w:val="24"/>
              </w:rPr>
            </w:pPr>
            <w:r>
              <w:rPr>
                <w:sz w:val="24"/>
                <w:szCs w:val="24"/>
              </w:rPr>
              <w:t>Программа развития нефтегазохимического комплекса Республики Татарстан на 2015 - 2019 годы</w:t>
            </w:r>
          </w:p>
        </w:tc>
      </w:tr>
      <w:tr w:rsidR="00FC40BB" w:rsidTr="00646067">
        <w:trPr>
          <w:trHeight w:hRule="exact" w:val="2779"/>
          <w:jc w:val="center"/>
        </w:trPr>
        <w:tc>
          <w:tcPr>
            <w:tcW w:w="542" w:type="dxa"/>
            <w:shd w:val="clear" w:color="auto" w:fill="auto"/>
            <w:vAlign w:val="center"/>
          </w:tcPr>
          <w:p w:rsidR="00FC40BB" w:rsidRDefault="00FC40BB" w:rsidP="00FC40BB">
            <w:pPr>
              <w:pStyle w:val="a4"/>
              <w:ind w:firstLine="0"/>
              <w:jc w:val="center"/>
              <w:rPr>
                <w:sz w:val="24"/>
                <w:szCs w:val="24"/>
              </w:rPr>
            </w:pPr>
            <w:r>
              <w:rPr>
                <w:sz w:val="24"/>
                <w:szCs w:val="24"/>
              </w:rPr>
              <w:t>4</w:t>
            </w:r>
          </w:p>
        </w:tc>
        <w:tc>
          <w:tcPr>
            <w:tcW w:w="1877" w:type="dxa"/>
            <w:shd w:val="clear" w:color="auto" w:fill="auto"/>
            <w:vAlign w:val="center"/>
          </w:tcPr>
          <w:p w:rsidR="00FC40BB" w:rsidRDefault="00FC40BB" w:rsidP="00FC40BB">
            <w:pPr>
              <w:pStyle w:val="a4"/>
              <w:ind w:firstLine="0"/>
              <w:jc w:val="center"/>
              <w:rPr>
                <w:sz w:val="24"/>
                <w:szCs w:val="24"/>
              </w:rPr>
            </w:pPr>
            <w:r>
              <w:rPr>
                <w:sz w:val="24"/>
                <w:szCs w:val="24"/>
              </w:rPr>
              <w:t>г. Нижнекамск, Нижнекамский промышленный узел</w:t>
            </w:r>
          </w:p>
        </w:tc>
        <w:tc>
          <w:tcPr>
            <w:tcW w:w="2266" w:type="dxa"/>
            <w:shd w:val="clear" w:color="auto" w:fill="auto"/>
            <w:vAlign w:val="bottom"/>
          </w:tcPr>
          <w:p w:rsidR="00FC40BB" w:rsidRDefault="00FC40BB" w:rsidP="00FC40BB">
            <w:pPr>
              <w:pStyle w:val="a4"/>
              <w:ind w:firstLine="0"/>
              <w:jc w:val="center"/>
              <w:rPr>
                <w:sz w:val="24"/>
                <w:szCs w:val="24"/>
              </w:rPr>
            </w:pPr>
            <w:r>
              <w:rPr>
                <w:sz w:val="24"/>
                <w:szCs w:val="24"/>
              </w:rPr>
              <w:t>Комплекс по глубокой переработке тяжелых остатков нефтеперерабаты</w:t>
            </w:r>
            <w:r>
              <w:rPr>
                <w:sz w:val="24"/>
                <w:szCs w:val="24"/>
              </w:rPr>
              <w:softHyphen/>
              <w:t>вающего завода (печь для нагрева вакуумного газойля в цехе №1) АО «ТАИФ-НК» (2)</w:t>
            </w:r>
          </w:p>
        </w:tc>
        <w:tc>
          <w:tcPr>
            <w:tcW w:w="1987" w:type="dxa"/>
            <w:shd w:val="clear" w:color="auto" w:fill="auto"/>
            <w:vAlign w:val="center"/>
          </w:tcPr>
          <w:p w:rsidR="00FC40BB" w:rsidRDefault="00FC40BB" w:rsidP="00FC40BB">
            <w:pPr>
              <w:pStyle w:val="a4"/>
              <w:ind w:firstLine="0"/>
              <w:jc w:val="center"/>
              <w:rPr>
                <w:sz w:val="24"/>
                <w:szCs w:val="24"/>
              </w:rPr>
            </w:pPr>
            <w:r>
              <w:rPr>
                <w:sz w:val="24"/>
                <w:szCs w:val="24"/>
              </w:rPr>
              <w:t>новое строительство</w:t>
            </w:r>
          </w:p>
        </w:tc>
        <w:tc>
          <w:tcPr>
            <w:tcW w:w="989" w:type="dxa"/>
            <w:shd w:val="clear" w:color="auto" w:fill="auto"/>
            <w:vAlign w:val="center"/>
          </w:tcPr>
          <w:p w:rsidR="00FC40BB" w:rsidRDefault="00FC40BB" w:rsidP="00FC40BB">
            <w:pPr>
              <w:pStyle w:val="a4"/>
              <w:ind w:firstLine="0"/>
              <w:jc w:val="center"/>
              <w:rPr>
                <w:sz w:val="24"/>
                <w:szCs w:val="24"/>
              </w:rPr>
            </w:pPr>
            <w:r>
              <w:rPr>
                <w:sz w:val="24"/>
                <w:szCs w:val="24"/>
              </w:rPr>
              <w:t>объект</w:t>
            </w:r>
          </w:p>
        </w:tc>
        <w:tc>
          <w:tcPr>
            <w:tcW w:w="854"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1982" w:type="dxa"/>
            <w:shd w:val="clear" w:color="auto" w:fill="auto"/>
            <w:vAlign w:val="center"/>
          </w:tcPr>
          <w:p w:rsidR="00FC40BB" w:rsidRDefault="00FC40BB" w:rsidP="00FC40BB">
            <w:pPr>
              <w:pStyle w:val="a4"/>
              <w:ind w:firstLine="0"/>
              <w:jc w:val="center"/>
              <w:rPr>
                <w:sz w:val="24"/>
                <w:szCs w:val="24"/>
              </w:rPr>
            </w:pPr>
            <w:r>
              <w:rPr>
                <w:sz w:val="24"/>
                <w:szCs w:val="24"/>
              </w:rPr>
              <w:t>1</w:t>
            </w:r>
          </w:p>
        </w:tc>
        <w:tc>
          <w:tcPr>
            <w:tcW w:w="1373"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1406" w:type="dxa"/>
            <w:shd w:val="clear" w:color="auto" w:fill="auto"/>
            <w:vAlign w:val="center"/>
          </w:tcPr>
          <w:p w:rsidR="00FC40BB" w:rsidRDefault="00FC40BB" w:rsidP="00FC40BB">
            <w:pPr>
              <w:pStyle w:val="a4"/>
              <w:ind w:firstLine="0"/>
              <w:jc w:val="center"/>
              <w:rPr>
                <w:sz w:val="24"/>
                <w:szCs w:val="24"/>
              </w:rPr>
            </w:pPr>
            <w:r>
              <w:rPr>
                <w:sz w:val="24"/>
                <w:szCs w:val="24"/>
              </w:rPr>
              <w:t>+</w:t>
            </w:r>
          </w:p>
        </w:tc>
        <w:tc>
          <w:tcPr>
            <w:tcW w:w="2760" w:type="dxa"/>
            <w:shd w:val="clear" w:color="auto" w:fill="auto"/>
            <w:vAlign w:val="center"/>
          </w:tcPr>
          <w:p w:rsidR="00FC40BB" w:rsidRDefault="00FC40BB" w:rsidP="00FC40BB">
            <w:pPr>
              <w:pStyle w:val="a4"/>
              <w:ind w:firstLine="0"/>
              <w:jc w:val="center"/>
              <w:rPr>
                <w:sz w:val="24"/>
                <w:szCs w:val="24"/>
              </w:rPr>
            </w:pPr>
            <w:r>
              <w:rPr>
                <w:sz w:val="24"/>
                <w:szCs w:val="24"/>
              </w:rPr>
              <w:t>Инвестиционное предложение АО «ТАИФ-НК»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857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tcPr>
          <w:p w:rsidR="009221CF" w:rsidRDefault="009221CF" w:rsidP="00B22E2E">
            <w:pPr>
              <w:pStyle w:val="a4"/>
              <w:ind w:firstLine="0"/>
              <w:jc w:val="center"/>
              <w:rPr>
                <w:sz w:val="24"/>
                <w:szCs w:val="24"/>
              </w:rPr>
            </w:pPr>
            <w:r>
              <w:rPr>
                <w:sz w:val="24"/>
                <w:szCs w:val="24"/>
              </w:rPr>
              <w:t>Комплекс нефте</w:t>
            </w:r>
            <w:r>
              <w:rPr>
                <w:sz w:val="24"/>
                <w:szCs w:val="24"/>
              </w:rPr>
              <w:softHyphen/>
              <w:t xml:space="preserve">перерабатывающих и нефтехимических заводов (1) ПАО «Татнефть» им. В.Д. </w:t>
            </w:r>
            <w:proofErr w:type="spellStart"/>
            <w:r>
              <w:rPr>
                <w:sz w:val="24"/>
                <w:szCs w:val="24"/>
              </w:rPr>
              <w:t>Шашина</w:t>
            </w:r>
            <w:proofErr w:type="spellEnd"/>
            <w:r>
              <w:rPr>
                <w:sz w:val="24"/>
                <w:szCs w:val="24"/>
              </w:rPr>
              <w:t>, АО «ТАНЕКО», в т.ч.:</w:t>
            </w:r>
          </w:p>
          <w:p w:rsidR="009221CF" w:rsidRDefault="009221CF" w:rsidP="00E76732">
            <w:pPr>
              <w:pStyle w:val="a4"/>
              <w:numPr>
                <w:ilvl w:val="0"/>
                <w:numId w:val="18"/>
              </w:numPr>
              <w:tabs>
                <w:tab w:val="left" w:pos="427"/>
              </w:tabs>
              <w:ind w:firstLine="0"/>
              <w:jc w:val="center"/>
              <w:rPr>
                <w:sz w:val="24"/>
                <w:szCs w:val="24"/>
              </w:rPr>
            </w:pPr>
            <w:r>
              <w:rPr>
                <w:sz w:val="24"/>
                <w:szCs w:val="24"/>
              </w:rPr>
              <w:t xml:space="preserve">секция гидроочистки </w:t>
            </w:r>
            <w:proofErr w:type="spellStart"/>
            <w:r>
              <w:rPr>
                <w:sz w:val="24"/>
                <w:szCs w:val="24"/>
              </w:rPr>
              <w:t>нафты</w:t>
            </w:r>
            <w:proofErr w:type="spellEnd"/>
            <w:r>
              <w:rPr>
                <w:sz w:val="24"/>
                <w:szCs w:val="24"/>
              </w:rPr>
              <w:t>;</w:t>
            </w:r>
          </w:p>
          <w:p w:rsidR="009221CF" w:rsidRDefault="009221CF" w:rsidP="00E76732">
            <w:pPr>
              <w:pStyle w:val="a4"/>
              <w:numPr>
                <w:ilvl w:val="0"/>
                <w:numId w:val="18"/>
              </w:numPr>
              <w:tabs>
                <w:tab w:val="left" w:pos="427"/>
              </w:tabs>
              <w:ind w:firstLine="0"/>
              <w:jc w:val="center"/>
              <w:rPr>
                <w:sz w:val="24"/>
                <w:szCs w:val="24"/>
              </w:rPr>
            </w:pPr>
            <w:r>
              <w:rPr>
                <w:sz w:val="24"/>
                <w:szCs w:val="24"/>
              </w:rPr>
              <w:t>секция гидроочистки керосина;</w:t>
            </w:r>
          </w:p>
          <w:p w:rsidR="009221CF" w:rsidRDefault="009221CF" w:rsidP="00E76732">
            <w:pPr>
              <w:pStyle w:val="a4"/>
              <w:numPr>
                <w:ilvl w:val="0"/>
                <w:numId w:val="18"/>
              </w:numPr>
              <w:tabs>
                <w:tab w:val="left" w:pos="427"/>
              </w:tabs>
              <w:ind w:firstLine="0"/>
              <w:jc w:val="center"/>
              <w:rPr>
                <w:sz w:val="24"/>
                <w:szCs w:val="24"/>
              </w:rPr>
            </w:pPr>
            <w:r>
              <w:rPr>
                <w:sz w:val="24"/>
                <w:szCs w:val="24"/>
              </w:rPr>
              <w:t>секция гидроочистки дизельного топлива;</w:t>
            </w:r>
          </w:p>
          <w:p w:rsidR="009221CF" w:rsidRDefault="009221CF" w:rsidP="00B22E2E">
            <w:pPr>
              <w:pStyle w:val="a4"/>
              <w:ind w:firstLine="0"/>
              <w:jc w:val="center"/>
              <w:rPr>
                <w:sz w:val="24"/>
                <w:szCs w:val="24"/>
              </w:rPr>
            </w:pPr>
            <w:r>
              <w:rPr>
                <w:sz w:val="24"/>
                <w:szCs w:val="24"/>
              </w:rPr>
              <w:t xml:space="preserve">- комплекс получения </w:t>
            </w:r>
            <w:proofErr w:type="spellStart"/>
            <w:r>
              <w:rPr>
                <w:sz w:val="24"/>
                <w:szCs w:val="24"/>
              </w:rPr>
              <w:t>ароматики</w:t>
            </w:r>
            <w:proofErr w:type="spellEnd"/>
            <w:r>
              <w:rPr>
                <w:sz w:val="24"/>
                <w:szCs w:val="24"/>
              </w:rPr>
              <w:t xml:space="preserve"> в составе секций «Каталитический риформинг», «Непрерывная регенерация», «Фракционирова</w:t>
            </w:r>
            <w:r>
              <w:rPr>
                <w:sz w:val="24"/>
                <w:szCs w:val="24"/>
              </w:rPr>
              <w:softHyphen/>
              <w:t>ние ксилолов»;</w:t>
            </w:r>
          </w:p>
          <w:p w:rsidR="009221CF" w:rsidRDefault="009221CF" w:rsidP="00B22E2E">
            <w:pPr>
              <w:pStyle w:val="a4"/>
              <w:ind w:firstLine="0"/>
              <w:jc w:val="center"/>
              <w:rPr>
                <w:sz w:val="24"/>
                <w:szCs w:val="24"/>
              </w:rPr>
            </w:pPr>
            <w:r>
              <w:rPr>
                <w:sz w:val="24"/>
                <w:szCs w:val="24"/>
              </w:rPr>
              <w:t>- установка гидроочистки тяжелого газойля</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Программа развития нефтегазохимического комплекса Республики Татарстан на 2020 - 2024 годы и перспективу до 2034 года, Инвестиционный меморандум РТ на 2020</w:t>
            </w:r>
            <w:r>
              <w:rPr>
                <w:sz w:val="24"/>
                <w:szCs w:val="24"/>
              </w:rPr>
              <w:softHyphen/>
              <w:t>2022 годы</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8641"/>
          <w:jc w:val="center"/>
        </w:trPr>
        <w:tc>
          <w:tcPr>
            <w:tcW w:w="542"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коксования;</w:t>
            </w:r>
          </w:p>
          <w:p w:rsidR="009221CF" w:rsidRDefault="009221CF" w:rsidP="00E76732">
            <w:pPr>
              <w:pStyle w:val="a4"/>
              <w:numPr>
                <w:ilvl w:val="0"/>
                <w:numId w:val="19"/>
              </w:numPr>
              <w:tabs>
                <w:tab w:val="left" w:pos="134"/>
              </w:tabs>
              <w:ind w:firstLine="0"/>
              <w:jc w:val="center"/>
              <w:rPr>
                <w:sz w:val="24"/>
                <w:szCs w:val="24"/>
              </w:rPr>
            </w:pPr>
            <w:r>
              <w:rPr>
                <w:sz w:val="24"/>
                <w:szCs w:val="24"/>
              </w:rPr>
              <w:t xml:space="preserve">установка ЭЛОУ- АВТ-6; - блок вакуумной перегонки стабильного крекинг-остатка </w:t>
            </w:r>
            <w:proofErr w:type="spellStart"/>
            <w:r>
              <w:rPr>
                <w:sz w:val="24"/>
                <w:szCs w:val="24"/>
              </w:rPr>
              <w:t>висбрекинга</w:t>
            </w:r>
            <w:proofErr w:type="spellEnd"/>
            <w:r>
              <w:rPr>
                <w:sz w:val="24"/>
                <w:szCs w:val="24"/>
              </w:rPr>
              <w:t>;</w:t>
            </w:r>
          </w:p>
          <w:p w:rsidR="009221CF" w:rsidRDefault="009221CF" w:rsidP="00E76732">
            <w:pPr>
              <w:pStyle w:val="a4"/>
              <w:numPr>
                <w:ilvl w:val="0"/>
                <w:numId w:val="19"/>
              </w:numPr>
              <w:tabs>
                <w:tab w:val="left" w:pos="134"/>
              </w:tabs>
              <w:ind w:firstLine="0"/>
              <w:jc w:val="center"/>
              <w:rPr>
                <w:sz w:val="24"/>
                <w:szCs w:val="24"/>
              </w:rPr>
            </w:pPr>
            <w:r>
              <w:rPr>
                <w:sz w:val="24"/>
                <w:szCs w:val="24"/>
              </w:rPr>
              <w:t xml:space="preserve">комбинированная установка изомеризации легкой </w:t>
            </w:r>
            <w:proofErr w:type="spellStart"/>
            <w:r>
              <w:rPr>
                <w:sz w:val="24"/>
                <w:szCs w:val="24"/>
              </w:rPr>
              <w:t>нафты</w:t>
            </w:r>
            <w:proofErr w:type="spellEnd"/>
            <w:r>
              <w:rPr>
                <w:sz w:val="24"/>
                <w:szCs w:val="24"/>
              </w:rPr>
              <w:t xml:space="preserve"> и секции сплиттера </w:t>
            </w:r>
            <w:proofErr w:type="spellStart"/>
            <w:r>
              <w:rPr>
                <w:sz w:val="24"/>
                <w:szCs w:val="24"/>
              </w:rPr>
              <w:t>нафты</w:t>
            </w:r>
            <w:proofErr w:type="spellEnd"/>
            <w:r>
              <w:rPr>
                <w:sz w:val="24"/>
                <w:szCs w:val="24"/>
              </w:rPr>
              <w:t>; - установка каталитического крекинга - установка замедленного коксования в г. Нижнекамск;</w:t>
            </w:r>
          </w:p>
          <w:p w:rsidR="009221CF" w:rsidRDefault="009221CF" w:rsidP="00E76732">
            <w:pPr>
              <w:pStyle w:val="a4"/>
              <w:numPr>
                <w:ilvl w:val="0"/>
                <w:numId w:val="20"/>
              </w:numPr>
              <w:tabs>
                <w:tab w:val="left" w:pos="437"/>
              </w:tabs>
              <w:ind w:firstLine="0"/>
              <w:jc w:val="center"/>
              <w:rPr>
                <w:sz w:val="24"/>
                <w:szCs w:val="24"/>
              </w:rPr>
            </w:pPr>
            <w:r>
              <w:rPr>
                <w:sz w:val="24"/>
                <w:szCs w:val="24"/>
              </w:rPr>
              <w:t xml:space="preserve">установка замедленного коксования №2 , секции аминовой очистки, </w:t>
            </w:r>
            <w:proofErr w:type="spellStart"/>
            <w:r>
              <w:rPr>
                <w:sz w:val="24"/>
                <w:szCs w:val="24"/>
              </w:rPr>
              <w:t>отпарки</w:t>
            </w:r>
            <w:proofErr w:type="spellEnd"/>
            <w:r>
              <w:rPr>
                <w:sz w:val="24"/>
                <w:szCs w:val="24"/>
              </w:rPr>
              <w:t xml:space="preserve"> кислых стоков;</w:t>
            </w:r>
          </w:p>
          <w:p w:rsidR="009221CF" w:rsidRDefault="009221CF" w:rsidP="00E76732">
            <w:pPr>
              <w:pStyle w:val="a4"/>
              <w:numPr>
                <w:ilvl w:val="0"/>
                <w:numId w:val="20"/>
              </w:numPr>
              <w:tabs>
                <w:tab w:val="left" w:pos="437"/>
              </w:tabs>
              <w:ind w:firstLine="0"/>
              <w:jc w:val="center"/>
              <w:rPr>
                <w:sz w:val="24"/>
                <w:szCs w:val="24"/>
              </w:rPr>
            </w:pPr>
            <w:r>
              <w:rPr>
                <w:sz w:val="24"/>
                <w:szCs w:val="24"/>
              </w:rPr>
              <w:t xml:space="preserve">установка гидроочистки средних </w:t>
            </w:r>
            <w:proofErr w:type="spellStart"/>
            <w:r>
              <w:rPr>
                <w:sz w:val="24"/>
                <w:szCs w:val="24"/>
              </w:rPr>
              <w:t>дисциллятов</w:t>
            </w:r>
            <w:proofErr w:type="spellEnd"/>
            <w:r>
              <w:rPr>
                <w:sz w:val="24"/>
                <w:szCs w:val="24"/>
              </w:rPr>
              <w:t>,</w:t>
            </w:r>
          </w:p>
        </w:tc>
        <w:tc>
          <w:tcPr>
            <w:tcW w:w="1987"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bottom w:val="single" w:sz="4" w:space="0" w:color="auto"/>
              <w:right w:val="single" w:sz="4" w:space="0" w:color="auto"/>
            </w:tcBorders>
            <w:shd w:val="clear" w:color="auto" w:fill="auto"/>
          </w:tcPr>
          <w:p w:rsidR="009221CF" w:rsidRDefault="009221CF" w:rsidP="00B22E2E">
            <w:pPr>
              <w:rPr>
                <w:sz w:val="10"/>
                <w:szCs w:val="10"/>
              </w:rPr>
            </w:pP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3595"/>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установка производства водорода №3;</w:t>
            </w:r>
          </w:p>
          <w:p w:rsidR="009221CF" w:rsidRDefault="009221CF" w:rsidP="00B22E2E">
            <w:pPr>
              <w:pStyle w:val="a4"/>
              <w:ind w:firstLine="0"/>
              <w:jc w:val="center"/>
              <w:rPr>
                <w:sz w:val="24"/>
                <w:szCs w:val="24"/>
              </w:rPr>
            </w:pPr>
            <w:r>
              <w:rPr>
                <w:sz w:val="24"/>
                <w:szCs w:val="24"/>
              </w:rPr>
              <w:t xml:space="preserve">- </w:t>
            </w:r>
            <w:proofErr w:type="spellStart"/>
            <w:r>
              <w:rPr>
                <w:sz w:val="24"/>
                <w:szCs w:val="24"/>
              </w:rPr>
              <w:t>опытно</w:t>
            </w:r>
            <w:r>
              <w:rPr>
                <w:sz w:val="24"/>
                <w:szCs w:val="24"/>
              </w:rPr>
              <w:softHyphen/>
              <w:t>промышленная</w:t>
            </w:r>
            <w:proofErr w:type="spellEnd"/>
            <w:r>
              <w:rPr>
                <w:sz w:val="24"/>
                <w:szCs w:val="24"/>
              </w:rPr>
              <w:t xml:space="preserve"> установка (ОПУ) </w:t>
            </w:r>
            <w:proofErr w:type="spellStart"/>
            <w:r>
              <w:rPr>
                <w:sz w:val="24"/>
                <w:szCs w:val="24"/>
              </w:rPr>
              <w:t>гидроконверсии</w:t>
            </w:r>
            <w:proofErr w:type="spellEnd"/>
            <w:r>
              <w:rPr>
                <w:sz w:val="24"/>
                <w:szCs w:val="24"/>
              </w:rPr>
              <w:t>; - газофракциони</w:t>
            </w:r>
            <w:r>
              <w:rPr>
                <w:sz w:val="24"/>
                <w:szCs w:val="24"/>
              </w:rPr>
              <w:softHyphen/>
              <w:t xml:space="preserve">рующая установка; - установка </w:t>
            </w:r>
            <w:proofErr w:type="spellStart"/>
            <w:r>
              <w:rPr>
                <w:sz w:val="24"/>
                <w:szCs w:val="24"/>
              </w:rPr>
              <w:t>изодепарафинезаци</w:t>
            </w:r>
            <w:proofErr w:type="spellEnd"/>
            <w:r>
              <w:rPr>
                <w:sz w:val="24"/>
                <w:szCs w:val="24"/>
              </w:rPr>
              <w:t xml:space="preserve"> и дизельного топлива.</w:t>
            </w: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химической промышленности</w:t>
            </w:r>
          </w:p>
        </w:tc>
      </w:tr>
      <w:tr w:rsidR="009221CF" w:rsidTr="00B22E2E">
        <w:trPr>
          <w:trHeight w:hRule="exact" w:val="283"/>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химических веществ и химических продуктов</w:t>
            </w:r>
          </w:p>
        </w:tc>
      </w:tr>
      <w:tr w:rsidR="009221CF" w:rsidTr="00B22E2E">
        <w:trPr>
          <w:trHeight w:hRule="exact" w:val="360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i/>
                <w:iCs/>
                <w:sz w:val="24"/>
                <w:szCs w:val="24"/>
              </w:rPr>
              <w:t>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Завод по производству </w:t>
            </w:r>
            <w:proofErr w:type="spellStart"/>
            <w:r>
              <w:rPr>
                <w:sz w:val="24"/>
                <w:szCs w:val="24"/>
              </w:rPr>
              <w:t>биокомпонентов</w:t>
            </w:r>
            <w:proofErr w:type="spellEnd"/>
            <w:r>
              <w:rPr>
                <w:sz w:val="24"/>
                <w:szCs w:val="24"/>
              </w:rPr>
              <w:t xml:space="preserve"> моторных топлив ПАО «Татнефть» им. В.Д. </w:t>
            </w:r>
            <w:proofErr w:type="spellStart"/>
            <w:r>
              <w:rPr>
                <w:sz w:val="24"/>
                <w:szCs w:val="24"/>
              </w:rPr>
              <w:t>Шашина</w:t>
            </w:r>
            <w:proofErr w:type="spellEnd"/>
            <w:r>
              <w:rPr>
                <w:sz w:val="24"/>
                <w:szCs w:val="24"/>
              </w:rPr>
              <w:t>, АО «ТАНЕКО» (№341*, 346*, 368*)</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объект/ 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1/48,9943</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Внесение изменений в Стратегию </w:t>
            </w:r>
            <w:proofErr w:type="spellStart"/>
            <w:r>
              <w:rPr>
                <w:sz w:val="24"/>
                <w:szCs w:val="24"/>
              </w:rPr>
              <w:t>социально</w:t>
            </w:r>
            <w:r>
              <w:rPr>
                <w:sz w:val="24"/>
                <w:szCs w:val="24"/>
              </w:rPr>
              <w:softHyphen/>
              <w:t>экономического</w:t>
            </w:r>
            <w:proofErr w:type="spellEnd"/>
            <w:r>
              <w:rPr>
                <w:sz w:val="24"/>
                <w:szCs w:val="24"/>
              </w:rPr>
              <w:t xml:space="preserve"> развития Нижнекамского МР РТ на 2016-2021 годы и плановый период до 2030 года, утвержденную Решением Совета Нижнекамского МР от 11 ноября 2016 года № 62» № 38 от 19.07.2022г.</w:t>
            </w:r>
          </w:p>
        </w:tc>
      </w:tr>
      <w:tr w:rsidR="009221CF" w:rsidTr="00B22E2E">
        <w:trPr>
          <w:trHeight w:hRule="exact" w:val="850"/>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i/>
                <w:iCs/>
                <w:sz w:val="24"/>
                <w:szCs w:val="24"/>
              </w:rPr>
              <w:t>7</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Нижнекамский промышленный</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proofErr w:type="spellStart"/>
            <w:r>
              <w:rPr>
                <w:sz w:val="24"/>
                <w:szCs w:val="24"/>
              </w:rPr>
              <w:t>Олефиновый</w:t>
            </w:r>
            <w:proofErr w:type="spellEnd"/>
            <w:r>
              <w:rPr>
                <w:sz w:val="24"/>
                <w:szCs w:val="24"/>
              </w:rPr>
              <w:t xml:space="preserve"> комплекс ЭП-600 и производства</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240"/>
              <w:rPr>
                <w:sz w:val="24"/>
                <w:szCs w:val="24"/>
              </w:rPr>
            </w:pPr>
            <w:r>
              <w:rPr>
                <w:sz w:val="24"/>
                <w:szCs w:val="24"/>
              </w:rPr>
              <w:t>тыс.</w:t>
            </w:r>
          </w:p>
          <w:p w:rsidR="009221CF" w:rsidRDefault="009221CF" w:rsidP="00B22E2E">
            <w:pPr>
              <w:pStyle w:val="a4"/>
              <w:ind w:firstLine="0"/>
              <w:jc w:val="center"/>
              <w:rPr>
                <w:sz w:val="24"/>
                <w:szCs w:val="24"/>
              </w:rPr>
            </w:pPr>
            <w:r>
              <w:rPr>
                <w:sz w:val="24"/>
                <w:szCs w:val="24"/>
              </w:rPr>
              <w:t>тонн</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Этилен - 600 тыс. тонн; </w:t>
            </w:r>
            <w:proofErr w:type="spellStart"/>
            <w:r>
              <w:rPr>
                <w:sz w:val="24"/>
                <w:szCs w:val="24"/>
              </w:rPr>
              <w:t>полиэт</w:t>
            </w:r>
            <w:proofErr w:type="spellEnd"/>
            <w:r>
              <w:rPr>
                <w:sz w:val="24"/>
                <w:szCs w:val="24"/>
              </w:rPr>
              <w:t xml:space="preserve"> </w:t>
            </w:r>
            <w:proofErr w:type="spellStart"/>
            <w:r>
              <w:rPr>
                <w:sz w:val="24"/>
                <w:szCs w:val="24"/>
              </w:rPr>
              <w:t>илен</w:t>
            </w:r>
            <w:proofErr w:type="spellEnd"/>
            <w:r>
              <w:rPr>
                <w:sz w:val="24"/>
                <w:szCs w:val="24"/>
              </w:rPr>
              <w:t xml:space="preserve"> -300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3322"/>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узел</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полиолефинов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(№343*)</w:t>
            </w: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тыс. тонн; полипропилен - 180 тыс. тонн; полистирол - 200 тыс. тонн; производные пропилена - 163</w:t>
            </w:r>
          </w:p>
          <w:p w:rsidR="009221CF" w:rsidRDefault="009221CF" w:rsidP="00B22E2E">
            <w:pPr>
              <w:pStyle w:val="a4"/>
              <w:ind w:firstLine="0"/>
              <w:jc w:val="center"/>
              <w:rPr>
                <w:sz w:val="24"/>
                <w:szCs w:val="24"/>
              </w:rPr>
            </w:pPr>
            <w:r>
              <w:rPr>
                <w:sz w:val="24"/>
                <w:szCs w:val="24"/>
              </w:rPr>
              <w:t>тыс. тонн;</w:t>
            </w:r>
          </w:p>
          <w:p w:rsidR="009221CF" w:rsidRDefault="009221CF" w:rsidP="00B22E2E">
            <w:pPr>
              <w:pStyle w:val="a4"/>
              <w:ind w:firstLine="0"/>
              <w:jc w:val="center"/>
              <w:rPr>
                <w:sz w:val="24"/>
                <w:szCs w:val="24"/>
              </w:rPr>
            </w:pPr>
            <w:r>
              <w:rPr>
                <w:sz w:val="24"/>
                <w:szCs w:val="24"/>
              </w:rPr>
              <w:t>производные этилена - 110 тыс. тонн; МДИ - 93 тыс. тонн</w:t>
            </w: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pStyle w:val="a4"/>
              <w:ind w:firstLine="0"/>
              <w:jc w:val="center"/>
              <w:rPr>
                <w:sz w:val="24"/>
                <w:szCs w:val="24"/>
              </w:rPr>
            </w:pPr>
            <w:r>
              <w:rPr>
                <w:sz w:val="24"/>
                <w:szCs w:val="24"/>
              </w:rPr>
              <w:t>на 2020-2022 годы Программа развития нефтегазохимического комплекса Республики Татарстан на 2020 - 2024 годы и перспективу до 2034 года</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Производство </w:t>
            </w:r>
            <w:proofErr w:type="spellStart"/>
            <w:r>
              <w:rPr>
                <w:sz w:val="24"/>
                <w:szCs w:val="24"/>
              </w:rPr>
              <w:t>оксиэтилирован</w:t>
            </w:r>
            <w:proofErr w:type="spellEnd"/>
            <w:r>
              <w:rPr>
                <w:sz w:val="24"/>
                <w:szCs w:val="24"/>
              </w:rPr>
              <w:t xml:space="preserve">- </w:t>
            </w:r>
            <w:proofErr w:type="spellStart"/>
            <w:r>
              <w:rPr>
                <w:sz w:val="24"/>
                <w:szCs w:val="24"/>
              </w:rPr>
              <w:t>ных</w:t>
            </w:r>
            <w:proofErr w:type="spellEnd"/>
            <w:r>
              <w:rPr>
                <w:sz w:val="24"/>
                <w:szCs w:val="24"/>
              </w:rPr>
              <w:t xml:space="preserve"> продуктов (</w:t>
            </w:r>
            <w:proofErr w:type="spellStart"/>
            <w:r>
              <w:rPr>
                <w:sz w:val="24"/>
                <w:szCs w:val="24"/>
              </w:rPr>
              <w:t>метоксиполиэти</w:t>
            </w:r>
            <w:r>
              <w:rPr>
                <w:sz w:val="24"/>
                <w:szCs w:val="24"/>
              </w:rPr>
              <w:softHyphen/>
              <w:t>ленгликоля</w:t>
            </w:r>
            <w:proofErr w:type="spellEnd"/>
            <w:r>
              <w:rPr>
                <w:sz w:val="24"/>
                <w:szCs w:val="24"/>
              </w:rPr>
              <w:t xml:space="preserve"> (МПЭГ)), твердого </w:t>
            </w:r>
            <w:proofErr w:type="spellStart"/>
            <w:r>
              <w:rPr>
                <w:sz w:val="24"/>
                <w:szCs w:val="24"/>
              </w:rPr>
              <w:t>полиэтиленгликоля</w:t>
            </w:r>
            <w:proofErr w:type="spellEnd"/>
            <w:r>
              <w:rPr>
                <w:sz w:val="24"/>
                <w:szCs w:val="24"/>
              </w:rPr>
              <w:t xml:space="preserve"> (ТПЭГ))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реконструкция (расширение ассортимента производимой продукции)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w:t>
            </w:r>
          </w:p>
        </w:tc>
      </w:tr>
      <w:tr w:rsidR="009221CF" w:rsidTr="00B22E2E">
        <w:trPr>
          <w:trHeight w:hRule="exact" w:val="2501"/>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9</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Производство </w:t>
            </w:r>
            <w:proofErr w:type="spellStart"/>
            <w:r>
              <w:rPr>
                <w:sz w:val="24"/>
                <w:szCs w:val="24"/>
              </w:rPr>
              <w:t>дивинил</w:t>
            </w:r>
            <w:r>
              <w:rPr>
                <w:sz w:val="24"/>
                <w:szCs w:val="24"/>
              </w:rPr>
              <w:softHyphen/>
              <w:t>стирольного</w:t>
            </w:r>
            <w:proofErr w:type="spellEnd"/>
            <w:r>
              <w:rPr>
                <w:sz w:val="24"/>
                <w:szCs w:val="24"/>
              </w:rPr>
              <w:t xml:space="preserve"> синтетического каучука (ДССК) ПАО «Нижнекамск</w:t>
            </w:r>
            <w:r>
              <w:rPr>
                <w:sz w:val="24"/>
                <w:szCs w:val="24"/>
              </w:rPr>
              <w:softHyphen/>
              <w:t>нефтехим» (4)</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sz w:val="24"/>
                <w:szCs w:val="24"/>
              </w:rPr>
              <w:t>тыс. тонн/</w:t>
            </w:r>
          </w:p>
          <w:p w:rsidR="009221CF" w:rsidRDefault="009221CF" w:rsidP="00B22E2E">
            <w:pPr>
              <w:pStyle w:val="a4"/>
              <w:spacing w:line="233" w:lineRule="auto"/>
              <w:ind w:firstLine="0"/>
              <w:jc w:val="center"/>
              <w:rPr>
                <w:sz w:val="24"/>
                <w:szCs w:val="24"/>
              </w:rPr>
            </w:pPr>
            <w:r>
              <w:rPr>
                <w:sz w:val="24"/>
                <w:szCs w:val="24"/>
              </w:rPr>
              <w:t>год</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60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 Программа развития нефтегазохимического комплекса Республики Татарстан на 2020 - 2024 гг. и перспективу</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83"/>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до 2034 г.</w:t>
            </w:r>
          </w:p>
        </w:tc>
      </w:tr>
      <w:tr w:rsidR="009221CF" w:rsidTr="00B22E2E">
        <w:trPr>
          <w:trHeight w:hRule="exact" w:val="360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Производство изопрена (в том числе организация производства изобутилена и формальдегида), производство синтетического </w:t>
            </w:r>
            <w:proofErr w:type="spellStart"/>
            <w:r>
              <w:rPr>
                <w:sz w:val="24"/>
                <w:szCs w:val="24"/>
              </w:rPr>
              <w:t>изопренового</w:t>
            </w:r>
            <w:proofErr w:type="spellEnd"/>
            <w:r>
              <w:rPr>
                <w:sz w:val="24"/>
                <w:szCs w:val="24"/>
              </w:rPr>
              <w:t xml:space="preserve"> каучука (СКИ)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реконструкция (наращение мощности)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тыс. тонн/</w:t>
            </w:r>
          </w:p>
          <w:p w:rsidR="009221CF" w:rsidRDefault="009221CF" w:rsidP="00B22E2E">
            <w:pPr>
              <w:pStyle w:val="a4"/>
              <w:ind w:firstLine="0"/>
              <w:jc w:val="center"/>
              <w:rPr>
                <w:sz w:val="24"/>
                <w:szCs w:val="24"/>
              </w:rPr>
            </w:pPr>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380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right="240" w:firstLine="0"/>
              <w:jc w:val="right"/>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right="280" w:firstLine="0"/>
              <w:jc w:val="right"/>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 Программа развития нефтегазохимического комплекса Республики Татарстан на 2015 - 2019 годы.</w:t>
            </w: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метанола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sz w:val="24"/>
                <w:szCs w:val="24"/>
              </w:rPr>
              <w:t>тыс. тонн/</w:t>
            </w:r>
          </w:p>
          <w:p w:rsidR="009221CF" w:rsidRDefault="009221CF" w:rsidP="00B22E2E">
            <w:pPr>
              <w:pStyle w:val="a4"/>
              <w:spacing w:line="233" w:lineRule="auto"/>
              <w:ind w:firstLine="0"/>
              <w:jc w:val="center"/>
              <w:rPr>
                <w:sz w:val="24"/>
                <w:szCs w:val="24"/>
              </w:rPr>
            </w:pPr>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620"/>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 Программа развития нефтегазохимического комплекса РТ на 2020</w:t>
            </w:r>
            <w:r>
              <w:rPr>
                <w:sz w:val="24"/>
                <w:szCs w:val="24"/>
              </w:rPr>
              <w:softHyphen/>
              <w:t xml:space="preserve">2024 </w:t>
            </w:r>
            <w:proofErr w:type="spellStart"/>
            <w:r>
              <w:rPr>
                <w:sz w:val="24"/>
                <w:szCs w:val="24"/>
              </w:rPr>
              <w:t>гг.и</w:t>
            </w:r>
            <w:proofErr w:type="spellEnd"/>
            <w:r>
              <w:rPr>
                <w:sz w:val="24"/>
                <w:szCs w:val="24"/>
              </w:rPr>
              <w:t xml:space="preserve"> перспективу до2034 г.</w:t>
            </w:r>
          </w:p>
        </w:tc>
      </w:tr>
      <w:tr w:rsidR="009221CF" w:rsidTr="00B22E2E">
        <w:trPr>
          <w:trHeight w:hRule="exact" w:val="222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по выпуску каучука марки СДК-777 на мощностях производства СДК- Л ПАО «Нижнекамск</w:t>
            </w:r>
            <w:r>
              <w:rPr>
                <w:sz w:val="24"/>
                <w:szCs w:val="24"/>
              </w:rPr>
              <w:softHyphen/>
              <w:t>нефтехим» (4)</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реконструкция</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620"/>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218"/>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СКД-Н для выпуска каучука с улучшенным комплексом свойств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реконструкция</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w:t>
            </w:r>
          </w:p>
        </w:tc>
      </w:tr>
      <w:tr w:rsidR="009221CF" w:rsidTr="00B22E2E">
        <w:trPr>
          <w:trHeight w:hRule="exact" w:val="1387"/>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Парогазовая установка (ПГУ- ТЭС) ПАО «</w:t>
            </w:r>
            <w:proofErr w:type="spellStart"/>
            <w:r>
              <w:rPr>
                <w:sz w:val="24"/>
                <w:szCs w:val="24"/>
              </w:rPr>
              <w:t>Нижнекамскнефте</w:t>
            </w:r>
            <w:proofErr w:type="spellEnd"/>
            <w:r>
              <w:rPr>
                <w:sz w:val="24"/>
                <w:szCs w:val="24"/>
              </w:rPr>
              <w:t xml:space="preserve"> </w:t>
            </w:r>
            <w:proofErr w:type="spellStart"/>
            <w:r>
              <w:rPr>
                <w:sz w:val="24"/>
                <w:szCs w:val="24"/>
              </w:rPr>
              <w:t>хим</w:t>
            </w:r>
            <w:proofErr w:type="spellEnd"/>
            <w:r>
              <w:rPr>
                <w:sz w:val="24"/>
                <w:szCs w:val="24"/>
              </w:rPr>
              <w:t>» (4)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w:t>
            </w:r>
          </w:p>
        </w:tc>
      </w:tr>
      <w:tr w:rsidR="009221CF" w:rsidTr="00B22E2E">
        <w:trPr>
          <w:trHeight w:hRule="exact" w:val="3048"/>
          <w:jc w:val="center"/>
        </w:trPr>
        <w:tc>
          <w:tcPr>
            <w:tcW w:w="542"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15</w:t>
            </w:r>
          </w:p>
        </w:tc>
        <w:tc>
          <w:tcPr>
            <w:tcW w:w="1877"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МО «г.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 xml:space="preserve">Завод по производству терефталевой кислоты и </w:t>
            </w:r>
            <w:proofErr w:type="spellStart"/>
            <w:r w:rsidRPr="00115570">
              <w:rPr>
                <w:sz w:val="24"/>
                <w:szCs w:val="24"/>
              </w:rPr>
              <w:t>полиэтилентерефта</w:t>
            </w:r>
            <w:proofErr w:type="spellEnd"/>
            <w:r w:rsidRPr="00115570">
              <w:rPr>
                <w:sz w:val="24"/>
                <w:szCs w:val="24"/>
              </w:rPr>
              <w:t xml:space="preserve"> </w:t>
            </w:r>
            <w:proofErr w:type="spellStart"/>
            <w:r w:rsidRPr="00115570">
              <w:rPr>
                <w:sz w:val="24"/>
                <w:szCs w:val="24"/>
              </w:rPr>
              <w:t>лата</w:t>
            </w:r>
            <w:proofErr w:type="spellEnd"/>
            <w:r w:rsidRPr="00115570">
              <w:rPr>
                <w:sz w:val="24"/>
                <w:szCs w:val="24"/>
              </w:rPr>
              <w:t xml:space="preserve"> ООО «</w:t>
            </w:r>
            <w:proofErr w:type="spellStart"/>
            <w:r w:rsidRPr="00115570">
              <w:rPr>
                <w:sz w:val="24"/>
                <w:szCs w:val="24"/>
              </w:rPr>
              <w:t>СафПЭТ</w:t>
            </w:r>
            <w:proofErr w:type="spellEnd"/>
            <w:r w:rsidRPr="00115570">
              <w:rPr>
                <w:sz w:val="24"/>
                <w:szCs w:val="24"/>
              </w:rPr>
              <w:t>» (№342*)</w:t>
            </w:r>
          </w:p>
        </w:tc>
        <w:tc>
          <w:tcPr>
            <w:tcW w:w="1987"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тыс. тонн ТФК в год/ тыс. тонн ПЭТФ в год</w:t>
            </w:r>
          </w:p>
        </w:tc>
        <w:tc>
          <w:tcPr>
            <w:tcW w:w="854"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w:t>
            </w:r>
          </w:p>
        </w:tc>
        <w:tc>
          <w:tcPr>
            <w:tcW w:w="1982"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210/250</w:t>
            </w:r>
          </w:p>
        </w:tc>
        <w:tc>
          <w:tcPr>
            <w:tcW w:w="1373"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w:t>
            </w:r>
          </w:p>
        </w:tc>
        <w:tc>
          <w:tcPr>
            <w:tcW w:w="1406" w:type="dxa"/>
            <w:tcBorders>
              <w:top w:val="single" w:sz="4" w:space="0" w:color="auto"/>
              <w:left w:val="single" w:sz="4" w:space="0" w:color="auto"/>
            </w:tcBorders>
            <w:shd w:val="clear" w:color="auto" w:fill="auto"/>
            <w:vAlign w:val="center"/>
          </w:tcPr>
          <w:p w:rsidR="009221CF" w:rsidRPr="00115570" w:rsidRDefault="009221CF" w:rsidP="00B22E2E">
            <w:pPr>
              <w:pStyle w:val="a4"/>
              <w:ind w:firstLine="0"/>
              <w:jc w:val="center"/>
              <w:rPr>
                <w:sz w:val="24"/>
                <w:szCs w:val="24"/>
              </w:rPr>
            </w:pPr>
            <w:r w:rsidRPr="00115570">
              <w:rPr>
                <w:sz w:val="24"/>
                <w:szCs w:val="24"/>
              </w:rPr>
              <w:t>-</w:t>
            </w:r>
          </w:p>
        </w:tc>
        <w:tc>
          <w:tcPr>
            <w:tcW w:w="2760" w:type="dxa"/>
            <w:tcBorders>
              <w:top w:val="single" w:sz="4" w:space="0" w:color="auto"/>
              <w:left w:val="single" w:sz="4" w:space="0" w:color="auto"/>
              <w:right w:val="single" w:sz="4" w:space="0" w:color="auto"/>
            </w:tcBorders>
            <w:shd w:val="clear" w:color="auto" w:fill="auto"/>
            <w:vAlign w:val="bottom"/>
          </w:tcPr>
          <w:p w:rsidR="009221CF" w:rsidRPr="00115570" w:rsidRDefault="009221CF" w:rsidP="00B22E2E">
            <w:pPr>
              <w:pStyle w:val="a4"/>
              <w:ind w:firstLine="0"/>
              <w:jc w:val="center"/>
              <w:rPr>
                <w:sz w:val="24"/>
                <w:szCs w:val="24"/>
              </w:rPr>
            </w:pPr>
            <w:r w:rsidRPr="00115570">
              <w:rPr>
                <w:sz w:val="24"/>
                <w:szCs w:val="24"/>
              </w:rPr>
              <w:t>Инвестиционный меморандум Республики Татарстан на 2019 год, Инвестиционное предложение ООО «</w:t>
            </w:r>
            <w:proofErr w:type="spellStart"/>
            <w:r w:rsidRPr="00115570">
              <w:rPr>
                <w:sz w:val="24"/>
                <w:szCs w:val="24"/>
              </w:rPr>
              <w:t>СафПЭТ</w:t>
            </w:r>
            <w:proofErr w:type="spellEnd"/>
            <w:r w:rsidRPr="00115570">
              <w:rPr>
                <w:sz w:val="24"/>
                <w:szCs w:val="24"/>
              </w:rPr>
              <w:t>», Внесение изменений в генеральный план города Нижнекамска 2017г.</w:t>
            </w:r>
          </w:p>
        </w:tc>
      </w:tr>
      <w:tr w:rsidR="009221CF" w:rsidTr="00B22E2E">
        <w:trPr>
          <w:trHeight w:hRule="exact" w:val="283"/>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резиновых и пластмассовых изделий</w:t>
            </w:r>
          </w:p>
        </w:tc>
      </w:tr>
      <w:tr w:rsidR="009221CF" w:rsidTr="00B22E2E">
        <w:trPr>
          <w:trHeight w:hRule="exact" w:val="1680"/>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16</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крупногабаритных шин ООО «Нижнекамский завод грузовых шин» (7)</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реконструкция</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тыс.</w:t>
            </w:r>
          </w:p>
          <w:p w:rsidR="009221CF" w:rsidRDefault="009221CF" w:rsidP="00B22E2E">
            <w:pPr>
              <w:pStyle w:val="a4"/>
              <w:spacing w:line="233" w:lineRule="auto"/>
              <w:ind w:firstLine="0"/>
              <w:jc w:val="center"/>
              <w:rPr>
                <w:sz w:val="24"/>
                <w:szCs w:val="24"/>
              </w:rPr>
            </w:pPr>
            <w:r>
              <w:rPr>
                <w:sz w:val="24"/>
                <w:szCs w:val="24"/>
              </w:rPr>
              <w:t>штук</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33,0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 Программа развития нефтегазохимического</w:t>
            </w:r>
          </w:p>
        </w:tc>
      </w:tr>
    </w:tbl>
    <w:p w:rsidR="009221CF" w:rsidRDefault="009221CF" w:rsidP="009221CF">
      <w:pPr>
        <w:spacing w:line="1" w:lineRule="exact"/>
        <w:rPr>
          <w:sz w:val="2"/>
          <w:szCs w:val="2"/>
        </w:rPr>
      </w:pPr>
      <w:r>
        <w:br w:type="page"/>
      </w:r>
    </w:p>
    <w:tbl>
      <w:tblPr>
        <w:tblOverlap w:val="never"/>
        <w:tblW w:w="16036" w:type="dxa"/>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Источник мероприятия</w:t>
            </w:r>
          </w:p>
        </w:tc>
      </w:tr>
      <w:tr w:rsidR="009221CF" w:rsidTr="00B22E2E">
        <w:trPr>
          <w:trHeight w:hRule="exact" w:val="1114"/>
        </w:trPr>
        <w:tc>
          <w:tcPr>
            <w:tcW w:w="542" w:type="dxa"/>
            <w:vMerge/>
            <w:tcBorders>
              <w:left w:val="single" w:sz="4" w:space="0" w:color="auto"/>
            </w:tcBorders>
            <w:shd w:val="clear" w:color="auto" w:fill="auto"/>
            <w:vAlign w:val="center"/>
          </w:tcPr>
          <w:p w:rsidR="009221CF" w:rsidRDefault="009221CF" w:rsidP="00B22E2E">
            <w:pPr>
              <w:framePr w:w="16037" w:h="9206" w:vSpace="600" w:wrap="notBeside" w:vAnchor="text" w:hAnchor="text" w:y="1"/>
            </w:pPr>
          </w:p>
        </w:tc>
        <w:tc>
          <w:tcPr>
            <w:tcW w:w="1877" w:type="dxa"/>
            <w:vMerge/>
            <w:tcBorders>
              <w:left w:val="single" w:sz="4" w:space="0" w:color="auto"/>
            </w:tcBorders>
            <w:shd w:val="clear" w:color="auto" w:fill="auto"/>
            <w:vAlign w:val="center"/>
          </w:tcPr>
          <w:p w:rsidR="009221CF" w:rsidRDefault="009221CF" w:rsidP="00B22E2E">
            <w:pPr>
              <w:framePr w:w="16037" w:h="9206" w:vSpace="600" w:wrap="notBeside" w:vAnchor="text" w:hAnchor="text" w:y="1"/>
            </w:pPr>
          </w:p>
        </w:tc>
        <w:tc>
          <w:tcPr>
            <w:tcW w:w="2266" w:type="dxa"/>
            <w:vMerge/>
            <w:tcBorders>
              <w:left w:val="single" w:sz="4" w:space="0" w:color="auto"/>
            </w:tcBorders>
            <w:shd w:val="clear" w:color="auto" w:fill="auto"/>
            <w:vAlign w:val="center"/>
          </w:tcPr>
          <w:p w:rsidR="009221CF" w:rsidRDefault="009221CF" w:rsidP="00B22E2E">
            <w:pPr>
              <w:framePr w:w="16037" w:h="9206" w:vSpace="600" w:wrap="notBeside" w:vAnchor="text" w:hAnchor="text" w:y="1"/>
            </w:pPr>
          </w:p>
        </w:tc>
        <w:tc>
          <w:tcPr>
            <w:tcW w:w="1987" w:type="dxa"/>
            <w:vMerge/>
            <w:tcBorders>
              <w:left w:val="single" w:sz="4" w:space="0" w:color="auto"/>
            </w:tcBorders>
            <w:shd w:val="clear" w:color="auto" w:fill="auto"/>
            <w:vAlign w:val="center"/>
          </w:tcPr>
          <w:p w:rsidR="009221CF" w:rsidRDefault="009221CF" w:rsidP="00B22E2E">
            <w:pPr>
              <w:framePr w:w="16037" w:h="9206" w:vSpace="600" w:wrap="notBeside" w:vAnchor="text" w:hAnchor="text" w:y="1"/>
            </w:pPr>
          </w:p>
        </w:tc>
        <w:tc>
          <w:tcPr>
            <w:tcW w:w="989" w:type="dxa"/>
            <w:vMerge/>
            <w:tcBorders>
              <w:left w:val="single" w:sz="4" w:space="0" w:color="auto"/>
            </w:tcBorders>
            <w:shd w:val="clear" w:color="auto" w:fill="auto"/>
            <w:vAlign w:val="center"/>
          </w:tcPr>
          <w:p w:rsidR="009221CF" w:rsidRDefault="009221CF" w:rsidP="00B22E2E">
            <w:pPr>
              <w:framePr w:w="16037" w:h="9206" w:vSpace="600" w:wrap="notBeside" w:vAnchor="text" w:hAnchor="text" w:y="1"/>
            </w:pPr>
          </w:p>
        </w:tc>
        <w:tc>
          <w:tcPr>
            <w:tcW w:w="854"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pPr>
              <w:framePr w:w="16037" w:h="9206" w:vSpace="600" w:wrap="notBeside" w:vAnchor="text" w:hAnchor="text" w:y="1"/>
            </w:pPr>
          </w:p>
        </w:tc>
      </w:tr>
      <w:tr w:rsidR="009221CF" w:rsidTr="00B22E2E">
        <w:trPr>
          <w:trHeight w:hRule="exact" w:val="1387"/>
        </w:trPr>
        <w:tc>
          <w:tcPr>
            <w:tcW w:w="542"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2266"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987"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sz w:val="24"/>
                <w:szCs w:val="24"/>
              </w:rPr>
              <w:t>комплекса Республики Татарстан на 2020 - 2024 годы и перспективу до 2034 года</w:t>
            </w:r>
          </w:p>
        </w:tc>
      </w:tr>
      <w:tr w:rsidR="009221CF" w:rsidTr="00B22E2E">
        <w:trPr>
          <w:trHeight w:hRule="exact" w:val="2429"/>
        </w:trPr>
        <w:tc>
          <w:tcPr>
            <w:tcW w:w="542"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rPr>
                <w:sz w:val="24"/>
                <w:szCs w:val="24"/>
              </w:rPr>
            </w:pPr>
            <w:r>
              <w:rPr>
                <w:sz w:val="24"/>
                <w:szCs w:val="24"/>
              </w:rPr>
              <w:t>17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Завод грузовых шин ООО «Нижнекамский завод грузовых шин» (7)</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 xml:space="preserve">реконструкция (увеличение мощности производства </w:t>
            </w:r>
            <w:proofErr w:type="spellStart"/>
            <w:r>
              <w:rPr>
                <w:sz w:val="24"/>
                <w:szCs w:val="24"/>
              </w:rPr>
              <w:t>цельнометалло</w:t>
            </w:r>
            <w:r>
              <w:rPr>
                <w:sz w:val="24"/>
                <w:szCs w:val="24"/>
              </w:rPr>
              <w:softHyphen/>
              <w:t>кордных</w:t>
            </w:r>
            <w:proofErr w:type="spellEnd"/>
            <w:r>
              <w:rPr>
                <w:sz w:val="24"/>
                <w:szCs w:val="24"/>
              </w:rPr>
              <w:t xml:space="preserve"> шин)</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млн. штук/ 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2,8</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sz w:val="24"/>
                <w:szCs w:val="24"/>
              </w:rPr>
              <w:t>Инвестиционный меморандум Республики Татарстан на 2020-2022 годы, Программа развития нефтегазохимического комплекса Республики Татарстан на 2020 - 2024 гг. и перспективу до 2034 года</w:t>
            </w:r>
          </w:p>
        </w:tc>
      </w:tr>
      <w:tr w:rsidR="009221CF" w:rsidTr="00B22E2E">
        <w:trPr>
          <w:trHeight w:hRule="exact" w:val="2218"/>
        </w:trPr>
        <w:tc>
          <w:tcPr>
            <w:tcW w:w="542"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rPr>
                <w:sz w:val="24"/>
                <w:szCs w:val="24"/>
              </w:rPr>
            </w:pPr>
            <w:r>
              <w:rPr>
                <w:sz w:val="24"/>
                <w:szCs w:val="24"/>
              </w:rPr>
              <w:t>18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Шинный завод ПАО «Нижнекамск- шина» (5)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sz w:val="24"/>
                <w:szCs w:val="24"/>
              </w:rPr>
              <w:t xml:space="preserve">реконструкция (увеличение мощности производства шин </w:t>
            </w:r>
            <w:proofErr w:type="spellStart"/>
            <w:r>
              <w:rPr>
                <w:sz w:val="24"/>
                <w:szCs w:val="24"/>
                <w:lang w:val="en-US" w:eastAsia="en-US" w:bidi="en-US"/>
              </w:rPr>
              <w:t>Viatti</w:t>
            </w:r>
            <w:proofErr w:type="spellEnd"/>
            <w:r w:rsidRPr="006E1259">
              <w:rPr>
                <w:sz w:val="24"/>
                <w:szCs w:val="24"/>
                <w:lang w:eastAsia="en-US" w:bidi="en-US"/>
              </w:rPr>
              <w:t xml:space="preserve"> </w:t>
            </w:r>
            <w:r>
              <w:rPr>
                <w:sz w:val="24"/>
                <w:szCs w:val="24"/>
              </w:rPr>
              <w:t xml:space="preserve">(легковые и </w:t>
            </w:r>
            <w:proofErr w:type="spellStart"/>
            <w:r>
              <w:rPr>
                <w:sz w:val="24"/>
                <w:szCs w:val="24"/>
              </w:rPr>
              <w:t>легкогрузовые</w:t>
            </w:r>
            <w:proofErr w:type="spellEnd"/>
            <w:r>
              <w:rPr>
                <w:sz w:val="24"/>
                <w:szCs w:val="24"/>
              </w:rPr>
              <w:t xml:space="preserve"> шины)</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млн. штук/ 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5,9</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Программа развития нефтегазохимического комплекса Республики Татарстан на 2020 - 2024 гг. и перспективу до 2034 года</w:t>
            </w:r>
          </w:p>
        </w:tc>
      </w:tr>
      <w:tr w:rsidR="009221CF" w:rsidTr="00B22E2E">
        <w:trPr>
          <w:trHeight w:hRule="exact" w:val="1402"/>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rPr>
                <w:sz w:val="24"/>
                <w:szCs w:val="24"/>
              </w:rPr>
            </w:pPr>
            <w:r>
              <w:rPr>
                <w:sz w:val="24"/>
                <w:szCs w:val="24"/>
              </w:rPr>
              <w:t>19</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framePr w:w="16037" w:h="9206" w:vSpace="600" w:wrap="notBeside" w:vAnchor="text" w:hAnchor="text" w:y="1"/>
              <w:ind w:firstLine="0"/>
              <w:jc w:val="center"/>
              <w:rPr>
                <w:sz w:val="24"/>
                <w:szCs w:val="24"/>
              </w:rPr>
            </w:pPr>
            <w:r>
              <w:rPr>
                <w:sz w:val="24"/>
                <w:szCs w:val="24"/>
              </w:rPr>
              <w:t>Производство тары для агропромыш</w:t>
            </w:r>
            <w:r>
              <w:rPr>
                <w:sz w:val="24"/>
                <w:szCs w:val="24"/>
              </w:rPr>
              <w:softHyphen/>
              <w:t>ленного комплекса ООО «Ай-Пласт» (119*)</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854" w:type="dxa"/>
            <w:tcBorders>
              <w:top w:val="single" w:sz="4" w:space="0" w:color="auto"/>
              <w:left w:val="single" w:sz="4" w:space="0" w:color="auto"/>
              <w:bottom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982" w:type="dxa"/>
            <w:tcBorders>
              <w:top w:val="single" w:sz="4" w:space="0" w:color="auto"/>
              <w:left w:val="single" w:sz="4" w:space="0" w:color="auto"/>
              <w:bottom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tcPr>
          <w:p w:rsidR="009221CF" w:rsidRDefault="009221CF" w:rsidP="00B22E2E">
            <w:pPr>
              <w:framePr w:w="16037" w:h="9206" w:vSpace="600" w:wrap="notBeside" w:vAnchor="text" w:hAnchor="text" w:y="1"/>
              <w:rPr>
                <w:sz w:val="10"/>
                <w:szCs w:val="10"/>
              </w:rPr>
            </w:pP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r>
              <w:rPr>
                <w:sz w:val="24"/>
                <w:szCs w:val="24"/>
              </w:rPr>
              <w:t>Инвестиционное предложение ООО «Ай-Пласт»</w:t>
            </w:r>
          </w:p>
        </w:tc>
      </w:tr>
      <w:tr w:rsidR="009221CF" w:rsidTr="00B22E2E">
        <w:trPr>
          <w:trHeight w:hRule="exact" w:val="312"/>
        </w:trPr>
        <w:tc>
          <w:tcPr>
            <w:tcW w:w="1603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p>
        </w:tc>
      </w:tr>
      <w:tr w:rsidR="009221CF" w:rsidTr="00B22E2E">
        <w:trPr>
          <w:trHeight w:hRule="exact" w:val="271"/>
        </w:trPr>
        <w:tc>
          <w:tcPr>
            <w:tcW w:w="1603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framePr w:w="16037" w:h="9206" w:vSpace="600" w:wrap="notBeside" w:vAnchor="text" w:hAnchor="text" w:y="1"/>
              <w:ind w:firstLine="0"/>
              <w:jc w:val="center"/>
              <w:rPr>
                <w:sz w:val="24"/>
                <w:szCs w:val="24"/>
              </w:rPr>
            </w:pPr>
          </w:p>
        </w:tc>
      </w:tr>
    </w:tbl>
    <w:p w:rsidR="009221CF" w:rsidRDefault="009221CF" w:rsidP="009221CF">
      <w:pPr>
        <w:pStyle w:val="a9"/>
        <w:framePr w:w="3504" w:h="322" w:hSpace="12533" w:wrap="notBeside" w:vAnchor="text" w:hAnchor="page" w:x="6618" w:y="8878"/>
        <w:rPr>
          <w:sz w:val="24"/>
          <w:szCs w:val="24"/>
        </w:rPr>
      </w:pPr>
      <w:r>
        <w:rPr>
          <w:b/>
          <w:bCs/>
          <w:sz w:val="24"/>
          <w:szCs w:val="24"/>
        </w:rPr>
        <w:t>Предприятия машиностроения</w:t>
      </w:r>
    </w:p>
    <w:p w:rsidR="009221CF" w:rsidRDefault="009221CF" w:rsidP="009221CF">
      <w:pPr>
        <w:pStyle w:val="a9"/>
        <w:framePr w:w="4085" w:h="322" w:hSpace="11952" w:wrap="notBeside" w:vAnchor="text" w:hAnchor="page" w:x="6450" w:y="9140"/>
        <w:rPr>
          <w:sz w:val="24"/>
          <w:szCs w:val="24"/>
        </w:rPr>
      </w:pPr>
      <w:r>
        <w:rPr>
          <w:b/>
          <w:bCs/>
          <w:sz w:val="24"/>
          <w:szCs w:val="24"/>
        </w:rPr>
        <w:t>Производство машин и оборудования</w:t>
      </w:r>
    </w:p>
    <w:p w:rsidR="009221CF" w:rsidRDefault="009221CF" w:rsidP="009221CF">
      <w:pPr>
        <w:spacing w:line="1" w:lineRule="exact"/>
      </w:pPr>
      <w:r>
        <w:br w:type="page"/>
      </w:r>
    </w:p>
    <w:tbl>
      <w:tblPr>
        <w:tblOverlap w:val="never"/>
        <w:tblW w:w="16036" w:type="dxa"/>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325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газовых турбин ГТ- 004 и изготовление запасных частей к энерго-, газо-, нефтехимическому оборудованию ООО «</w:t>
            </w:r>
            <w:proofErr w:type="spellStart"/>
            <w:r>
              <w:rPr>
                <w:sz w:val="24"/>
                <w:szCs w:val="24"/>
              </w:rPr>
              <w:t>Камэнергомаш</w:t>
            </w:r>
            <w:proofErr w:type="spellEnd"/>
            <w:r>
              <w:rPr>
                <w:sz w:val="24"/>
                <w:szCs w:val="24"/>
              </w:rPr>
              <w:t>» (401*)</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Инвестиционный меморандум Республики Татарстан на 2020-2022 годы</w:t>
            </w:r>
          </w:p>
        </w:tc>
      </w:tr>
      <w:tr w:rsidR="009221CF" w:rsidTr="00B22E2E">
        <w:trPr>
          <w:trHeight w:hRule="exact" w:val="345"/>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строительной промышленности, по выпуску неметаллической промышленной продукции</w:t>
            </w: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изделий из бетона для использования в строительстве</w:t>
            </w:r>
          </w:p>
        </w:tc>
      </w:tr>
      <w:tr w:rsidR="009221CF" w:rsidTr="00B22E2E">
        <w:trPr>
          <w:trHeight w:hRule="exact" w:val="2963"/>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Завод железобетонных изделий ООО «</w:t>
            </w:r>
            <w:proofErr w:type="spellStart"/>
            <w:r>
              <w:rPr>
                <w:sz w:val="24"/>
                <w:szCs w:val="24"/>
              </w:rPr>
              <w:t>Камэнергострой</w:t>
            </w:r>
            <w:proofErr w:type="spellEnd"/>
            <w:r>
              <w:rPr>
                <w:sz w:val="24"/>
                <w:szCs w:val="24"/>
              </w:rPr>
              <w:t xml:space="preserve">- </w:t>
            </w:r>
            <w:proofErr w:type="spellStart"/>
            <w:r>
              <w:rPr>
                <w:sz w:val="24"/>
                <w:szCs w:val="24"/>
              </w:rPr>
              <w:t>пром</w:t>
            </w:r>
            <w:proofErr w:type="spellEnd"/>
            <w:r>
              <w:rPr>
                <w:sz w:val="24"/>
                <w:szCs w:val="24"/>
              </w:rPr>
              <w:t>» (347)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реконструкция (модернизация </w:t>
            </w:r>
            <w:proofErr w:type="spellStart"/>
            <w:r>
              <w:rPr>
                <w:sz w:val="24"/>
                <w:szCs w:val="24"/>
              </w:rPr>
              <w:t>бетоносмеситель</w:t>
            </w:r>
            <w:proofErr w:type="spellEnd"/>
          </w:p>
          <w:p w:rsidR="009221CF" w:rsidRDefault="009221CF" w:rsidP="00B22E2E">
            <w:pPr>
              <w:pStyle w:val="a4"/>
              <w:ind w:firstLine="0"/>
              <w:jc w:val="center"/>
              <w:rPr>
                <w:sz w:val="24"/>
                <w:szCs w:val="24"/>
              </w:rPr>
            </w:pPr>
            <w:proofErr w:type="spellStart"/>
            <w:r>
              <w:rPr>
                <w:sz w:val="24"/>
                <w:szCs w:val="24"/>
              </w:rPr>
              <w:t>ных</w:t>
            </w:r>
            <w:proofErr w:type="spellEnd"/>
            <w:r>
              <w:rPr>
                <w:sz w:val="24"/>
                <w:szCs w:val="24"/>
              </w:rPr>
              <w:t xml:space="preserve"> установок и организация адресной подачи бетона на заводе железобетонных изделий)</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тыс. </w:t>
            </w:r>
            <w:proofErr w:type="spellStart"/>
            <w:r>
              <w:rPr>
                <w:sz w:val="24"/>
                <w:szCs w:val="24"/>
              </w:rPr>
              <w:t>куб.м</w:t>
            </w:r>
            <w:proofErr w:type="spellEnd"/>
            <w:r>
              <w:rPr>
                <w:sz w:val="24"/>
                <w:szCs w:val="24"/>
              </w:rPr>
              <w:t xml:space="preserve"> бетон</w:t>
            </w:r>
            <w:r>
              <w:rPr>
                <w:sz w:val="24"/>
                <w:szCs w:val="24"/>
              </w:rPr>
              <w:softHyphen/>
              <w:t>ной</w:t>
            </w:r>
          </w:p>
          <w:p w:rsidR="009221CF" w:rsidRDefault="009221CF" w:rsidP="00B22E2E">
            <w:pPr>
              <w:pStyle w:val="a4"/>
              <w:ind w:firstLine="0"/>
              <w:jc w:val="center"/>
              <w:rPr>
                <w:sz w:val="24"/>
                <w:szCs w:val="24"/>
              </w:rPr>
            </w:pPr>
            <w:r>
              <w:rPr>
                <w:sz w:val="24"/>
                <w:szCs w:val="24"/>
              </w:rPr>
              <w:t>смеси в 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ООО «</w:t>
            </w:r>
            <w:proofErr w:type="spellStart"/>
            <w:r>
              <w:rPr>
                <w:sz w:val="24"/>
                <w:szCs w:val="24"/>
              </w:rPr>
              <w:t>Камэнергострой</w:t>
            </w:r>
            <w:proofErr w:type="spellEnd"/>
            <w:r>
              <w:rPr>
                <w:sz w:val="24"/>
                <w:szCs w:val="24"/>
              </w:rPr>
              <w:t xml:space="preserve">- </w:t>
            </w:r>
            <w:proofErr w:type="spellStart"/>
            <w:r>
              <w:rPr>
                <w:sz w:val="24"/>
                <w:szCs w:val="24"/>
              </w:rPr>
              <w:t>пром</w:t>
            </w:r>
            <w:proofErr w:type="spellEnd"/>
            <w:r>
              <w:rPr>
                <w:sz w:val="24"/>
                <w:szCs w:val="24"/>
              </w:rPr>
              <w:t>»</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МЕРОПРИЯТИЯ МЕСТНОГО (РАЙОННОГО) ЗНАЧЕНИЯ</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Объекты и территории промышленного назначения</w:t>
            </w:r>
          </w:p>
        </w:tc>
      </w:tr>
      <w:tr w:rsidR="009221CF" w:rsidTr="00B22E2E">
        <w:trPr>
          <w:trHeight w:hRule="exact" w:val="317"/>
          <w:jc w:val="center"/>
        </w:trPr>
        <w:tc>
          <w:tcPr>
            <w:tcW w:w="16036" w:type="dxa"/>
            <w:gridSpan w:val="10"/>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Промышленные (индустриальные) парки</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Промышленный парк «Нижнекамск»</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 с соблюдением санитарных норм и правил</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54,6</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proofErr w:type="spellStart"/>
            <w:r>
              <w:rPr>
                <w:sz w:val="24"/>
                <w:szCs w:val="24"/>
              </w:rPr>
              <w:t>МП«Поддержка</w:t>
            </w:r>
            <w:proofErr w:type="spellEnd"/>
            <w:r>
              <w:rPr>
                <w:sz w:val="24"/>
                <w:szCs w:val="24"/>
              </w:rPr>
              <w:t xml:space="preserve"> и развитие малого и среднего предпринимательства муниципального образования «город Нижнекамск» Республики Татарстан на 2017-2020 годы</w:t>
            </w: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металлообработки</w:t>
            </w:r>
          </w:p>
        </w:tc>
      </w:tr>
      <w:tr w:rsidR="009221CF" w:rsidTr="00B22E2E">
        <w:trPr>
          <w:trHeight w:hRule="exact" w:val="283"/>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готовых металлических изделий, кроме машин и оборудования</w:t>
            </w: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Производство по изготовлению комплектующих для </w:t>
            </w:r>
            <w:proofErr w:type="spellStart"/>
            <w:r>
              <w:rPr>
                <w:sz w:val="24"/>
                <w:szCs w:val="24"/>
              </w:rPr>
              <w:t>контрольно</w:t>
            </w:r>
            <w:r>
              <w:rPr>
                <w:sz w:val="24"/>
                <w:szCs w:val="24"/>
              </w:rPr>
              <w:softHyphen/>
              <w:t>измерительных</w:t>
            </w:r>
            <w:proofErr w:type="spellEnd"/>
            <w:r>
              <w:rPr>
                <w:sz w:val="24"/>
                <w:szCs w:val="24"/>
              </w:rPr>
              <w:t xml:space="preserve"> приборов и автоматики ООО «</w:t>
            </w:r>
            <w:proofErr w:type="spellStart"/>
            <w:r>
              <w:rPr>
                <w:sz w:val="24"/>
                <w:szCs w:val="24"/>
              </w:rPr>
              <w:t>Метакам</w:t>
            </w:r>
            <w:proofErr w:type="spellEnd"/>
            <w:r>
              <w:rPr>
                <w:sz w:val="24"/>
                <w:szCs w:val="24"/>
              </w:rPr>
              <w:t>» (№339*)</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proofErr w:type="spellStart"/>
            <w:r>
              <w:rPr>
                <w:sz w:val="24"/>
                <w:szCs w:val="24"/>
              </w:rPr>
              <w:t>шт</w:t>
            </w:r>
            <w:proofErr w:type="spellEnd"/>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32 000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3058"/>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Комплекс по производству комплектующих для паровых котлов: - блоки калорифера, - нестандартное оборудование ООО «</w:t>
            </w:r>
            <w:proofErr w:type="spellStart"/>
            <w:r>
              <w:rPr>
                <w:sz w:val="24"/>
                <w:szCs w:val="24"/>
              </w:rPr>
              <w:t>Энерго</w:t>
            </w:r>
            <w:r>
              <w:rPr>
                <w:sz w:val="24"/>
                <w:szCs w:val="24"/>
              </w:rPr>
              <w:softHyphen/>
              <w:t>Инновации</w:t>
            </w:r>
            <w:proofErr w:type="spellEnd"/>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proofErr w:type="spellStart"/>
            <w:r>
              <w:rPr>
                <w:sz w:val="24"/>
                <w:szCs w:val="24"/>
              </w:rPr>
              <w:t>шт</w:t>
            </w:r>
            <w:proofErr w:type="spellEnd"/>
            <w:r>
              <w:rPr>
                <w:sz w:val="24"/>
                <w:szCs w:val="24"/>
              </w:rPr>
              <w:t xml:space="preserve"> в год/ тонн в год</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4/135</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83"/>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260"/>
              <w:rPr>
                <w:sz w:val="24"/>
                <w:szCs w:val="24"/>
              </w:rPr>
            </w:pPr>
            <w:r>
              <w:rPr>
                <w:sz w:val="24"/>
                <w:szCs w:val="24"/>
              </w:rPr>
              <w:t>Развитие» (414*)</w:t>
            </w: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3322"/>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дробеструйной обработки труб, металлоконструк</w:t>
            </w:r>
            <w:r>
              <w:rPr>
                <w:sz w:val="24"/>
                <w:szCs w:val="24"/>
              </w:rPr>
              <w:softHyphen/>
              <w:t>ций и фасонных изделий с дальнейшим нанесением антикоррозийных покрытий ООО «Технология НК». (351*)</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м</w:t>
            </w:r>
            <w:r>
              <w:rPr>
                <w:rFonts w:ascii="Arial" w:eastAsia="Arial" w:hAnsi="Arial" w:cs="Arial"/>
                <w:b/>
                <w:bCs/>
                <w:sz w:val="12"/>
                <w:szCs w:val="12"/>
                <w:vertAlign w:val="superscript"/>
              </w:rPr>
              <w:t>2</w:t>
            </w:r>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5 000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химической промышленности</w:t>
            </w:r>
          </w:p>
        </w:tc>
      </w:tr>
      <w:tr w:rsidR="009221CF" w:rsidTr="00B22E2E">
        <w:trPr>
          <w:trHeight w:hRule="exact" w:val="283"/>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резиновых и пластмассовых изделий</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i/>
                <w:iCs/>
                <w:sz w:val="24"/>
                <w:szCs w:val="24"/>
              </w:rPr>
              <w:t>1.4</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полипропиленовых труб, армированных стекловолокном, алюминием ООО «</w:t>
            </w:r>
            <w:proofErr w:type="spellStart"/>
            <w:r>
              <w:rPr>
                <w:sz w:val="24"/>
                <w:szCs w:val="24"/>
              </w:rPr>
              <w:t>Симпл</w:t>
            </w:r>
            <w:proofErr w:type="spellEnd"/>
            <w:r>
              <w:rPr>
                <w:sz w:val="24"/>
                <w:szCs w:val="24"/>
              </w:rPr>
              <w:t>» (№316*)</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тонн /год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54"/>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1.5</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панельных секций- ограждений 3D ООО «Восток Волга Сталь» (№406*)</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тонн /год</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984</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9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1.6</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упаковки для яиц из литой бумажной массы ООО «</w:t>
            </w:r>
            <w:proofErr w:type="spellStart"/>
            <w:r>
              <w:rPr>
                <w:sz w:val="24"/>
                <w:szCs w:val="24"/>
              </w:rPr>
              <w:t>Акватар</w:t>
            </w:r>
            <w:proofErr w:type="spellEnd"/>
            <w:r>
              <w:rPr>
                <w:sz w:val="24"/>
                <w:szCs w:val="24"/>
              </w:rPr>
              <w:t>» (№405*)</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proofErr w:type="spellStart"/>
            <w:r>
              <w:rPr>
                <w:sz w:val="24"/>
                <w:szCs w:val="24"/>
              </w:rPr>
              <w:t>млн.шт</w:t>
            </w:r>
            <w:proofErr w:type="spellEnd"/>
            <w:r>
              <w:rPr>
                <w:sz w:val="24"/>
                <w:szCs w:val="24"/>
              </w:rPr>
              <w:t xml:space="preserve"> /год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26</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1.7</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Производство </w:t>
            </w:r>
            <w:proofErr w:type="spellStart"/>
            <w:r>
              <w:rPr>
                <w:sz w:val="24"/>
                <w:szCs w:val="24"/>
              </w:rPr>
              <w:t>шинопроводов</w:t>
            </w:r>
            <w:proofErr w:type="spellEnd"/>
            <w:r>
              <w:rPr>
                <w:sz w:val="24"/>
                <w:szCs w:val="24"/>
              </w:rPr>
              <w:t xml:space="preserve"> ООО «Питон Кама» (№404*)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м/год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5476</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25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Производство трубной изоляции и профилей из вспененного полиэтилена ООО «Завод полимерных материалов «БАКЕЛИТ» </w:t>
            </w:r>
            <w:r>
              <w:t>(</w:t>
            </w:r>
            <w:r>
              <w:rPr>
                <w:sz w:val="24"/>
                <w:szCs w:val="24"/>
              </w:rPr>
              <w:t>353*)</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м</w:t>
            </w:r>
            <w:r>
              <w:rPr>
                <w:rFonts w:ascii="Arial" w:eastAsia="Arial" w:hAnsi="Arial" w:cs="Arial"/>
                <w:b/>
                <w:bCs/>
                <w:sz w:val="12"/>
                <w:szCs w:val="12"/>
                <w:vertAlign w:val="superscript"/>
              </w:rPr>
              <w:t>3</w:t>
            </w:r>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25 000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54"/>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1.9</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гибкой упаковки ООО «Ай-</w:t>
            </w:r>
            <w:proofErr w:type="spellStart"/>
            <w:r>
              <w:rPr>
                <w:sz w:val="24"/>
                <w:szCs w:val="24"/>
              </w:rPr>
              <w:t>флекс</w:t>
            </w:r>
            <w:proofErr w:type="spellEnd"/>
            <w:r>
              <w:rPr>
                <w:sz w:val="24"/>
                <w:szCs w:val="24"/>
              </w:rPr>
              <w:t>» (349*)</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тонн/ год</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12 000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331"/>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машиностроения</w:t>
            </w: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Производство машин и оборудования, сопутствующие производства</w:t>
            </w:r>
          </w:p>
        </w:tc>
      </w:tr>
      <w:tr w:rsidR="009221CF" w:rsidTr="00B22E2E">
        <w:trPr>
          <w:trHeight w:hRule="exact" w:val="226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Организация выпуска </w:t>
            </w:r>
            <w:proofErr w:type="spellStart"/>
            <w:r>
              <w:rPr>
                <w:sz w:val="24"/>
                <w:szCs w:val="24"/>
              </w:rPr>
              <w:t>автокомплектую</w:t>
            </w:r>
            <w:proofErr w:type="spellEnd"/>
            <w:r>
              <w:rPr>
                <w:sz w:val="24"/>
                <w:szCs w:val="24"/>
              </w:rPr>
              <w:t xml:space="preserve"> щи х для грузовых автомобилей «КАМАЗ» ООО «</w:t>
            </w:r>
            <w:proofErr w:type="spellStart"/>
            <w:r>
              <w:rPr>
                <w:sz w:val="24"/>
                <w:szCs w:val="24"/>
              </w:rPr>
              <w:t>ПромТехСнаб</w:t>
            </w:r>
            <w:proofErr w:type="spellEnd"/>
            <w:r>
              <w:rPr>
                <w:sz w:val="24"/>
                <w:szCs w:val="24"/>
              </w:rPr>
              <w:t xml:space="preserve">» </w:t>
            </w:r>
            <w:r>
              <w:t>(</w:t>
            </w:r>
            <w:r>
              <w:rPr>
                <w:sz w:val="24"/>
                <w:szCs w:val="24"/>
              </w:rPr>
              <w:t>415*)</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proofErr w:type="spellStart"/>
            <w:r>
              <w:rPr>
                <w:sz w:val="24"/>
                <w:szCs w:val="24"/>
              </w:rPr>
              <w:t>шт</w:t>
            </w:r>
            <w:proofErr w:type="spellEnd"/>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10 000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1.11</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Производство систем для налива жидкостей в авто и ж/д цистерны ООО «</w:t>
            </w:r>
            <w:proofErr w:type="spellStart"/>
            <w:r>
              <w:rPr>
                <w:sz w:val="24"/>
                <w:szCs w:val="24"/>
              </w:rPr>
              <w:t>КамГидроМаш</w:t>
            </w:r>
            <w:proofErr w:type="spellEnd"/>
            <w:r>
              <w:rPr>
                <w:sz w:val="24"/>
                <w:szCs w:val="24"/>
              </w:rPr>
              <w:t xml:space="preserve">» </w:t>
            </w:r>
            <w:r>
              <w:t>(</w:t>
            </w:r>
            <w:r>
              <w:rPr>
                <w:sz w:val="24"/>
                <w:szCs w:val="24"/>
              </w:rPr>
              <w:t>352*)</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proofErr w:type="spellStart"/>
            <w:r>
              <w:rPr>
                <w:sz w:val="24"/>
                <w:szCs w:val="24"/>
              </w:rPr>
              <w:t>устано</w:t>
            </w:r>
            <w:proofErr w:type="spellEnd"/>
            <w:r>
              <w:rPr>
                <w:sz w:val="24"/>
                <w:szCs w:val="24"/>
              </w:rPr>
              <w:t xml:space="preserve">- </w:t>
            </w:r>
            <w:proofErr w:type="spellStart"/>
            <w:r>
              <w:rPr>
                <w:sz w:val="24"/>
                <w:szCs w:val="24"/>
              </w:rPr>
              <w:t>вок</w:t>
            </w:r>
            <w:proofErr w:type="spellEnd"/>
            <w:r>
              <w:rPr>
                <w:sz w:val="24"/>
                <w:szCs w:val="24"/>
              </w:rPr>
              <w:t>/год</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1.12</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Производство коммерческих холодильников и холодильной техники ООО «Умные машины» (350*)</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холо</w:t>
            </w:r>
            <w:r>
              <w:rPr>
                <w:sz w:val="24"/>
                <w:szCs w:val="24"/>
              </w:rPr>
              <w:softHyphen/>
              <w:t>диль</w:t>
            </w:r>
            <w:r>
              <w:rPr>
                <w:sz w:val="24"/>
                <w:szCs w:val="24"/>
              </w:rPr>
              <w:softHyphen/>
              <w:t>ных шка</w:t>
            </w:r>
            <w:r>
              <w:rPr>
                <w:sz w:val="24"/>
                <w:szCs w:val="24"/>
              </w:rPr>
              <w:softHyphen/>
              <w:t>фов</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100 000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288"/>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обрабатывающей промышленности иной специализации</w:t>
            </w:r>
          </w:p>
        </w:tc>
      </w:tr>
      <w:tr w:rsidR="009221CF" w:rsidTr="00B22E2E">
        <w:trPr>
          <w:trHeight w:hRule="exact" w:val="1402"/>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1.13</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г. Нижнекамск, промышленный район «БСИ», территория </w:t>
            </w:r>
            <w:proofErr w:type="spellStart"/>
            <w:r>
              <w:rPr>
                <w:sz w:val="24"/>
                <w:szCs w:val="24"/>
              </w:rPr>
              <w:t>промышлен</w:t>
            </w:r>
            <w:proofErr w:type="spellEnd"/>
            <w:r>
              <w:rPr>
                <w:sz w:val="24"/>
                <w:szCs w:val="24"/>
              </w:rPr>
              <w:t>-</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Готовые производственных и офисных помещения в аренду ООО</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200"/>
              <w:rPr>
                <w:sz w:val="24"/>
                <w:szCs w:val="24"/>
              </w:rPr>
            </w:pPr>
            <w:proofErr w:type="spellStart"/>
            <w:r>
              <w:rPr>
                <w:sz w:val="24"/>
                <w:szCs w:val="24"/>
              </w:rPr>
              <w:t>кв.м</w:t>
            </w:r>
            <w:proofErr w:type="spellEnd"/>
            <w:r>
              <w:rPr>
                <w:sz w:val="24"/>
                <w:szCs w:val="24"/>
              </w:rPr>
              <w:t>.</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9 000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027"/>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proofErr w:type="spellStart"/>
            <w:r>
              <w:rPr>
                <w:sz w:val="24"/>
                <w:szCs w:val="24"/>
              </w:rPr>
              <w:t>ного</w:t>
            </w:r>
            <w:proofErr w:type="spellEnd"/>
            <w:r>
              <w:rPr>
                <w:sz w:val="24"/>
                <w:szCs w:val="24"/>
              </w:rPr>
              <w:t xml:space="preserve"> парка «Нижнекамск»</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w:t>
            </w:r>
            <w:proofErr w:type="spellStart"/>
            <w:r>
              <w:rPr>
                <w:sz w:val="24"/>
                <w:szCs w:val="24"/>
              </w:rPr>
              <w:t>Тубэн</w:t>
            </w:r>
            <w:proofErr w:type="spellEnd"/>
            <w:r>
              <w:rPr>
                <w:sz w:val="24"/>
                <w:szCs w:val="24"/>
              </w:rPr>
              <w:t xml:space="preserve"> Кама» (348*)</w:t>
            </w: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1.14</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 (417*)</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1.15</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 (418*)</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0,25</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1.16</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 (419*)</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0,74</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675"/>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1.17</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парка(420*)</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83"/>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both"/>
              <w:rPr>
                <w:sz w:val="24"/>
                <w:szCs w:val="24"/>
              </w:rPr>
            </w:pPr>
            <w:r>
              <w:rPr>
                <w:sz w:val="24"/>
                <w:szCs w:val="24"/>
              </w:rPr>
              <w:t>«Нижнекамск»</w:t>
            </w: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1.18</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 (421*)</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1.19</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парка(422*)</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1.20</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парка(423*)</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1939"/>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1.21</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парка(424*)</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0,48</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576"/>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both"/>
              <w:rPr>
                <w:sz w:val="24"/>
                <w:szCs w:val="24"/>
              </w:rPr>
            </w:pPr>
            <w:r>
              <w:rPr>
                <w:sz w:val="24"/>
                <w:szCs w:val="24"/>
              </w:rPr>
              <w:t>1.22</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140"/>
              <w:jc w:val="both"/>
              <w:rPr>
                <w:sz w:val="24"/>
                <w:szCs w:val="24"/>
              </w:rPr>
            </w:pPr>
            <w:r>
              <w:rPr>
                <w:sz w:val="24"/>
                <w:szCs w:val="24"/>
              </w:rPr>
              <w:t>г. Нижнекамск, промышленный</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Резервная площадка</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0,3</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Инвестиционное предложение ПП</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387"/>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промышленного парка(425*)</w:t>
            </w:r>
          </w:p>
        </w:tc>
        <w:tc>
          <w:tcPr>
            <w:tcW w:w="1987" w:type="dxa"/>
            <w:tcBorders>
              <w:top w:val="single" w:sz="4" w:space="0" w:color="auto"/>
              <w:left w:val="single" w:sz="4" w:space="0" w:color="auto"/>
            </w:tcBorders>
            <w:shd w:val="clear" w:color="auto" w:fill="auto"/>
          </w:tcPr>
          <w:p w:rsidR="009221CF" w:rsidRDefault="009221CF" w:rsidP="00B22E2E">
            <w:pPr>
              <w:rPr>
                <w:sz w:val="10"/>
                <w:szCs w:val="10"/>
              </w:rPr>
            </w:pP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pStyle w:val="a4"/>
              <w:ind w:firstLine="0"/>
              <w:jc w:val="center"/>
              <w:rPr>
                <w:sz w:val="24"/>
                <w:szCs w:val="24"/>
              </w:rPr>
            </w:pPr>
            <w:r>
              <w:rPr>
                <w:sz w:val="24"/>
                <w:szCs w:val="24"/>
              </w:rPr>
              <w:t>«Нижнекамск»</w:t>
            </w:r>
          </w:p>
        </w:tc>
      </w:tr>
      <w:tr w:rsidR="009221CF" w:rsidTr="00B22E2E">
        <w:trPr>
          <w:trHeight w:hRule="exact" w:val="1944"/>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1.23</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промышлен</w:t>
            </w:r>
            <w:r>
              <w:rPr>
                <w:sz w:val="24"/>
                <w:szCs w:val="24"/>
              </w:rPr>
              <w:softHyphen/>
              <w:t>ного парка «Нижнекамск»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Резервная площадка промышленного парка(426*)</w:t>
            </w:r>
          </w:p>
        </w:tc>
        <w:tc>
          <w:tcPr>
            <w:tcW w:w="198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0,7</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Инвестиционное предложение ПП «Нижнекамск»</w:t>
            </w:r>
          </w:p>
        </w:tc>
      </w:tr>
      <w:tr w:rsidR="009221CF" w:rsidTr="00B22E2E">
        <w:trPr>
          <w:trHeight w:hRule="exact" w:val="307"/>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МЕРОПРИЯТИЯ МЕСТНОГО ЗНА ЧЕНИЯ (ПОСЕЛЕНИЯ)</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Объекты и территории промышленного назначения</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Предприятия обрабатывающей промышленности иной специализации</w:t>
            </w: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недействующей производствен</w:t>
            </w:r>
            <w:r>
              <w:rPr>
                <w:sz w:val="24"/>
                <w:szCs w:val="24"/>
              </w:rPr>
              <w:softHyphen/>
              <w:t>ной базы</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45*)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0,8</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675"/>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47*)</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8,87</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114"/>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Камско- Волжское АО «</w:t>
            </w:r>
            <w:proofErr w:type="spellStart"/>
            <w:r>
              <w:rPr>
                <w:sz w:val="24"/>
                <w:szCs w:val="24"/>
              </w:rPr>
              <w:t>Резинотехни</w:t>
            </w:r>
            <w:proofErr w:type="spellEnd"/>
            <w:r>
              <w:rPr>
                <w:sz w:val="24"/>
                <w:szCs w:val="24"/>
              </w:rPr>
              <w:t xml:space="preserve">- </w:t>
            </w:r>
            <w:proofErr w:type="spellStart"/>
            <w:r>
              <w:rPr>
                <w:sz w:val="24"/>
                <w:szCs w:val="24"/>
              </w:rPr>
              <w:t>ки</w:t>
            </w:r>
            <w:proofErr w:type="spellEnd"/>
            <w:r>
              <w:rPr>
                <w:sz w:val="24"/>
                <w:szCs w:val="24"/>
              </w:rPr>
              <w:t xml:space="preserve"> «Кварт»</w:t>
            </w: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производства не выше 3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недействующей производствен</w:t>
            </w:r>
            <w:r>
              <w:rPr>
                <w:sz w:val="24"/>
                <w:szCs w:val="24"/>
              </w:rPr>
              <w:softHyphen/>
              <w:t>ной базы</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52*)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территория недействую</w:t>
            </w:r>
            <w:r>
              <w:rPr>
                <w:sz w:val="24"/>
                <w:szCs w:val="24"/>
              </w:rPr>
              <w:softHyphen/>
              <w:t>щего объекта ООО «Аманат»</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(№59*)</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ликвидация объекта (</w:t>
            </w:r>
            <w:proofErr w:type="spellStart"/>
            <w:r>
              <w:rPr>
                <w:sz w:val="24"/>
                <w:szCs w:val="24"/>
              </w:rPr>
              <w:t>перефункциони</w:t>
            </w:r>
            <w:proofErr w:type="spellEnd"/>
            <w:r>
              <w:rPr>
                <w:sz w:val="24"/>
                <w:szCs w:val="24"/>
              </w:rPr>
              <w:t xml:space="preserve"> </w:t>
            </w:r>
            <w:proofErr w:type="spellStart"/>
            <w:r>
              <w:rPr>
                <w:sz w:val="24"/>
                <w:szCs w:val="24"/>
              </w:rPr>
              <w:t>рование</w:t>
            </w:r>
            <w:proofErr w:type="spellEnd"/>
            <w:r>
              <w:rPr>
                <w:sz w:val="24"/>
                <w:szCs w:val="24"/>
              </w:rPr>
              <w:t xml:space="preserve"> под территорию </w:t>
            </w:r>
            <w:proofErr w:type="spellStart"/>
            <w:r>
              <w:rPr>
                <w:sz w:val="24"/>
                <w:szCs w:val="24"/>
              </w:rPr>
              <w:t>коммунально</w:t>
            </w:r>
            <w:r>
              <w:rPr>
                <w:sz w:val="24"/>
                <w:szCs w:val="24"/>
              </w:rPr>
              <w:softHyphen/>
              <w:t>складского</w:t>
            </w:r>
            <w:proofErr w:type="spellEnd"/>
            <w:r>
              <w:rPr>
                <w:sz w:val="24"/>
                <w:szCs w:val="24"/>
              </w:rPr>
              <w:t xml:space="preserve"> назначения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0,17</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22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территория недействую</w:t>
            </w:r>
            <w:r>
              <w:rPr>
                <w:sz w:val="24"/>
                <w:szCs w:val="24"/>
              </w:rPr>
              <w:softHyphen/>
              <w:t>щего объекта ООО «</w:t>
            </w:r>
            <w:proofErr w:type="spellStart"/>
            <w:r>
              <w:rPr>
                <w:sz w:val="24"/>
                <w:szCs w:val="24"/>
              </w:rPr>
              <w:t>Бахетле</w:t>
            </w:r>
            <w:proofErr w:type="spellEnd"/>
            <w:r>
              <w:rPr>
                <w:sz w:val="24"/>
                <w:szCs w:val="24"/>
              </w:rPr>
              <w:t>-</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(№60*)</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0,59</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773"/>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Агро»</w:t>
            </w: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Нижнекамск, промышленный район «БСИ», территория </w:t>
            </w:r>
            <w:proofErr w:type="spellStart"/>
            <w:r>
              <w:rPr>
                <w:sz w:val="24"/>
                <w:szCs w:val="24"/>
              </w:rPr>
              <w:t>недействующег</w:t>
            </w:r>
            <w:proofErr w:type="spellEnd"/>
            <w:r>
              <w:rPr>
                <w:sz w:val="24"/>
                <w:szCs w:val="24"/>
              </w:rPr>
              <w:t xml:space="preserve"> о СТ «</w:t>
            </w:r>
            <w:proofErr w:type="spellStart"/>
            <w:r>
              <w:rPr>
                <w:sz w:val="24"/>
                <w:szCs w:val="24"/>
              </w:rPr>
              <w:t>Займонтаж</w:t>
            </w:r>
            <w:proofErr w:type="spellEnd"/>
            <w:r>
              <w:rPr>
                <w:sz w:val="24"/>
                <w:szCs w:val="24"/>
              </w:rPr>
              <w:t xml:space="preserve">- </w:t>
            </w:r>
            <w:proofErr w:type="spellStart"/>
            <w:r>
              <w:rPr>
                <w:sz w:val="24"/>
                <w:szCs w:val="24"/>
              </w:rPr>
              <w:t>спецстрой</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72*)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1,47</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 территория недействую</w:t>
            </w:r>
            <w:r>
              <w:rPr>
                <w:sz w:val="24"/>
                <w:szCs w:val="24"/>
              </w:rPr>
              <w:softHyphen/>
              <w:t>щего ТОО ПКФ «Казан»</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(№73*)</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4,22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недействующей производствен</w:t>
            </w:r>
            <w:r>
              <w:rPr>
                <w:sz w:val="24"/>
                <w:szCs w:val="24"/>
              </w:rPr>
              <w:softHyphen/>
              <w:t>ной базы</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79*)</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0,26</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60"/>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9</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both"/>
              <w:rPr>
                <w:sz w:val="24"/>
                <w:szCs w:val="24"/>
              </w:rPr>
            </w:pPr>
            <w:r>
              <w:rPr>
                <w:sz w:val="24"/>
                <w:szCs w:val="24"/>
              </w:rPr>
              <w:t>г. Нижнекамск,</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2,33</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200"/>
              <w:rPr>
                <w:sz w:val="24"/>
                <w:szCs w:val="24"/>
              </w:rPr>
            </w:pPr>
            <w:r>
              <w:rPr>
                <w:sz w:val="24"/>
                <w:szCs w:val="24"/>
              </w:rPr>
              <w:t>Генеральный план МО</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218"/>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промышленный район «БСИ», на территории недействующей производствен</w:t>
            </w:r>
            <w:r>
              <w:rPr>
                <w:sz w:val="24"/>
                <w:szCs w:val="24"/>
              </w:rPr>
              <w:softHyphen/>
              <w:t>ной базы</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перспективного развития промышленного производства (№ 95*)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строительство (создание условий для развития промышленного производства не выше 3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pStyle w:val="a4"/>
              <w:ind w:firstLine="0"/>
              <w:jc w:val="center"/>
              <w:rPr>
                <w:sz w:val="24"/>
                <w:szCs w:val="24"/>
              </w:rPr>
            </w:pPr>
            <w:r>
              <w:rPr>
                <w:sz w:val="24"/>
                <w:szCs w:val="24"/>
              </w:rPr>
              <w:t>«г. Нижнекамск»</w:t>
            </w: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10</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Нижнекамский промышленный узел,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w:t>
            </w:r>
          </w:p>
          <w:p w:rsidR="009221CF" w:rsidRDefault="009221CF" w:rsidP="00B22E2E">
            <w:pPr>
              <w:pStyle w:val="a4"/>
              <w:ind w:firstLine="0"/>
              <w:jc w:val="center"/>
              <w:rPr>
                <w:sz w:val="24"/>
                <w:szCs w:val="24"/>
              </w:rPr>
            </w:pPr>
            <w:r>
              <w:rPr>
                <w:sz w:val="24"/>
                <w:szCs w:val="24"/>
              </w:rPr>
              <w:t>«</w:t>
            </w:r>
            <w:proofErr w:type="spellStart"/>
            <w:r>
              <w:rPr>
                <w:sz w:val="24"/>
                <w:szCs w:val="24"/>
              </w:rPr>
              <w:t>Химстрой</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Площадки перспективного развития промышленного производства (3 ед.) (№98*)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6,2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 «</w:t>
            </w:r>
            <w:proofErr w:type="spellStart"/>
            <w:r>
              <w:rPr>
                <w:sz w:val="24"/>
                <w:szCs w:val="24"/>
              </w:rPr>
              <w:t>Химстрой</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промышленного производства (№ 98*)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0,26</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39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12</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1,13</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114"/>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(№251*)</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промышленного производства</w:t>
            </w:r>
          </w:p>
          <w:p w:rsidR="009221CF" w:rsidRDefault="009221CF" w:rsidP="00B22E2E">
            <w:pPr>
              <w:pStyle w:val="a4"/>
              <w:ind w:firstLine="0"/>
              <w:jc w:val="center"/>
              <w:rPr>
                <w:sz w:val="24"/>
                <w:szCs w:val="24"/>
              </w:rPr>
            </w:pPr>
            <w:r>
              <w:rPr>
                <w:sz w:val="24"/>
                <w:szCs w:val="24"/>
              </w:rPr>
              <w:t>1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пос. Ахтуба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 (№ 277*)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0,31</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 (№ 302*)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0,6</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501"/>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15</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Юго-западный промышленный район</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 (№ 367*)</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5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2,11</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491"/>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 (№371*)</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7,02</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496"/>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Юго-западный промышленный район</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Площадка перспективного развития объектов промышленного производства (№ 394*)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промышленного производства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0,72</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7"/>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Объекты и территории коммунально-складского назначения</w:t>
            </w:r>
          </w:p>
        </w:tc>
      </w:tr>
      <w:tr w:rsidR="009221CF" w:rsidTr="00B22E2E">
        <w:trPr>
          <w:trHeight w:hRule="exact" w:val="312"/>
          <w:jc w:val="center"/>
        </w:trPr>
        <w:tc>
          <w:tcPr>
            <w:tcW w:w="16036" w:type="dxa"/>
            <w:gridSpan w:val="10"/>
            <w:tcBorders>
              <w:top w:val="single" w:sz="4" w:space="0" w:color="auto"/>
              <w:left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b/>
                <w:bCs/>
                <w:i/>
                <w:iCs/>
                <w:sz w:val="24"/>
                <w:szCs w:val="24"/>
              </w:rPr>
              <w:t>Прочие объекты, связанные с производственной деятельностью</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на территории недействую</w:t>
            </w:r>
            <w:r>
              <w:rPr>
                <w:sz w:val="24"/>
                <w:szCs w:val="24"/>
              </w:rPr>
              <w:softHyphen/>
              <w:t>щего объекта ООО «Аманат»</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(№59*)</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5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0,17</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(№82*)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АО</w:t>
            </w:r>
          </w:p>
          <w:p w:rsidR="009221CF" w:rsidRDefault="009221CF" w:rsidP="00B22E2E">
            <w:pPr>
              <w:pStyle w:val="a4"/>
              <w:ind w:firstLine="0"/>
              <w:jc w:val="center"/>
              <w:rPr>
                <w:sz w:val="24"/>
                <w:szCs w:val="24"/>
              </w:rPr>
            </w:pPr>
            <w:r>
              <w:rPr>
                <w:sz w:val="24"/>
                <w:szCs w:val="24"/>
              </w:rPr>
              <w:t>«</w:t>
            </w:r>
            <w:proofErr w:type="spellStart"/>
            <w:r>
              <w:rPr>
                <w:sz w:val="24"/>
                <w:szCs w:val="24"/>
              </w:rPr>
              <w:t>Монтажхим</w:t>
            </w:r>
            <w:proofErr w:type="spellEnd"/>
            <w:r>
              <w:rPr>
                <w:sz w:val="24"/>
                <w:szCs w:val="24"/>
              </w:rPr>
              <w:t>- защита»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(№107*)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(№122*)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1,76</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9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0,98</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200"/>
              <w:rPr>
                <w:sz w:val="24"/>
                <w:szCs w:val="24"/>
              </w:rPr>
            </w:pPr>
            <w:r>
              <w:rPr>
                <w:sz w:val="24"/>
                <w:szCs w:val="24"/>
              </w:rPr>
              <w:t>Генеральный план МО</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491"/>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пос. Ахтуба, на территории недействую</w:t>
            </w:r>
            <w:r>
              <w:rPr>
                <w:sz w:val="24"/>
                <w:szCs w:val="24"/>
              </w:rPr>
              <w:softHyphen/>
              <w:t>щего предприятия</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(№124*)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5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pStyle w:val="a4"/>
              <w:ind w:firstLine="0"/>
              <w:jc w:val="center"/>
              <w:rPr>
                <w:sz w:val="24"/>
                <w:szCs w:val="24"/>
              </w:rPr>
            </w:pPr>
            <w:r>
              <w:rPr>
                <w:sz w:val="24"/>
                <w:szCs w:val="24"/>
              </w:rPr>
              <w:t>«г.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на территории недействую</w:t>
            </w:r>
            <w:r>
              <w:rPr>
                <w:sz w:val="24"/>
                <w:szCs w:val="24"/>
              </w:rPr>
              <w:softHyphen/>
              <w:t>щего предприятия</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(№126*)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0,23</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на территории недействую</w:t>
            </w:r>
            <w:r>
              <w:rPr>
                <w:sz w:val="24"/>
                <w:szCs w:val="24"/>
              </w:rPr>
              <w:softHyphen/>
              <w:t>щего ООО «</w:t>
            </w:r>
            <w:proofErr w:type="spellStart"/>
            <w:r>
              <w:rPr>
                <w:sz w:val="24"/>
                <w:szCs w:val="24"/>
              </w:rPr>
              <w:t>Химстрой</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(№144*)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1,23</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571"/>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8</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140"/>
              <w:jc w:val="both"/>
              <w:rPr>
                <w:sz w:val="24"/>
                <w:szCs w:val="24"/>
              </w:rPr>
            </w:pPr>
            <w:r>
              <w:rPr>
                <w:sz w:val="24"/>
                <w:szCs w:val="24"/>
              </w:rPr>
              <w:t>г. Нижнекамск, промышленный</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0,58</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218"/>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район «БСИ», на территории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(№147*)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выше 5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9</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Нижнекамск, </w:t>
            </w:r>
            <w:proofErr w:type="spellStart"/>
            <w:r>
              <w:rPr>
                <w:sz w:val="24"/>
                <w:szCs w:val="24"/>
              </w:rPr>
              <w:t>пос.Ахтуба</w:t>
            </w:r>
            <w:proofErr w:type="spellEnd"/>
            <w:r>
              <w:rPr>
                <w:sz w:val="24"/>
                <w:szCs w:val="24"/>
              </w:rPr>
              <w:t>, на территории недействую</w:t>
            </w:r>
            <w:r>
              <w:rPr>
                <w:sz w:val="24"/>
                <w:szCs w:val="24"/>
              </w:rPr>
              <w:softHyphen/>
              <w:t>щего объекта ООО «Импульс»</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(№156*)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(№159*)</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выше 5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3,24</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 ООО «</w:t>
            </w:r>
            <w:proofErr w:type="spellStart"/>
            <w:r>
              <w:rPr>
                <w:sz w:val="24"/>
                <w:szCs w:val="24"/>
              </w:rPr>
              <w:t>Мехтранс</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(№166*)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12</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ООО «Персонал-НК»</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(№172*)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1,47</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13</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w:t>
            </w:r>
          </w:p>
          <w:p w:rsidR="009221CF" w:rsidRDefault="009221CF" w:rsidP="00B22E2E">
            <w:pPr>
              <w:pStyle w:val="a4"/>
              <w:ind w:firstLine="0"/>
              <w:jc w:val="center"/>
              <w:rPr>
                <w:sz w:val="24"/>
                <w:szCs w:val="24"/>
              </w:rPr>
            </w:pPr>
            <w:r>
              <w:rPr>
                <w:sz w:val="24"/>
                <w:szCs w:val="24"/>
              </w:rPr>
              <w:t>«ТАТМЕТ- СНАБ»</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(№183*)</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2,67</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14</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на территории недействую</w:t>
            </w:r>
            <w:r>
              <w:rPr>
                <w:sz w:val="24"/>
                <w:szCs w:val="24"/>
              </w:rPr>
              <w:softHyphen/>
              <w:t>щего объекта ООО «Технополис- Синергия»</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(№185*)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1,34</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15</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территории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 «Технополис- Синергия»</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(№186*)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5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16</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w:t>
            </w:r>
          </w:p>
          <w:p w:rsidR="009221CF" w:rsidRDefault="009221CF" w:rsidP="00B22E2E">
            <w:pPr>
              <w:pStyle w:val="a4"/>
              <w:ind w:firstLine="0"/>
              <w:jc w:val="center"/>
              <w:rPr>
                <w:sz w:val="24"/>
                <w:szCs w:val="24"/>
              </w:rPr>
            </w:pPr>
            <w:r>
              <w:rPr>
                <w:sz w:val="24"/>
                <w:szCs w:val="24"/>
              </w:rPr>
              <w:t>«Промбаза», территория недействую</w:t>
            </w:r>
            <w:r>
              <w:rPr>
                <w:sz w:val="24"/>
                <w:szCs w:val="24"/>
              </w:rPr>
              <w:softHyphen/>
              <w:t>щего объекта ООО «Трест КЖКО»</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(№187*)</w:t>
            </w:r>
          </w:p>
        </w:tc>
        <w:tc>
          <w:tcPr>
            <w:tcW w:w="1987" w:type="dxa"/>
            <w:tcBorders>
              <w:top w:val="single" w:sz="4" w:space="0" w:color="auto"/>
              <w:left w:val="single" w:sz="4" w:space="0" w:color="auto"/>
              <w:bottom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3,07</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 ПСК «Огнеупор»</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(№199*)</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18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(№211*)</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5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19</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(№220*)</w:t>
            </w:r>
          </w:p>
        </w:tc>
        <w:tc>
          <w:tcPr>
            <w:tcW w:w="1987" w:type="dxa"/>
            <w:tcBorders>
              <w:top w:val="single" w:sz="4" w:space="0" w:color="auto"/>
              <w:left w:val="single" w:sz="4" w:space="0" w:color="auto"/>
              <w:bottom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0,15</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20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(№224*)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0,65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21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(№225*)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5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22</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(№226*)</w:t>
            </w:r>
          </w:p>
        </w:tc>
        <w:tc>
          <w:tcPr>
            <w:tcW w:w="1987" w:type="dxa"/>
            <w:tcBorders>
              <w:top w:val="single" w:sz="4" w:space="0" w:color="auto"/>
              <w:left w:val="single" w:sz="4" w:space="0" w:color="auto"/>
              <w:bottom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(№227*)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0,29</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(№233*)</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0,18</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25</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Объект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(№238)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ликвидация объекта (</w:t>
            </w:r>
            <w:proofErr w:type="spellStart"/>
            <w:r>
              <w:rPr>
                <w:sz w:val="24"/>
                <w:szCs w:val="24"/>
              </w:rPr>
              <w:t>перефункциони</w:t>
            </w:r>
            <w:proofErr w:type="spellEnd"/>
            <w:r>
              <w:rPr>
                <w:sz w:val="24"/>
                <w:szCs w:val="24"/>
              </w:rPr>
              <w:t xml:space="preserve"> </w:t>
            </w:r>
            <w:proofErr w:type="spellStart"/>
            <w:r>
              <w:rPr>
                <w:sz w:val="24"/>
                <w:szCs w:val="24"/>
              </w:rPr>
              <w:t>рование</w:t>
            </w:r>
            <w:proofErr w:type="spellEnd"/>
            <w:r>
              <w:rPr>
                <w:sz w:val="24"/>
                <w:szCs w:val="24"/>
              </w:rPr>
              <w:t xml:space="preserve"> под зону </w:t>
            </w:r>
            <w:proofErr w:type="spellStart"/>
            <w:r>
              <w:rPr>
                <w:sz w:val="24"/>
                <w:szCs w:val="24"/>
              </w:rPr>
              <w:t>многофункциона</w:t>
            </w:r>
            <w:proofErr w:type="spellEnd"/>
            <w:r>
              <w:rPr>
                <w:sz w:val="24"/>
                <w:szCs w:val="24"/>
              </w:rPr>
              <w:t xml:space="preserve"> </w:t>
            </w:r>
            <w:proofErr w:type="spellStart"/>
            <w:r>
              <w:rPr>
                <w:sz w:val="24"/>
                <w:szCs w:val="24"/>
              </w:rPr>
              <w:t>льной</w:t>
            </w:r>
            <w:proofErr w:type="spellEnd"/>
            <w:r>
              <w:rPr>
                <w:sz w:val="24"/>
                <w:szCs w:val="24"/>
              </w:rPr>
              <w:t xml:space="preserve"> </w:t>
            </w:r>
            <w:proofErr w:type="spellStart"/>
            <w:r>
              <w:rPr>
                <w:sz w:val="24"/>
                <w:szCs w:val="24"/>
              </w:rPr>
              <w:t>общественно</w:t>
            </w:r>
            <w:r>
              <w:rPr>
                <w:sz w:val="24"/>
                <w:szCs w:val="24"/>
              </w:rPr>
              <w:softHyphen/>
              <w:t>деловой</w:t>
            </w:r>
            <w:proofErr w:type="spellEnd"/>
            <w:r>
              <w:rPr>
                <w:sz w:val="24"/>
                <w:szCs w:val="24"/>
              </w:rPr>
              <w:t xml:space="preserve"> застройки)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9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26</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0,13</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200"/>
              <w:rPr>
                <w:sz w:val="24"/>
                <w:szCs w:val="24"/>
              </w:rPr>
            </w:pPr>
            <w:r>
              <w:rPr>
                <w:sz w:val="24"/>
                <w:szCs w:val="24"/>
              </w:rPr>
              <w:t>Генеральный план МО</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491"/>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(№239*)</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pStyle w:val="a4"/>
              <w:ind w:firstLine="0"/>
              <w:jc w:val="center"/>
              <w:rPr>
                <w:sz w:val="24"/>
                <w:szCs w:val="24"/>
              </w:rPr>
            </w:pPr>
            <w:r>
              <w:rPr>
                <w:sz w:val="24"/>
                <w:szCs w:val="24"/>
              </w:rPr>
              <w:t>«г.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27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(№249*)</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0,94</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28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(№256*)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571"/>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30</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both"/>
              <w:rPr>
                <w:sz w:val="24"/>
                <w:szCs w:val="24"/>
              </w:rPr>
            </w:pPr>
            <w:r>
              <w:rPr>
                <w:sz w:val="24"/>
                <w:szCs w:val="24"/>
              </w:rPr>
              <w:t>г. Нижнекамск, промышленный</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0,12</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218"/>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(№260*)</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Нижнекамск, </w:t>
            </w:r>
            <w:proofErr w:type="spellStart"/>
            <w:r>
              <w:rPr>
                <w:sz w:val="24"/>
                <w:szCs w:val="24"/>
              </w:rPr>
              <w:t>ул.Индустриаль</w:t>
            </w:r>
            <w:proofErr w:type="spellEnd"/>
            <w:r>
              <w:rPr>
                <w:sz w:val="24"/>
                <w:szCs w:val="24"/>
              </w:rPr>
              <w:t xml:space="preserve"> ная</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(№261*)</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32</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(№262*)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0,48</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845"/>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33</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 развития объектов</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939"/>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назначения (№264*)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(№266*)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0,32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35</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(№267*)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123"/>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36</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«Промбаза»,</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Площадка перспективного развития объектов коммунально-</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1,28</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666"/>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складского назначения (№268*)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пос. Строителей ,территория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(№275*)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38</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 ООО «</w:t>
            </w:r>
            <w:proofErr w:type="spellStart"/>
            <w:r>
              <w:rPr>
                <w:sz w:val="24"/>
                <w:szCs w:val="24"/>
              </w:rPr>
              <w:t>Техстрой</w:t>
            </w:r>
            <w:proofErr w:type="spellEnd"/>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Площадки перспективного развития объектов </w:t>
            </w:r>
            <w:proofErr w:type="spellStart"/>
            <w:r>
              <w:rPr>
                <w:sz w:val="24"/>
                <w:szCs w:val="24"/>
              </w:rPr>
              <w:t>коммунально</w:t>
            </w:r>
            <w:r>
              <w:rPr>
                <w:sz w:val="24"/>
                <w:szCs w:val="24"/>
              </w:rPr>
              <w:softHyphen/>
              <w:t>складского</w:t>
            </w:r>
            <w:proofErr w:type="spellEnd"/>
            <w:r w:rsidR="00077394">
              <w:rPr>
                <w:sz w:val="24"/>
                <w:szCs w:val="24"/>
              </w:rPr>
              <w:t xml:space="preserve"> и промышленного</w:t>
            </w:r>
            <w:r>
              <w:rPr>
                <w:sz w:val="24"/>
                <w:szCs w:val="24"/>
              </w:rPr>
              <w:t xml:space="preserve"> назначения (2 ед.) (№291*)</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w:t>
            </w:r>
            <w:r w:rsidR="00077394">
              <w:rPr>
                <w:sz w:val="24"/>
                <w:szCs w:val="24"/>
              </w:rPr>
              <w:t xml:space="preserve">и промышленного </w:t>
            </w:r>
            <w:r>
              <w:rPr>
                <w:sz w:val="24"/>
                <w:szCs w:val="24"/>
              </w:rPr>
              <w:t>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39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39</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0,44</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387"/>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назначения (№292*)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5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территории недействующих объектов</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Площадки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 </w:t>
            </w:r>
            <w:proofErr w:type="spellStart"/>
            <w:r>
              <w:rPr>
                <w:sz w:val="24"/>
                <w:szCs w:val="24"/>
              </w:rPr>
              <w:t>ед</w:t>
            </w:r>
            <w:proofErr w:type="spellEnd"/>
            <w:r>
              <w:rPr>
                <w:sz w:val="24"/>
                <w:szCs w:val="24"/>
              </w:rPr>
              <w:t>) (№303*)</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0,51</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 ООО «</w:t>
            </w:r>
            <w:proofErr w:type="spellStart"/>
            <w:r>
              <w:rPr>
                <w:sz w:val="24"/>
                <w:szCs w:val="24"/>
              </w:rPr>
              <w:t>Прокам</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Площадки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 ед.) (№315*)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0,8</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675"/>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42</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 строительство (создание условий для развития коммунально-</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0,51</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1114"/>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 xml:space="preserve">ООО «Нижнекамск- </w:t>
            </w:r>
            <w:proofErr w:type="spellStart"/>
            <w:r>
              <w:rPr>
                <w:sz w:val="24"/>
                <w:szCs w:val="24"/>
              </w:rPr>
              <w:t>снаб</w:t>
            </w:r>
            <w:proofErr w:type="spellEnd"/>
            <w:r>
              <w:rPr>
                <w:sz w:val="24"/>
                <w:szCs w:val="24"/>
              </w:rPr>
              <w:t>»</w:t>
            </w:r>
          </w:p>
        </w:tc>
        <w:tc>
          <w:tcPr>
            <w:tcW w:w="2266"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(№318*)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складского хозяйства не выше 4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 xml:space="preserve">ООО «Нижнекамск- </w:t>
            </w:r>
            <w:proofErr w:type="spellStart"/>
            <w:r>
              <w:rPr>
                <w:sz w:val="24"/>
                <w:szCs w:val="24"/>
              </w:rPr>
              <w:t>снаб</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(№318*)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7,55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44</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Нижнекамский промышленный узел,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 «</w:t>
            </w:r>
            <w:proofErr w:type="spellStart"/>
            <w:r>
              <w:rPr>
                <w:sz w:val="24"/>
                <w:szCs w:val="24"/>
              </w:rPr>
              <w:t>Петрокам</w:t>
            </w:r>
            <w:proofErr w:type="spellEnd"/>
            <w:r>
              <w:rPr>
                <w:sz w:val="24"/>
                <w:szCs w:val="24"/>
              </w:rPr>
              <w:t>»</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5,47</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194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45</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Нижнекамский промышленный узел,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(№322*)</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1,49</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835"/>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ООО «</w:t>
            </w:r>
            <w:proofErr w:type="spellStart"/>
            <w:r>
              <w:rPr>
                <w:sz w:val="24"/>
                <w:szCs w:val="24"/>
              </w:rPr>
              <w:t>Петрокам</w:t>
            </w:r>
            <w:proofErr w:type="spellEnd"/>
            <w:r>
              <w:rPr>
                <w:sz w:val="24"/>
                <w:szCs w:val="24"/>
              </w:rPr>
              <w:t>»</w:t>
            </w: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хозяйства не выше 3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w:t>
            </w:r>
          </w:p>
          <w:p w:rsidR="009221CF" w:rsidRDefault="009221CF" w:rsidP="00B22E2E">
            <w:pPr>
              <w:pStyle w:val="a4"/>
              <w:ind w:firstLine="0"/>
              <w:jc w:val="center"/>
              <w:rPr>
                <w:sz w:val="24"/>
                <w:szCs w:val="24"/>
              </w:rPr>
            </w:pPr>
            <w:r>
              <w:rPr>
                <w:sz w:val="24"/>
                <w:szCs w:val="24"/>
              </w:rPr>
              <w:t>«</w:t>
            </w:r>
            <w:proofErr w:type="spellStart"/>
            <w:r>
              <w:rPr>
                <w:sz w:val="24"/>
                <w:szCs w:val="24"/>
              </w:rPr>
              <w:t>Спецэнерго</w:t>
            </w:r>
            <w:proofErr w:type="spellEnd"/>
            <w:r>
              <w:rPr>
                <w:sz w:val="24"/>
                <w:szCs w:val="24"/>
              </w:rPr>
              <w:t>- монтаж»</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0,32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47</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w:t>
            </w:r>
          </w:p>
          <w:p w:rsidR="009221CF" w:rsidRDefault="009221CF" w:rsidP="00B22E2E">
            <w:pPr>
              <w:pStyle w:val="a4"/>
              <w:ind w:firstLine="0"/>
              <w:jc w:val="center"/>
              <w:rPr>
                <w:sz w:val="24"/>
                <w:szCs w:val="24"/>
              </w:rPr>
            </w:pPr>
            <w:r>
              <w:rPr>
                <w:sz w:val="24"/>
                <w:szCs w:val="24"/>
              </w:rPr>
              <w:t>«</w:t>
            </w:r>
            <w:proofErr w:type="spellStart"/>
            <w:r>
              <w:rPr>
                <w:sz w:val="24"/>
                <w:szCs w:val="24"/>
              </w:rPr>
              <w:t>Спецэнерго</w:t>
            </w:r>
            <w:proofErr w:type="spellEnd"/>
            <w:r>
              <w:rPr>
                <w:sz w:val="24"/>
                <w:szCs w:val="24"/>
              </w:rPr>
              <w:t>- монтаж»</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(№327*)</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1,63</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22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48</w:t>
            </w:r>
          </w:p>
        </w:tc>
        <w:tc>
          <w:tcPr>
            <w:tcW w:w="187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 «</w:t>
            </w:r>
            <w:proofErr w:type="spellStart"/>
            <w:r>
              <w:rPr>
                <w:sz w:val="24"/>
                <w:szCs w:val="24"/>
              </w:rPr>
              <w:t>Спецэнерго</w:t>
            </w:r>
            <w:proofErr w:type="spellEnd"/>
            <w:r>
              <w:rPr>
                <w:sz w:val="24"/>
                <w:szCs w:val="24"/>
              </w:rPr>
              <w:t>-</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(№327*)</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0,32</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562"/>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pStyle w:val="a4"/>
              <w:ind w:firstLine="0"/>
              <w:jc w:val="center"/>
              <w:rPr>
                <w:sz w:val="24"/>
                <w:szCs w:val="24"/>
              </w:rPr>
            </w:pPr>
            <w:r>
              <w:rPr>
                <w:sz w:val="24"/>
                <w:szCs w:val="24"/>
              </w:rPr>
              <w:t>монтаж»</w:t>
            </w: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выше 4 класса 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49</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 xml:space="preserve">щего объекта АО «УК </w:t>
            </w:r>
            <w:proofErr w:type="spellStart"/>
            <w:r>
              <w:rPr>
                <w:sz w:val="24"/>
                <w:szCs w:val="24"/>
              </w:rPr>
              <w:t>Камаглав</w:t>
            </w:r>
            <w:proofErr w:type="spellEnd"/>
            <w:r>
              <w:rPr>
                <w:sz w:val="24"/>
                <w:szCs w:val="24"/>
              </w:rPr>
              <w:t>- строй»</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14,2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w:t>
            </w:r>
            <w:proofErr w:type="spellStart"/>
            <w:r>
              <w:rPr>
                <w:sz w:val="24"/>
                <w:szCs w:val="24"/>
              </w:rPr>
              <w:t>енеральный</w:t>
            </w:r>
            <w:proofErr w:type="spellEnd"/>
            <w:r>
              <w:rPr>
                <w:sz w:val="24"/>
                <w:szCs w:val="24"/>
              </w:rPr>
              <w:t xml:space="preserve">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50</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территория недействую</w:t>
            </w:r>
            <w:r>
              <w:rPr>
                <w:sz w:val="24"/>
                <w:szCs w:val="24"/>
              </w:rPr>
              <w:softHyphen/>
              <w:t xml:space="preserve">щего объекта АО «УК </w:t>
            </w:r>
            <w:proofErr w:type="spellStart"/>
            <w:r>
              <w:rPr>
                <w:sz w:val="24"/>
                <w:szCs w:val="24"/>
              </w:rPr>
              <w:t>Камаглав</w:t>
            </w:r>
            <w:proofErr w:type="spellEnd"/>
            <w:r>
              <w:rPr>
                <w:sz w:val="24"/>
                <w:szCs w:val="24"/>
              </w:rPr>
              <w:t>- строй»</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(№328*)</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12,35</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w:t>
            </w:r>
            <w:proofErr w:type="spellStart"/>
            <w:r>
              <w:rPr>
                <w:sz w:val="24"/>
                <w:szCs w:val="24"/>
              </w:rPr>
              <w:t>енеральный</w:t>
            </w:r>
            <w:proofErr w:type="spellEnd"/>
            <w:r>
              <w:rPr>
                <w:sz w:val="24"/>
                <w:szCs w:val="24"/>
              </w:rPr>
              <w:t xml:space="preserve"> план МО «г. Нижнекамск»</w:t>
            </w:r>
          </w:p>
        </w:tc>
      </w:tr>
      <w:tr w:rsidR="009221CF" w:rsidTr="00B22E2E">
        <w:trPr>
          <w:trHeight w:hRule="exact" w:val="222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51</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«Промбаза», территория недействую</w:t>
            </w:r>
            <w:r>
              <w:rPr>
                <w:sz w:val="24"/>
                <w:szCs w:val="24"/>
              </w:rPr>
              <w:softHyphen/>
              <w:t>щего объекта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складской</w:t>
            </w:r>
            <w:proofErr w:type="spellEnd"/>
            <w:r>
              <w:rPr>
                <w:sz w:val="24"/>
                <w:szCs w:val="24"/>
              </w:rPr>
              <w:t xml:space="preserve"> объект (недействующий) (№332)</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ликвидация объекта (</w:t>
            </w:r>
            <w:proofErr w:type="spellStart"/>
            <w:r>
              <w:rPr>
                <w:sz w:val="24"/>
                <w:szCs w:val="24"/>
              </w:rPr>
              <w:t>перефункциони</w:t>
            </w:r>
            <w:proofErr w:type="spellEnd"/>
            <w:r>
              <w:rPr>
                <w:sz w:val="24"/>
                <w:szCs w:val="24"/>
              </w:rPr>
              <w:t xml:space="preserve"> </w:t>
            </w:r>
            <w:proofErr w:type="spellStart"/>
            <w:r>
              <w:rPr>
                <w:sz w:val="24"/>
                <w:szCs w:val="24"/>
              </w:rPr>
              <w:t>рование</w:t>
            </w:r>
            <w:proofErr w:type="spellEnd"/>
            <w:r>
              <w:rPr>
                <w:sz w:val="24"/>
                <w:szCs w:val="24"/>
              </w:rPr>
              <w:t xml:space="preserve"> под многофунк</w:t>
            </w:r>
            <w:r>
              <w:rPr>
                <w:sz w:val="24"/>
                <w:szCs w:val="24"/>
              </w:rPr>
              <w:softHyphen/>
              <w:t xml:space="preserve">циональную </w:t>
            </w:r>
            <w:proofErr w:type="spellStart"/>
            <w:r>
              <w:rPr>
                <w:sz w:val="24"/>
                <w:szCs w:val="24"/>
              </w:rPr>
              <w:t>общественно</w:t>
            </w:r>
            <w:r>
              <w:rPr>
                <w:sz w:val="24"/>
                <w:szCs w:val="24"/>
              </w:rPr>
              <w:softHyphen/>
              <w:t>деловую</w:t>
            </w:r>
            <w:proofErr w:type="spellEnd"/>
            <w:r>
              <w:rPr>
                <w:sz w:val="24"/>
                <w:szCs w:val="24"/>
              </w:rPr>
              <w:t xml:space="preserve"> зону)</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0,16</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Г </w:t>
            </w:r>
            <w:proofErr w:type="spellStart"/>
            <w:r>
              <w:rPr>
                <w:sz w:val="24"/>
                <w:szCs w:val="24"/>
              </w:rPr>
              <w:t>енеральный</w:t>
            </w:r>
            <w:proofErr w:type="spellEnd"/>
            <w:r>
              <w:rPr>
                <w:sz w:val="24"/>
                <w:szCs w:val="24"/>
              </w:rPr>
              <w:t xml:space="preserve">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52</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(№335*)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53</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(№344*)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2,65</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54</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(№345*)</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0,66</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55</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(№354*)</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0,57</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56</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(№355*)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0,67</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57</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Площадки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(2 ед.) (№356*)</w:t>
            </w: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3 класса опасности)</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1,27</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770"/>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58</w:t>
            </w:r>
          </w:p>
        </w:tc>
        <w:tc>
          <w:tcPr>
            <w:tcW w:w="187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г. Нижнекамск, Юго-западный промышленный район, территория недействую</w:t>
            </w:r>
            <w:r>
              <w:rPr>
                <w:sz w:val="24"/>
                <w:szCs w:val="24"/>
              </w:rPr>
              <w:softHyphen/>
              <w:t>щего объекта</w:t>
            </w:r>
          </w:p>
          <w:p w:rsidR="009221CF" w:rsidRDefault="009221CF" w:rsidP="00B22E2E">
            <w:pPr>
              <w:pStyle w:val="a4"/>
              <w:ind w:firstLine="0"/>
              <w:jc w:val="center"/>
              <w:rPr>
                <w:sz w:val="24"/>
                <w:szCs w:val="24"/>
              </w:rPr>
            </w:pPr>
            <w:r>
              <w:rPr>
                <w:sz w:val="24"/>
                <w:szCs w:val="24"/>
              </w:rPr>
              <w:t>ООО</w:t>
            </w:r>
          </w:p>
          <w:p w:rsidR="009221CF" w:rsidRDefault="009221CF" w:rsidP="00B22E2E">
            <w:pPr>
              <w:pStyle w:val="a4"/>
              <w:ind w:firstLine="0"/>
              <w:jc w:val="center"/>
              <w:rPr>
                <w:sz w:val="24"/>
                <w:szCs w:val="24"/>
              </w:rPr>
            </w:pPr>
            <w:r>
              <w:rPr>
                <w:sz w:val="24"/>
                <w:szCs w:val="24"/>
              </w:rPr>
              <w:t>«Континент ЛТД»</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365*)</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 выше 4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2,06</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43"/>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59</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промышленный район «БСИ», на территории недействую</w:t>
            </w:r>
            <w:r>
              <w:rPr>
                <w:sz w:val="24"/>
                <w:szCs w:val="24"/>
              </w:rPr>
              <w:softHyphen/>
              <w:t>щего объекта</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366*)</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w:t>
            </w:r>
          </w:p>
          <w:p w:rsidR="009221CF" w:rsidRDefault="009221CF" w:rsidP="00B22E2E">
            <w:pPr>
              <w:pStyle w:val="a4"/>
              <w:ind w:firstLine="0"/>
              <w:jc w:val="center"/>
              <w:rPr>
                <w:sz w:val="24"/>
                <w:szCs w:val="24"/>
              </w:rPr>
            </w:pPr>
            <w:r>
              <w:rPr>
                <w:sz w:val="24"/>
                <w:szCs w:val="24"/>
              </w:rPr>
              <w:t>строительство (создание условий для развития объектов</w:t>
            </w:r>
          </w:p>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назначения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0,2</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779"/>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60</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Юго-западный промышленный район</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369*)</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новое</w:t>
            </w:r>
          </w:p>
          <w:p w:rsidR="009221CF" w:rsidRDefault="009221CF" w:rsidP="00B22E2E">
            <w:pPr>
              <w:pStyle w:val="a4"/>
              <w:ind w:firstLine="0"/>
              <w:jc w:val="center"/>
              <w:rPr>
                <w:sz w:val="24"/>
                <w:szCs w:val="24"/>
              </w:rPr>
            </w:pPr>
            <w:r>
              <w:rPr>
                <w:sz w:val="24"/>
                <w:szCs w:val="24"/>
              </w:rPr>
              <w:t>строительство (создание условий для развития объектов</w:t>
            </w:r>
          </w:p>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назначения не выше 5 класса</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5,07</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283"/>
          <w:jc w:val="center"/>
        </w:trPr>
        <w:tc>
          <w:tcPr>
            <w:tcW w:w="54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опасности)</w:t>
            </w:r>
          </w:p>
        </w:tc>
        <w:tc>
          <w:tcPr>
            <w:tcW w:w="989" w:type="dxa"/>
            <w:tcBorders>
              <w:top w:val="single" w:sz="4" w:space="0" w:color="auto"/>
              <w:left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right w:val="single" w:sz="4" w:space="0" w:color="auto"/>
            </w:tcBorders>
            <w:shd w:val="clear" w:color="auto" w:fill="auto"/>
          </w:tcPr>
          <w:p w:rsidR="009221CF" w:rsidRDefault="009221CF" w:rsidP="00B22E2E">
            <w:pPr>
              <w:rPr>
                <w:sz w:val="10"/>
                <w:szCs w:val="10"/>
              </w:rPr>
            </w:pPr>
          </w:p>
        </w:tc>
      </w:tr>
      <w:tr w:rsidR="009221CF" w:rsidTr="00B22E2E">
        <w:trPr>
          <w:trHeight w:hRule="exact" w:val="3048"/>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61</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Юго-западный промышленный район</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370*)</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w:t>
            </w:r>
          </w:p>
          <w:p w:rsidR="009221CF" w:rsidRDefault="009221CF" w:rsidP="00B22E2E">
            <w:pPr>
              <w:pStyle w:val="a4"/>
              <w:ind w:firstLine="0"/>
              <w:jc w:val="center"/>
              <w:rPr>
                <w:sz w:val="24"/>
                <w:szCs w:val="24"/>
              </w:rPr>
            </w:pPr>
            <w:r>
              <w:rPr>
                <w:sz w:val="24"/>
                <w:szCs w:val="24"/>
              </w:rPr>
              <w:t>строительство (создание условий для развития объектов</w:t>
            </w:r>
          </w:p>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назначения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7,9</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3043"/>
          <w:jc w:val="center"/>
        </w:trPr>
        <w:tc>
          <w:tcPr>
            <w:tcW w:w="542" w:type="dxa"/>
            <w:tcBorders>
              <w:top w:val="single" w:sz="4" w:space="0" w:color="auto"/>
              <w:left w:val="single" w:sz="4" w:space="0" w:color="auto"/>
            </w:tcBorders>
            <w:shd w:val="clear" w:color="auto" w:fill="auto"/>
            <w:vAlign w:val="center"/>
          </w:tcPr>
          <w:p w:rsidR="009221CF" w:rsidRDefault="009221CF" w:rsidP="00B22E2E">
            <w:pPr>
              <w:pStyle w:val="a4"/>
              <w:ind w:firstLine="0"/>
              <w:rPr>
                <w:sz w:val="24"/>
                <w:szCs w:val="24"/>
              </w:rPr>
            </w:pPr>
            <w:r>
              <w:rPr>
                <w:sz w:val="24"/>
                <w:szCs w:val="24"/>
              </w:rPr>
              <w:t>62</w:t>
            </w:r>
          </w:p>
        </w:tc>
        <w:tc>
          <w:tcPr>
            <w:tcW w:w="1877"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территория недействую</w:t>
            </w:r>
            <w:r>
              <w:rPr>
                <w:sz w:val="24"/>
                <w:szCs w:val="24"/>
              </w:rPr>
              <w:softHyphen/>
              <w:t>щего объекта ООО «</w:t>
            </w:r>
            <w:proofErr w:type="spellStart"/>
            <w:r>
              <w:rPr>
                <w:sz w:val="24"/>
                <w:szCs w:val="24"/>
              </w:rPr>
              <w:t>Тотал</w:t>
            </w:r>
            <w:proofErr w:type="spellEnd"/>
            <w:r>
              <w:rPr>
                <w:sz w:val="24"/>
                <w:szCs w:val="24"/>
              </w:rPr>
              <w:t xml:space="preserve"> Плюс»</w:t>
            </w:r>
          </w:p>
        </w:tc>
        <w:tc>
          <w:tcPr>
            <w:tcW w:w="226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402*)</w:t>
            </w:r>
          </w:p>
        </w:tc>
        <w:tc>
          <w:tcPr>
            <w:tcW w:w="1987"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новое</w:t>
            </w:r>
          </w:p>
          <w:p w:rsidR="009221CF" w:rsidRDefault="009221CF" w:rsidP="00B22E2E">
            <w:pPr>
              <w:pStyle w:val="a4"/>
              <w:ind w:firstLine="0"/>
              <w:jc w:val="center"/>
              <w:rPr>
                <w:sz w:val="24"/>
                <w:szCs w:val="24"/>
              </w:rPr>
            </w:pPr>
            <w:r>
              <w:rPr>
                <w:sz w:val="24"/>
                <w:szCs w:val="24"/>
              </w:rPr>
              <w:t>строительство (создание условий для развития объектов</w:t>
            </w:r>
          </w:p>
          <w:p w:rsidR="009221CF" w:rsidRDefault="009221CF" w:rsidP="00B22E2E">
            <w:pPr>
              <w:pStyle w:val="a4"/>
              <w:ind w:firstLine="0"/>
              <w:jc w:val="center"/>
              <w:rPr>
                <w:sz w:val="24"/>
                <w:szCs w:val="24"/>
              </w:rPr>
            </w:pPr>
            <w:proofErr w:type="spellStart"/>
            <w:r>
              <w:rPr>
                <w:sz w:val="24"/>
                <w:szCs w:val="24"/>
              </w:rPr>
              <w:t>коммунально</w:t>
            </w:r>
            <w:r>
              <w:rPr>
                <w:sz w:val="24"/>
                <w:szCs w:val="24"/>
              </w:rPr>
              <w:softHyphen/>
              <w:t>складского</w:t>
            </w:r>
            <w:proofErr w:type="spellEnd"/>
            <w:r>
              <w:rPr>
                <w:sz w:val="24"/>
                <w:szCs w:val="24"/>
              </w:rPr>
              <w:t xml:space="preserve"> назначения не выше 5 класса опасности)</w:t>
            </w:r>
          </w:p>
        </w:tc>
        <w:tc>
          <w:tcPr>
            <w:tcW w:w="989" w:type="dxa"/>
            <w:tcBorders>
              <w:top w:val="single" w:sz="4" w:space="0" w:color="auto"/>
              <w:left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0,56</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r w:rsidR="009221CF" w:rsidTr="00B22E2E">
        <w:trPr>
          <w:trHeight w:hRule="exact" w:val="2227"/>
          <w:jc w:val="center"/>
        </w:trPr>
        <w:tc>
          <w:tcPr>
            <w:tcW w:w="54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rPr>
                <w:sz w:val="24"/>
                <w:szCs w:val="24"/>
              </w:rPr>
            </w:pPr>
            <w:r>
              <w:rPr>
                <w:sz w:val="24"/>
                <w:szCs w:val="24"/>
              </w:rPr>
              <w:t>63</w:t>
            </w:r>
          </w:p>
        </w:tc>
        <w:tc>
          <w:tcPr>
            <w:tcW w:w="187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 Нижнекамск, возле пос. Ахтуба</w:t>
            </w:r>
          </w:p>
        </w:tc>
        <w:tc>
          <w:tcPr>
            <w:tcW w:w="226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Площадка перспективного развития объектов </w:t>
            </w:r>
            <w:proofErr w:type="spellStart"/>
            <w:r>
              <w:rPr>
                <w:sz w:val="24"/>
                <w:szCs w:val="24"/>
              </w:rPr>
              <w:t>коммунально</w:t>
            </w:r>
            <w:r>
              <w:rPr>
                <w:sz w:val="24"/>
                <w:szCs w:val="24"/>
              </w:rPr>
              <w:softHyphen/>
              <w:t>складского</w:t>
            </w:r>
            <w:proofErr w:type="spellEnd"/>
            <w:r>
              <w:rPr>
                <w:sz w:val="24"/>
                <w:szCs w:val="24"/>
              </w:rPr>
              <w:t xml:space="preserve"> назначения (№ 410*)</w:t>
            </w:r>
          </w:p>
        </w:tc>
        <w:tc>
          <w:tcPr>
            <w:tcW w:w="1987"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 xml:space="preserve">новое строительство (создание условий для развития </w:t>
            </w:r>
            <w:proofErr w:type="spellStart"/>
            <w:r>
              <w:rPr>
                <w:sz w:val="24"/>
                <w:szCs w:val="24"/>
              </w:rPr>
              <w:t>коммунально</w:t>
            </w:r>
            <w:r>
              <w:rPr>
                <w:sz w:val="24"/>
                <w:szCs w:val="24"/>
              </w:rPr>
              <w:softHyphen/>
              <w:t>складского</w:t>
            </w:r>
            <w:proofErr w:type="spellEnd"/>
            <w:r>
              <w:rPr>
                <w:sz w:val="24"/>
                <w:szCs w:val="24"/>
              </w:rPr>
              <w:t xml:space="preserve"> хозяйства не</w:t>
            </w:r>
          </w:p>
        </w:tc>
        <w:tc>
          <w:tcPr>
            <w:tcW w:w="989"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360"/>
              <w:rPr>
                <w:sz w:val="24"/>
                <w:szCs w:val="24"/>
              </w:rPr>
            </w:pPr>
            <w:r>
              <w:rPr>
                <w:sz w:val="24"/>
                <w:szCs w:val="24"/>
              </w:rPr>
              <w:t>га</w:t>
            </w:r>
          </w:p>
        </w:tc>
        <w:tc>
          <w:tcPr>
            <w:tcW w:w="854"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982"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10,88</w:t>
            </w:r>
          </w:p>
        </w:tc>
        <w:tc>
          <w:tcPr>
            <w:tcW w:w="1373"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1406" w:type="dxa"/>
            <w:tcBorders>
              <w:top w:val="single" w:sz="4" w:space="0" w:color="auto"/>
              <w:left w:val="single" w:sz="4" w:space="0" w:color="auto"/>
              <w:bottom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sz w:val="24"/>
                <w:szCs w:val="24"/>
              </w:rPr>
              <w:t>Генеральный план МО «г. Нижнекамск»</w:t>
            </w:r>
          </w:p>
        </w:tc>
      </w:tr>
    </w:tbl>
    <w:p w:rsidR="009221CF" w:rsidRDefault="009221CF" w:rsidP="009221CF">
      <w:pPr>
        <w:spacing w:line="1" w:lineRule="exact"/>
        <w:rPr>
          <w:sz w:val="2"/>
          <w:szCs w:val="2"/>
        </w:rPr>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1877"/>
        <w:gridCol w:w="2266"/>
        <w:gridCol w:w="1987"/>
        <w:gridCol w:w="989"/>
        <w:gridCol w:w="854"/>
        <w:gridCol w:w="1982"/>
        <w:gridCol w:w="1373"/>
        <w:gridCol w:w="1406"/>
        <w:gridCol w:w="2760"/>
      </w:tblGrid>
      <w:tr w:rsidR="009221CF" w:rsidTr="00B22E2E">
        <w:trPr>
          <w:trHeight w:hRule="exact" w:val="317"/>
          <w:jc w:val="center"/>
        </w:trPr>
        <w:tc>
          <w:tcPr>
            <w:tcW w:w="542"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lastRenderedPageBreak/>
              <w:t>№ п/п</w:t>
            </w:r>
          </w:p>
        </w:tc>
        <w:tc>
          <w:tcPr>
            <w:tcW w:w="1877"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Местоположе</w:t>
            </w:r>
            <w:r>
              <w:rPr>
                <w:b/>
                <w:bCs/>
                <w:sz w:val="24"/>
                <w:szCs w:val="24"/>
              </w:rPr>
              <w:softHyphen/>
              <w:t>ние</w:t>
            </w:r>
          </w:p>
        </w:tc>
        <w:tc>
          <w:tcPr>
            <w:tcW w:w="2266"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Наименование объекта</w:t>
            </w:r>
          </w:p>
        </w:tc>
        <w:tc>
          <w:tcPr>
            <w:tcW w:w="1987" w:type="dxa"/>
            <w:vMerge w:val="restart"/>
            <w:tcBorders>
              <w:top w:val="single" w:sz="4" w:space="0" w:color="auto"/>
              <w:left w:val="single" w:sz="4" w:space="0" w:color="auto"/>
            </w:tcBorders>
            <w:shd w:val="clear" w:color="auto" w:fill="auto"/>
            <w:vAlign w:val="center"/>
          </w:tcPr>
          <w:p w:rsidR="009221CF" w:rsidRDefault="009221CF" w:rsidP="00B22E2E">
            <w:pPr>
              <w:pStyle w:val="a4"/>
              <w:spacing w:line="221" w:lineRule="auto"/>
              <w:ind w:firstLine="0"/>
              <w:jc w:val="center"/>
              <w:rPr>
                <w:sz w:val="24"/>
                <w:szCs w:val="24"/>
              </w:rPr>
            </w:pPr>
            <w:r>
              <w:rPr>
                <w:b/>
                <w:bCs/>
                <w:sz w:val="24"/>
                <w:szCs w:val="24"/>
              </w:rPr>
              <w:t>Вид мероприятия</w:t>
            </w:r>
          </w:p>
        </w:tc>
        <w:tc>
          <w:tcPr>
            <w:tcW w:w="989" w:type="dxa"/>
            <w:vMerge w:val="restart"/>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Едини</w:t>
            </w:r>
            <w:r>
              <w:rPr>
                <w:b/>
                <w:bCs/>
                <w:sz w:val="24"/>
                <w:szCs w:val="24"/>
              </w:rPr>
              <w:softHyphen/>
              <w:t>ца измере</w:t>
            </w:r>
            <w:r>
              <w:rPr>
                <w:b/>
                <w:bCs/>
                <w:sz w:val="24"/>
                <w:szCs w:val="24"/>
              </w:rPr>
              <w:softHyphen/>
              <w:t>ния</w:t>
            </w:r>
          </w:p>
        </w:tc>
        <w:tc>
          <w:tcPr>
            <w:tcW w:w="2836"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Мощность</w:t>
            </w:r>
          </w:p>
        </w:tc>
        <w:tc>
          <w:tcPr>
            <w:tcW w:w="2779" w:type="dxa"/>
            <w:gridSpan w:val="2"/>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Срок реализации</w:t>
            </w:r>
          </w:p>
        </w:tc>
        <w:tc>
          <w:tcPr>
            <w:tcW w:w="2760" w:type="dxa"/>
            <w:vMerge w:val="restart"/>
            <w:tcBorders>
              <w:top w:val="single" w:sz="4" w:space="0" w:color="auto"/>
              <w:left w:val="single" w:sz="4" w:space="0" w:color="auto"/>
              <w:righ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Источник мероприятия</w:t>
            </w:r>
          </w:p>
        </w:tc>
      </w:tr>
      <w:tr w:rsidR="009221CF" w:rsidTr="00B22E2E">
        <w:trPr>
          <w:trHeight w:hRule="exact" w:val="1114"/>
          <w:jc w:val="center"/>
        </w:trPr>
        <w:tc>
          <w:tcPr>
            <w:tcW w:w="542" w:type="dxa"/>
            <w:vMerge/>
            <w:tcBorders>
              <w:left w:val="single" w:sz="4" w:space="0" w:color="auto"/>
            </w:tcBorders>
            <w:shd w:val="clear" w:color="auto" w:fill="auto"/>
            <w:vAlign w:val="center"/>
          </w:tcPr>
          <w:p w:rsidR="009221CF" w:rsidRDefault="009221CF" w:rsidP="00B22E2E"/>
        </w:tc>
        <w:tc>
          <w:tcPr>
            <w:tcW w:w="1877" w:type="dxa"/>
            <w:vMerge/>
            <w:tcBorders>
              <w:left w:val="single" w:sz="4" w:space="0" w:color="auto"/>
            </w:tcBorders>
            <w:shd w:val="clear" w:color="auto" w:fill="auto"/>
            <w:vAlign w:val="center"/>
          </w:tcPr>
          <w:p w:rsidR="009221CF" w:rsidRDefault="009221CF" w:rsidP="00B22E2E"/>
        </w:tc>
        <w:tc>
          <w:tcPr>
            <w:tcW w:w="2266" w:type="dxa"/>
            <w:vMerge/>
            <w:tcBorders>
              <w:left w:val="single" w:sz="4" w:space="0" w:color="auto"/>
            </w:tcBorders>
            <w:shd w:val="clear" w:color="auto" w:fill="auto"/>
            <w:vAlign w:val="center"/>
          </w:tcPr>
          <w:p w:rsidR="009221CF" w:rsidRDefault="009221CF" w:rsidP="00B22E2E"/>
        </w:tc>
        <w:tc>
          <w:tcPr>
            <w:tcW w:w="1987" w:type="dxa"/>
            <w:vMerge/>
            <w:tcBorders>
              <w:left w:val="single" w:sz="4" w:space="0" w:color="auto"/>
            </w:tcBorders>
            <w:shd w:val="clear" w:color="auto" w:fill="auto"/>
            <w:vAlign w:val="center"/>
          </w:tcPr>
          <w:p w:rsidR="009221CF" w:rsidRDefault="009221CF" w:rsidP="00B22E2E"/>
        </w:tc>
        <w:tc>
          <w:tcPr>
            <w:tcW w:w="989" w:type="dxa"/>
            <w:vMerge/>
            <w:tcBorders>
              <w:left w:val="single" w:sz="4" w:space="0" w:color="auto"/>
            </w:tcBorders>
            <w:shd w:val="clear" w:color="auto" w:fill="auto"/>
            <w:vAlign w:val="center"/>
          </w:tcPr>
          <w:p w:rsidR="009221CF" w:rsidRDefault="009221CF" w:rsidP="00B22E2E"/>
        </w:tc>
        <w:tc>
          <w:tcPr>
            <w:tcW w:w="854" w:type="dxa"/>
            <w:tcBorders>
              <w:top w:val="single" w:sz="4" w:space="0" w:color="auto"/>
              <w:left w:val="single" w:sz="4" w:space="0" w:color="auto"/>
            </w:tcBorders>
            <w:shd w:val="clear" w:color="auto" w:fill="auto"/>
            <w:vAlign w:val="center"/>
          </w:tcPr>
          <w:p w:rsidR="009221CF" w:rsidRDefault="009221CF" w:rsidP="00B22E2E">
            <w:pPr>
              <w:pStyle w:val="a4"/>
              <w:spacing w:line="230" w:lineRule="auto"/>
              <w:ind w:firstLine="0"/>
              <w:jc w:val="center"/>
              <w:rPr>
                <w:sz w:val="24"/>
                <w:szCs w:val="24"/>
              </w:rPr>
            </w:pPr>
            <w:r>
              <w:rPr>
                <w:b/>
                <w:bCs/>
                <w:sz w:val="24"/>
                <w:szCs w:val="24"/>
              </w:rPr>
              <w:t>Суще</w:t>
            </w:r>
            <w:r>
              <w:rPr>
                <w:b/>
                <w:bCs/>
                <w:sz w:val="24"/>
                <w:szCs w:val="24"/>
              </w:rPr>
              <w:softHyphen/>
              <w:t>ствую</w:t>
            </w:r>
            <w:r>
              <w:rPr>
                <w:b/>
                <w:bCs/>
                <w:sz w:val="24"/>
                <w:szCs w:val="24"/>
              </w:rPr>
              <w:softHyphen/>
              <w:t>щая</w:t>
            </w:r>
          </w:p>
        </w:tc>
        <w:tc>
          <w:tcPr>
            <w:tcW w:w="1982" w:type="dxa"/>
            <w:tcBorders>
              <w:top w:val="single" w:sz="4" w:space="0" w:color="auto"/>
              <w:left w:val="single" w:sz="4" w:space="0" w:color="auto"/>
            </w:tcBorders>
            <w:shd w:val="clear" w:color="auto" w:fill="auto"/>
            <w:vAlign w:val="center"/>
          </w:tcPr>
          <w:p w:rsidR="009221CF" w:rsidRDefault="009221CF" w:rsidP="00B22E2E">
            <w:pPr>
              <w:pStyle w:val="a4"/>
              <w:spacing w:line="233" w:lineRule="auto"/>
              <w:ind w:firstLine="0"/>
              <w:jc w:val="center"/>
              <w:rPr>
                <w:sz w:val="24"/>
                <w:szCs w:val="24"/>
              </w:rPr>
            </w:pPr>
            <w:r>
              <w:rPr>
                <w:b/>
                <w:bCs/>
                <w:sz w:val="24"/>
                <w:szCs w:val="24"/>
              </w:rPr>
              <w:t>Новая (дополни</w:t>
            </w:r>
            <w:r>
              <w:rPr>
                <w:b/>
                <w:bCs/>
                <w:sz w:val="24"/>
                <w:szCs w:val="24"/>
              </w:rPr>
              <w:softHyphen/>
              <w:t>тельная)</w:t>
            </w:r>
          </w:p>
        </w:tc>
        <w:tc>
          <w:tcPr>
            <w:tcW w:w="1373" w:type="dxa"/>
            <w:tcBorders>
              <w:top w:val="single" w:sz="4" w:space="0" w:color="auto"/>
              <w:left w:val="single" w:sz="4" w:space="0" w:color="auto"/>
            </w:tcBorders>
            <w:shd w:val="clear" w:color="auto" w:fill="auto"/>
            <w:vAlign w:val="center"/>
          </w:tcPr>
          <w:p w:rsidR="009221CF" w:rsidRDefault="009221CF" w:rsidP="00B22E2E">
            <w:pPr>
              <w:pStyle w:val="a4"/>
              <w:ind w:firstLine="0"/>
              <w:jc w:val="center"/>
              <w:rPr>
                <w:sz w:val="24"/>
                <w:szCs w:val="24"/>
              </w:rPr>
            </w:pPr>
            <w:r>
              <w:rPr>
                <w:b/>
                <w:bCs/>
                <w:sz w:val="24"/>
                <w:szCs w:val="24"/>
              </w:rPr>
              <w:t>Первая очередь (до 2033 г.)</w:t>
            </w:r>
          </w:p>
        </w:tc>
        <w:tc>
          <w:tcPr>
            <w:tcW w:w="1406" w:type="dxa"/>
            <w:tcBorders>
              <w:top w:val="single" w:sz="4" w:space="0" w:color="auto"/>
              <w:left w:val="single" w:sz="4" w:space="0" w:color="auto"/>
            </w:tcBorders>
            <w:shd w:val="clear" w:color="auto" w:fill="auto"/>
            <w:vAlign w:val="bottom"/>
          </w:tcPr>
          <w:p w:rsidR="009221CF" w:rsidRDefault="009221CF" w:rsidP="00B22E2E">
            <w:pPr>
              <w:pStyle w:val="a4"/>
              <w:ind w:firstLine="0"/>
              <w:jc w:val="center"/>
              <w:rPr>
                <w:sz w:val="24"/>
                <w:szCs w:val="24"/>
              </w:rPr>
            </w:pPr>
            <w:r>
              <w:rPr>
                <w:b/>
                <w:bCs/>
                <w:sz w:val="24"/>
                <w:szCs w:val="24"/>
              </w:rPr>
              <w:t>Расчетный срок (2034-2044 годы)</w:t>
            </w:r>
          </w:p>
        </w:tc>
        <w:tc>
          <w:tcPr>
            <w:tcW w:w="2760" w:type="dxa"/>
            <w:vMerge/>
            <w:tcBorders>
              <w:left w:val="single" w:sz="4" w:space="0" w:color="auto"/>
              <w:right w:val="single" w:sz="4" w:space="0" w:color="auto"/>
            </w:tcBorders>
            <w:shd w:val="clear" w:color="auto" w:fill="auto"/>
            <w:vAlign w:val="center"/>
          </w:tcPr>
          <w:p w:rsidR="009221CF" w:rsidRDefault="009221CF" w:rsidP="00B22E2E"/>
        </w:tc>
      </w:tr>
      <w:tr w:rsidR="009221CF" w:rsidTr="00B22E2E">
        <w:trPr>
          <w:trHeight w:hRule="exact" w:val="571"/>
          <w:jc w:val="center"/>
        </w:trPr>
        <w:tc>
          <w:tcPr>
            <w:tcW w:w="542"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877"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2266"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987" w:type="dxa"/>
            <w:tcBorders>
              <w:top w:val="single" w:sz="4" w:space="0" w:color="auto"/>
              <w:left w:val="single" w:sz="4" w:space="0" w:color="auto"/>
              <w:bottom w:val="single" w:sz="4" w:space="0" w:color="auto"/>
            </w:tcBorders>
            <w:shd w:val="clear" w:color="auto" w:fill="auto"/>
            <w:vAlign w:val="bottom"/>
          </w:tcPr>
          <w:p w:rsidR="009221CF" w:rsidRDefault="009221CF" w:rsidP="00B22E2E">
            <w:pPr>
              <w:pStyle w:val="a4"/>
              <w:ind w:firstLine="0"/>
              <w:jc w:val="center"/>
              <w:rPr>
                <w:sz w:val="24"/>
                <w:szCs w:val="24"/>
              </w:rPr>
            </w:pPr>
            <w:r>
              <w:rPr>
                <w:sz w:val="24"/>
                <w:szCs w:val="24"/>
              </w:rPr>
              <w:t>выше 5 класса опасности)</w:t>
            </w:r>
          </w:p>
        </w:tc>
        <w:tc>
          <w:tcPr>
            <w:tcW w:w="989"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854"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982"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373"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1406" w:type="dxa"/>
            <w:tcBorders>
              <w:top w:val="single" w:sz="4" w:space="0" w:color="auto"/>
              <w:left w:val="single" w:sz="4" w:space="0" w:color="auto"/>
              <w:bottom w:val="single" w:sz="4" w:space="0" w:color="auto"/>
            </w:tcBorders>
            <w:shd w:val="clear" w:color="auto" w:fill="auto"/>
          </w:tcPr>
          <w:p w:rsidR="009221CF" w:rsidRDefault="009221CF" w:rsidP="00B22E2E">
            <w:pPr>
              <w:rPr>
                <w:sz w:val="10"/>
                <w:szCs w:val="10"/>
              </w:rPr>
            </w:pPr>
          </w:p>
        </w:tc>
        <w:tc>
          <w:tcPr>
            <w:tcW w:w="2760" w:type="dxa"/>
            <w:tcBorders>
              <w:top w:val="single" w:sz="4" w:space="0" w:color="auto"/>
              <w:left w:val="single" w:sz="4" w:space="0" w:color="auto"/>
              <w:bottom w:val="single" w:sz="4" w:space="0" w:color="auto"/>
              <w:right w:val="single" w:sz="4" w:space="0" w:color="auto"/>
            </w:tcBorders>
            <w:shd w:val="clear" w:color="auto" w:fill="auto"/>
          </w:tcPr>
          <w:p w:rsidR="009221CF" w:rsidRDefault="009221CF" w:rsidP="00B22E2E">
            <w:pPr>
              <w:rPr>
                <w:sz w:val="10"/>
                <w:szCs w:val="10"/>
              </w:rPr>
            </w:pPr>
          </w:p>
        </w:tc>
      </w:tr>
    </w:tbl>
    <w:p w:rsidR="009221CF" w:rsidRDefault="009221CF" w:rsidP="009221CF">
      <w:pPr>
        <w:pStyle w:val="a9"/>
        <w:ind w:left="1114"/>
        <w:rPr>
          <w:i w:val="0"/>
          <w:iCs w:val="0"/>
          <w:sz w:val="24"/>
          <w:szCs w:val="24"/>
        </w:rPr>
      </w:pPr>
      <w:r>
        <w:rPr>
          <w:i w:val="0"/>
          <w:iCs w:val="0"/>
          <w:sz w:val="24"/>
          <w:szCs w:val="24"/>
        </w:rPr>
        <w:t xml:space="preserve">Примечание: нумерация объектов в скобках принята в соответствии с условными обозначениями </w:t>
      </w:r>
      <w:proofErr w:type="spellStart"/>
      <w:r>
        <w:rPr>
          <w:i w:val="0"/>
          <w:iCs w:val="0"/>
          <w:sz w:val="24"/>
          <w:szCs w:val="24"/>
        </w:rPr>
        <w:t>картографичекого</w:t>
      </w:r>
      <w:proofErr w:type="spellEnd"/>
      <w:r>
        <w:rPr>
          <w:i w:val="0"/>
          <w:iCs w:val="0"/>
          <w:sz w:val="24"/>
          <w:szCs w:val="24"/>
        </w:rPr>
        <w:t xml:space="preserve"> материала.</w:t>
      </w:r>
    </w:p>
    <w:p w:rsidR="00502719" w:rsidRDefault="0032434B">
      <w:pPr>
        <w:pStyle w:val="a9"/>
        <w:ind w:left="1114"/>
        <w:rPr>
          <w:sz w:val="24"/>
          <w:szCs w:val="24"/>
        </w:rPr>
        <w:sectPr w:rsidR="00502719" w:rsidSect="009221CF">
          <w:footerReference w:type="even" r:id="rId14"/>
          <w:footerReference w:type="default" r:id="rId15"/>
          <w:pgSz w:w="16840" w:h="11900" w:orient="landscape"/>
          <w:pgMar w:top="868" w:right="386" w:bottom="567" w:left="420" w:header="442" w:footer="6" w:gutter="0"/>
          <w:cols w:space="720"/>
          <w:noEndnote/>
          <w:docGrid w:linePitch="360"/>
        </w:sectPr>
      </w:pPr>
      <w:r>
        <w:rPr>
          <w:i w:val="0"/>
          <w:iCs w:val="0"/>
          <w:sz w:val="24"/>
          <w:szCs w:val="24"/>
        </w:rPr>
        <w:t>.</w:t>
      </w:r>
    </w:p>
    <w:p w:rsidR="00502719" w:rsidRDefault="0032434B" w:rsidP="00E76732">
      <w:pPr>
        <w:pStyle w:val="26"/>
        <w:keepNext/>
        <w:keepLines/>
        <w:numPr>
          <w:ilvl w:val="1"/>
          <w:numId w:val="4"/>
        </w:numPr>
        <w:tabs>
          <w:tab w:val="left" w:pos="566"/>
        </w:tabs>
        <w:spacing w:after="280"/>
        <w:jc w:val="center"/>
      </w:pPr>
      <w:bookmarkStart w:id="10" w:name="_Toc159405876"/>
      <w:r>
        <w:lastRenderedPageBreak/>
        <w:t>Мероприятия по развитию агропромышленного комплекса</w:t>
      </w:r>
      <w:bookmarkEnd w:id="10"/>
    </w:p>
    <w:p w:rsidR="00502719" w:rsidRDefault="0032434B">
      <w:pPr>
        <w:pStyle w:val="11"/>
        <w:tabs>
          <w:tab w:val="left" w:pos="2688"/>
          <w:tab w:val="left" w:pos="5429"/>
          <w:tab w:val="left" w:pos="6725"/>
          <w:tab w:val="left" w:pos="9058"/>
        </w:tabs>
        <w:ind w:firstLine="720"/>
        <w:jc w:val="both"/>
      </w:pPr>
      <w:r>
        <w:t>В связи с расположением теплиц (для выращивания продуктов питания по ул.</w:t>
      </w:r>
      <w:r w:rsidR="00F41D2A">
        <w:t xml:space="preserve"> </w:t>
      </w:r>
      <w:r>
        <w:t>Индустриальная) в единой расчетной санитарно-защитной зоне Нижнекамского</w:t>
      </w:r>
      <w:r>
        <w:tab/>
        <w:t>промышленного</w:t>
      </w:r>
      <w:r>
        <w:tab/>
        <w:t>узла</w:t>
      </w:r>
      <w:r>
        <w:tab/>
        <w:t>предлагается</w:t>
      </w:r>
      <w:r>
        <w:tab/>
        <w:t>их</w:t>
      </w:r>
    </w:p>
    <w:p w:rsidR="00502719" w:rsidRDefault="0032434B">
      <w:pPr>
        <w:pStyle w:val="11"/>
        <w:ind w:firstLine="0"/>
        <w:jc w:val="both"/>
      </w:pPr>
      <w:proofErr w:type="spellStart"/>
      <w:r>
        <w:t>перефункционирование</w:t>
      </w:r>
      <w:proofErr w:type="spellEnd"/>
      <w:r>
        <w:t xml:space="preserve"> в коммунально-складскую зону не выше 5 класса опасности.</w:t>
      </w:r>
    </w:p>
    <w:p w:rsidR="00502719" w:rsidRDefault="0032434B">
      <w:pPr>
        <w:pStyle w:val="11"/>
        <w:ind w:firstLine="720"/>
        <w:jc w:val="both"/>
      </w:pPr>
      <w:r>
        <w:t>Кроме этого, мероприятиями генерального плана муниципального образования «</w:t>
      </w:r>
      <w:r w:rsidR="00B376D9">
        <w:t>г. Нижнекамск</w:t>
      </w:r>
      <w:r>
        <w:t>» на расчетный срок предусматривается создание условий для развития агропромышленного комплекса на территории недействующих объектов ООО «</w:t>
      </w:r>
      <w:proofErr w:type="spellStart"/>
      <w:r>
        <w:t>Нефтехимагропром</w:t>
      </w:r>
      <w:proofErr w:type="spellEnd"/>
      <w:r>
        <w:t>», в том числе:</w:t>
      </w:r>
    </w:p>
    <w:p w:rsidR="00502719" w:rsidRDefault="0032434B" w:rsidP="00E76732">
      <w:pPr>
        <w:pStyle w:val="11"/>
        <w:numPr>
          <w:ilvl w:val="0"/>
          <w:numId w:val="5"/>
        </w:numPr>
        <w:tabs>
          <w:tab w:val="left" w:pos="1018"/>
        </w:tabs>
        <w:ind w:left="1020" w:hanging="300"/>
        <w:jc w:val="both"/>
      </w:pPr>
      <w:r>
        <w:t>организация перспективной площадки для размещения объектов обслуживания агропромышленного комплекса (</w:t>
      </w:r>
      <w:proofErr w:type="spellStart"/>
      <w:r>
        <w:t>материально</w:t>
      </w:r>
      <w:r>
        <w:softHyphen/>
        <w:t>технических</w:t>
      </w:r>
      <w:proofErr w:type="spellEnd"/>
      <w:r>
        <w:t xml:space="preserve"> складов) не выше 4 класса опасности на территории недействующего тепличного хозяйства, птицефабрики, убойного и колбасного цехов, зернохранилищ площадью 20,84 га;</w:t>
      </w:r>
    </w:p>
    <w:p w:rsidR="00502719" w:rsidRDefault="0032434B" w:rsidP="00E76732">
      <w:pPr>
        <w:pStyle w:val="11"/>
        <w:numPr>
          <w:ilvl w:val="0"/>
          <w:numId w:val="5"/>
        </w:numPr>
        <w:tabs>
          <w:tab w:val="left" w:pos="1018"/>
        </w:tabs>
        <w:ind w:left="1020" w:hanging="300"/>
        <w:jc w:val="both"/>
      </w:pPr>
      <w:r>
        <w:t>организация перспективной площадки для размещения объектов обслуживания агропромышленного комплекса (</w:t>
      </w:r>
      <w:proofErr w:type="spellStart"/>
      <w:r>
        <w:t>материально</w:t>
      </w:r>
      <w:r>
        <w:softHyphen/>
        <w:t>технических</w:t>
      </w:r>
      <w:proofErr w:type="spellEnd"/>
      <w:r>
        <w:t xml:space="preserve"> складов) не выше 4 класса опасности на территории недействующего зернохранилища площадью 1,26 га;</w:t>
      </w:r>
    </w:p>
    <w:p w:rsidR="00502719" w:rsidRDefault="0032434B" w:rsidP="00E76732">
      <w:pPr>
        <w:pStyle w:val="11"/>
        <w:numPr>
          <w:ilvl w:val="0"/>
          <w:numId w:val="5"/>
        </w:numPr>
        <w:tabs>
          <w:tab w:val="left" w:pos="1018"/>
        </w:tabs>
        <w:spacing w:after="280"/>
        <w:ind w:left="1020" w:hanging="300"/>
        <w:jc w:val="both"/>
        <w:sectPr w:rsidR="00502719">
          <w:footerReference w:type="even" r:id="rId16"/>
          <w:footerReference w:type="default" r:id="rId17"/>
          <w:pgSz w:w="11900" w:h="16840"/>
          <w:pgMar w:top="804" w:right="818" w:bottom="990" w:left="1669" w:header="376" w:footer="3" w:gutter="0"/>
          <w:cols w:space="720"/>
          <w:noEndnote/>
          <w:docGrid w:linePitch="360"/>
        </w:sectPr>
      </w:pPr>
      <w:r>
        <w:t>организация перспективной площадки для размещения объектов обслуживания агропромышленного комплекса (</w:t>
      </w:r>
      <w:proofErr w:type="spellStart"/>
      <w:r>
        <w:t>материально</w:t>
      </w:r>
      <w:r>
        <w:softHyphen/>
        <w:t>технических</w:t>
      </w:r>
      <w:proofErr w:type="spellEnd"/>
      <w:r>
        <w:t xml:space="preserve"> складов) не выше 4 класса опасности на территории недействующей фермы КРС площадью 1,2 га.</w:t>
      </w:r>
    </w:p>
    <w:p w:rsidR="00502719" w:rsidRDefault="00502719">
      <w:pPr>
        <w:spacing w:after="719" w:line="1" w:lineRule="exact"/>
      </w:pPr>
    </w:p>
    <w:p w:rsidR="00502719" w:rsidRDefault="0032434B" w:rsidP="00F41D2A">
      <w:pPr>
        <w:pStyle w:val="a9"/>
        <w:jc w:val="right"/>
      </w:pPr>
      <w:r>
        <w:rPr>
          <w:i w:val="0"/>
          <w:iCs w:val="0"/>
        </w:rPr>
        <w:t>Таблица 1.3.1</w:t>
      </w:r>
    </w:p>
    <w:p w:rsidR="00502719" w:rsidRDefault="0032434B">
      <w:pPr>
        <w:pStyle w:val="a9"/>
        <w:ind w:left="2923"/>
      </w:pPr>
      <w:r>
        <w:t>Мероприятия по развитию агропромышленного комплекса в период до 2040 года</w:t>
      </w:r>
    </w:p>
    <w:tbl>
      <w:tblPr>
        <w:tblW w:w="15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05"/>
        <w:gridCol w:w="2174"/>
        <w:gridCol w:w="2045"/>
        <w:gridCol w:w="3077"/>
        <w:gridCol w:w="941"/>
        <w:gridCol w:w="9"/>
        <w:gridCol w:w="860"/>
        <w:gridCol w:w="1085"/>
        <w:gridCol w:w="1109"/>
        <w:gridCol w:w="1315"/>
        <w:gridCol w:w="2462"/>
      </w:tblGrid>
      <w:tr w:rsidR="00535D97" w:rsidRPr="000C12F6" w:rsidTr="00B22E2E">
        <w:trPr>
          <w:trHeight w:hRule="exact" w:val="298"/>
        </w:trPr>
        <w:tc>
          <w:tcPr>
            <w:tcW w:w="605"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 п/п</w:t>
            </w:r>
          </w:p>
        </w:tc>
        <w:tc>
          <w:tcPr>
            <w:tcW w:w="2174"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Местоположение</w:t>
            </w:r>
          </w:p>
        </w:tc>
        <w:tc>
          <w:tcPr>
            <w:tcW w:w="2045"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Наименование объекта</w:t>
            </w:r>
          </w:p>
        </w:tc>
        <w:tc>
          <w:tcPr>
            <w:tcW w:w="3077"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Вид мероприятий</w:t>
            </w:r>
          </w:p>
        </w:tc>
        <w:tc>
          <w:tcPr>
            <w:tcW w:w="941"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Едини</w:t>
            </w:r>
            <w:r w:rsidRPr="000C12F6">
              <w:rPr>
                <w:sz w:val="20"/>
                <w:szCs w:val="20"/>
              </w:rPr>
              <w:softHyphen/>
              <w:t xml:space="preserve">ца </w:t>
            </w:r>
            <w:proofErr w:type="spellStart"/>
            <w:r w:rsidRPr="000C12F6">
              <w:rPr>
                <w:sz w:val="20"/>
                <w:szCs w:val="20"/>
              </w:rPr>
              <w:t>измере</w:t>
            </w:r>
            <w:proofErr w:type="spellEnd"/>
            <w:r w:rsidRPr="000C12F6">
              <w:rPr>
                <w:sz w:val="20"/>
                <w:szCs w:val="20"/>
              </w:rPr>
              <w:t xml:space="preserve"> </w:t>
            </w:r>
            <w:proofErr w:type="spellStart"/>
            <w:r w:rsidRPr="000C12F6">
              <w:rPr>
                <w:sz w:val="20"/>
                <w:szCs w:val="20"/>
              </w:rPr>
              <w:t>ния</w:t>
            </w:r>
            <w:proofErr w:type="spellEnd"/>
          </w:p>
        </w:tc>
        <w:tc>
          <w:tcPr>
            <w:tcW w:w="1954" w:type="dxa"/>
            <w:gridSpan w:val="3"/>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Мощность</w:t>
            </w:r>
          </w:p>
        </w:tc>
        <w:tc>
          <w:tcPr>
            <w:tcW w:w="2424" w:type="dxa"/>
            <w:gridSpan w:val="2"/>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Срок реализации</w:t>
            </w:r>
          </w:p>
        </w:tc>
        <w:tc>
          <w:tcPr>
            <w:tcW w:w="2462" w:type="dxa"/>
            <w:vMerge w:val="restart"/>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Источник мероприятия</w:t>
            </w:r>
          </w:p>
        </w:tc>
      </w:tr>
      <w:tr w:rsidR="00535D97" w:rsidRPr="000C12F6" w:rsidTr="00B22E2E">
        <w:trPr>
          <w:trHeight w:hRule="exact" w:val="1392"/>
        </w:trPr>
        <w:tc>
          <w:tcPr>
            <w:tcW w:w="605" w:type="dxa"/>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2174" w:type="dxa"/>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2045" w:type="dxa"/>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3077" w:type="dxa"/>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950" w:type="dxa"/>
            <w:gridSpan w:val="2"/>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860"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Суще</w:t>
            </w:r>
            <w:r w:rsidRPr="000C12F6">
              <w:rPr>
                <w:sz w:val="20"/>
                <w:szCs w:val="20"/>
              </w:rPr>
              <w:softHyphen/>
              <w:t xml:space="preserve">ствую- </w:t>
            </w:r>
            <w:proofErr w:type="spellStart"/>
            <w:r w:rsidRPr="000C12F6">
              <w:rPr>
                <w:sz w:val="20"/>
                <w:szCs w:val="20"/>
              </w:rPr>
              <w:t>щая</w:t>
            </w:r>
            <w:proofErr w:type="spellEnd"/>
          </w:p>
        </w:tc>
        <w:tc>
          <w:tcPr>
            <w:tcW w:w="108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Новая (допол</w:t>
            </w:r>
            <w:r w:rsidRPr="000C12F6">
              <w:rPr>
                <w:sz w:val="20"/>
                <w:szCs w:val="20"/>
              </w:rPr>
              <w:softHyphen/>
              <w:t>нитель</w:t>
            </w:r>
            <w:r w:rsidRPr="000C12F6">
              <w:rPr>
                <w:sz w:val="20"/>
                <w:szCs w:val="20"/>
              </w:rPr>
              <w:softHyphen/>
              <w:t>ная)</w:t>
            </w:r>
          </w:p>
        </w:tc>
        <w:tc>
          <w:tcPr>
            <w:tcW w:w="1109"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Первая очередь (до 2033 г.)</w:t>
            </w:r>
          </w:p>
        </w:tc>
        <w:tc>
          <w:tcPr>
            <w:tcW w:w="131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Расчет</w:t>
            </w:r>
            <w:r w:rsidRPr="000C12F6">
              <w:rPr>
                <w:sz w:val="20"/>
                <w:szCs w:val="20"/>
              </w:rPr>
              <w:softHyphen/>
              <w:t>ный срок (2033</w:t>
            </w:r>
            <w:r w:rsidRPr="000C12F6">
              <w:rPr>
                <w:sz w:val="20"/>
                <w:szCs w:val="20"/>
              </w:rPr>
              <w:softHyphen/>
              <w:t>204</w:t>
            </w:r>
            <w:r>
              <w:rPr>
                <w:sz w:val="20"/>
                <w:szCs w:val="20"/>
              </w:rPr>
              <w:t>3</w:t>
            </w:r>
            <w:r w:rsidRPr="000C12F6">
              <w:rPr>
                <w:sz w:val="20"/>
                <w:szCs w:val="20"/>
              </w:rPr>
              <w:t xml:space="preserve"> годы)</w:t>
            </w:r>
          </w:p>
        </w:tc>
        <w:tc>
          <w:tcPr>
            <w:tcW w:w="2462" w:type="dxa"/>
            <w:vMerge/>
            <w:shd w:val="clear" w:color="auto" w:fill="auto"/>
            <w:vAlign w:val="center"/>
          </w:tcPr>
          <w:p w:rsidR="00535D97" w:rsidRPr="000C12F6" w:rsidRDefault="00535D97" w:rsidP="00B22E2E">
            <w:pPr>
              <w:jc w:val="center"/>
              <w:rPr>
                <w:rFonts w:ascii="Times New Roman" w:hAnsi="Times New Roman" w:cs="Times New Roman"/>
                <w:sz w:val="20"/>
                <w:szCs w:val="20"/>
              </w:rPr>
            </w:pPr>
          </w:p>
        </w:tc>
      </w:tr>
      <w:tr w:rsidR="00535D97" w:rsidRPr="000C12F6" w:rsidTr="00B22E2E">
        <w:trPr>
          <w:trHeight w:hRule="exact" w:val="293"/>
        </w:trPr>
        <w:tc>
          <w:tcPr>
            <w:tcW w:w="15682" w:type="dxa"/>
            <w:gridSpan w:val="11"/>
            <w:shd w:val="clear" w:color="auto" w:fill="auto"/>
            <w:vAlign w:val="center"/>
          </w:tcPr>
          <w:p w:rsidR="00535D97" w:rsidRPr="000C12F6" w:rsidRDefault="00535D97" w:rsidP="00B22E2E">
            <w:pPr>
              <w:pStyle w:val="a4"/>
              <w:ind w:firstLine="0"/>
              <w:jc w:val="center"/>
              <w:rPr>
                <w:sz w:val="20"/>
                <w:szCs w:val="20"/>
              </w:rPr>
            </w:pPr>
            <w:r>
              <w:rPr>
                <w:sz w:val="20"/>
                <w:szCs w:val="20"/>
              </w:rPr>
              <w:t>МЕРОПРИЯТИЯ МЕСТНОГО (РАЙОННОГО) ЗНАЧЕНИЯ</w:t>
            </w:r>
          </w:p>
        </w:tc>
      </w:tr>
      <w:tr w:rsidR="00535D97" w:rsidRPr="000C12F6" w:rsidTr="00B22E2E">
        <w:trPr>
          <w:trHeight w:hRule="exact" w:val="1176"/>
        </w:trPr>
        <w:tc>
          <w:tcPr>
            <w:tcW w:w="60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1</w:t>
            </w:r>
          </w:p>
        </w:tc>
        <w:tc>
          <w:tcPr>
            <w:tcW w:w="2174"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 Нижнекамск, ул. Индустриальная</w:t>
            </w:r>
          </w:p>
        </w:tc>
        <w:tc>
          <w:tcPr>
            <w:tcW w:w="204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Теплицы (для выращивания продуктов питания)</w:t>
            </w:r>
          </w:p>
        </w:tc>
        <w:tc>
          <w:tcPr>
            <w:tcW w:w="3077"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Ликвидация объекта (</w:t>
            </w:r>
            <w:proofErr w:type="spellStart"/>
            <w:r w:rsidRPr="000C12F6">
              <w:rPr>
                <w:sz w:val="20"/>
                <w:szCs w:val="20"/>
              </w:rPr>
              <w:t>перефункционирование</w:t>
            </w:r>
            <w:proofErr w:type="spellEnd"/>
            <w:r w:rsidRPr="000C12F6">
              <w:rPr>
                <w:sz w:val="20"/>
                <w:szCs w:val="20"/>
              </w:rPr>
              <w:t xml:space="preserve"> территории в коммунально-складскую зону не выше 5 класса опасности)</w:t>
            </w:r>
          </w:p>
        </w:tc>
        <w:tc>
          <w:tcPr>
            <w:tcW w:w="950" w:type="dxa"/>
            <w:gridSpan w:val="2"/>
            <w:shd w:val="clear" w:color="auto" w:fill="auto"/>
            <w:vAlign w:val="center"/>
          </w:tcPr>
          <w:p w:rsidR="00535D97" w:rsidRPr="000C12F6" w:rsidRDefault="00535D97" w:rsidP="00B22E2E">
            <w:pPr>
              <w:pStyle w:val="a4"/>
              <w:ind w:firstLine="360"/>
              <w:jc w:val="center"/>
              <w:rPr>
                <w:sz w:val="20"/>
                <w:szCs w:val="20"/>
              </w:rPr>
            </w:pPr>
            <w:r w:rsidRPr="000C12F6">
              <w:rPr>
                <w:sz w:val="20"/>
                <w:szCs w:val="20"/>
              </w:rPr>
              <w:t>га</w:t>
            </w:r>
          </w:p>
        </w:tc>
        <w:tc>
          <w:tcPr>
            <w:tcW w:w="860"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10,88</w:t>
            </w:r>
          </w:p>
        </w:tc>
        <w:tc>
          <w:tcPr>
            <w:tcW w:w="108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109"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31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2462"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Генеральный план МО «г. Нижнекамск»</w:t>
            </w:r>
          </w:p>
        </w:tc>
      </w:tr>
      <w:tr w:rsidR="00535D97" w:rsidRPr="000C12F6" w:rsidTr="00B22E2E">
        <w:trPr>
          <w:trHeight w:hRule="exact" w:val="2979"/>
        </w:trPr>
        <w:tc>
          <w:tcPr>
            <w:tcW w:w="60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2</w:t>
            </w:r>
          </w:p>
        </w:tc>
        <w:tc>
          <w:tcPr>
            <w:tcW w:w="2174"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 Нижнекамск, северо-западнее Нижнекамского промышленного узла, на территории недействующих тепличного хозяйства, убойного и колбасного цехов, птицефабрики, зернохранилища ООО «</w:t>
            </w:r>
            <w:proofErr w:type="spellStart"/>
            <w:r w:rsidRPr="000C12F6">
              <w:rPr>
                <w:sz w:val="20"/>
                <w:szCs w:val="20"/>
              </w:rPr>
              <w:t>Нефтехим</w:t>
            </w:r>
            <w:proofErr w:type="spellEnd"/>
            <w:r w:rsidRPr="000C12F6">
              <w:rPr>
                <w:sz w:val="20"/>
                <w:szCs w:val="20"/>
              </w:rPr>
              <w:t>- агропром»</w:t>
            </w:r>
          </w:p>
        </w:tc>
        <w:tc>
          <w:tcPr>
            <w:tcW w:w="204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Площадка перспективного развития агропромышлен</w:t>
            </w:r>
            <w:r w:rsidRPr="000C12F6">
              <w:rPr>
                <w:sz w:val="20"/>
                <w:szCs w:val="20"/>
              </w:rPr>
              <w:softHyphen/>
              <w:t>ного комплекса</w:t>
            </w:r>
          </w:p>
        </w:tc>
        <w:tc>
          <w:tcPr>
            <w:tcW w:w="3077"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Новое строительство (создание перспективной площадки для размещения объектов обслуживания агропромышленного комплекса (</w:t>
            </w:r>
            <w:proofErr w:type="spellStart"/>
            <w:r w:rsidRPr="000C12F6">
              <w:rPr>
                <w:sz w:val="20"/>
                <w:szCs w:val="20"/>
              </w:rPr>
              <w:t>материально</w:t>
            </w:r>
            <w:r w:rsidRPr="000C12F6">
              <w:rPr>
                <w:sz w:val="20"/>
                <w:szCs w:val="20"/>
              </w:rPr>
              <w:softHyphen/>
              <w:t>технических</w:t>
            </w:r>
            <w:proofErr w:type="spellEnd"/>
            <w:r w:rsidRPr="000C12F6">
              <w:rPr>
                <w:sz w:val="20"/>
                <w:szCs w:val="20"/>
              </w:rPr>
              <w:t xml:space="preserve"> складов) не выше 4 класса опасности)</w:t>
            </w:r>
          </w:p>
        </w:tc>
        <w:tc>
          <w:tcPr>
            <w:tcW w:w="950" w:type="dxa"/>
            <w:gridSpan w:val="2"/>
            <w:shd w:val="clear" w:color="auto" w:fill="auto"/>
            <w:vAlign w:val="center"/>
          </w:tcPr>
          <w:p w:rsidR="00535D97" w:rsidRPr="000C12F6" w:rsidRDefault="00535D97" w:rsidP="00B22E2E">
            <w:pPr>
              <w:pStyle w:val="a4"/>
              <w:ind w:firstLine="360"/>
              <w:jc w:val="center"/>
              <w:rPr>
                <w:sz w:val="20"/>
                <w:szCs w:val="20"/>
              </w:rPr>
            </w:pPr>
            <w:r w:rsidRPr="000C12F6">
              <w:rPr>
                <w:sz w:val="20"/>
                <w:szCs w:val="20"/>
              </w:rPr>
              <w:t>га</w:t>
            </w:r>
          </w:p>
        </w:tc>
        <w:tc>
          <w:tcPr>
            <w:tcW w:w="860"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20,84</w:t>
            </w:r>
          </w:p>
        </w:tc>
        <w:tc>
          <w:tcPr>
            <w:tcW w:w="108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109"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31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2462"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Генеральный план МО «г. Нижнекамск»</w:t>
            </w:r>
          </w:p>
        </w:tc>
      </w:tr>
      <w:tr w:rsidR="00535D97" w:rsidRPr="000C12F6" w:rsidTr="00B22E2E">
        <w:trPr>
          <w:trHeight w:hRule="exact" w:val="850"/>
        </w:trPr>
        <w:tc>
          <w:tcPr>
            <w:tcW w:w="60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3</w:t>
            </w:r>
          </w:p>
        </w:tc>
        <w:tc>
          <w:tcPr>
            <w:tcW w:w="2174"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 Нижнекамск, северо-западнее Нижнекамского</w:t>
            </w:r>
          </w:p>
        </w:tc>
        <w:tc>
          <w:tcPr>
            <w:tcW w:w="204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Площадка перспективного развития</w:t>
            </w:r>
          </w:p>
        </w:tc>
        <w:tc>
          <w:tcPr>
            <w:tcW w:w="3077"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Новое строительство (Создание перспективной площадки для размещения</w:t>
            </w:r>
          </w:p>
        </w:tc>
        <w:tc>
          <w:tcPr>
            <w:tcW w:w="950" w:type="dxa"/>
            <w:gridSpan w:val="2"/>
            <w:shd w:val="clear" w:color="auto" w:fill="auto"/>
            <w:vAlign w:val="center"/>
          </w:tcPr>
          <w:p w:rsidR="00535D97" w:rsidRPr="000C12F6" w:rsidRDefault="00535D97" w:rsidP="00B22E2E">
            <w:pPr>
              <w:pStyle w:val="a4"/>
              <w:ind w:firstLine="360"/>
              <w:jc w:val="center"/>
              <w:rPr>
                <w:sz w:val="20"/>
                <w:szCs w:val="20"/>
              </w:rPr>
            </w:pPr>
            <w:r w:rsidRPr="000C12F6">
              <w:rPr>
                <w:sz w:val="20"/>
                <w:szCs w:val="20"/>
              </w:rPr>
              <w:t>га</w:t>
            </w:r>
          </w:p>
        </w:tc>
        <w:tc>
          <w:tcPr>
            <w:tcW w:w="860"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1,26</w:t>
            </w:r>
          </w:p>
        </w:tc>
        <w:tc>
          <w:tcPr>
            <w:tcW w:w="108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109"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31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2462"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Генеральный план МО «г. Нижнекамск»</w:t>
            </w:r>
          </w:p>
        </w:tc>
      </w:tr>
      <w:tr w:rsidR="00535D97" w:rsidRPr="000C12F6" w:rsidTr="00B22E2E">
        <w:tblPrEx>
          <w:jc w:val="center"/>
        </w:tblPrEx>
        <w:trPr>
          <w:trHeight w:hRule="exact" w:val="1276"/>
          <w:jc w:val="center"/>
        </w:trPr>
        <w:tc>
          <w:tcPr>
            <w:tcW w:w="605"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2174"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 xml:space="preserve">промышленного узла, на территории </w:t>
            </w:r>
            <w:proofErr w:type="spellStart"/>
            <w:r w:rsidRPr="000C12F6">
              <w:rPr>
                <w:sz w:val="20"/>
                <w:szCs w:val="20"/>
              </w:rPr>
              <w:t>недействую</w:t>
            </w:r>
            <w:proofErr w:type="spellEnd"/>
            <w:r w:rsidRPr="000C12F6">
              <w:rPr>
                <w:sz w:val="20"/>
                <w:szCs w:val="20"/>
              </w:rPr>
              <w:t xml:space="preserve"> </w:t>
            </w:r>
            <w:proofErr w:type="spellStart"/>
            <w:r w:rsidRPr="000C12F6">
              <w:rPr>
                <w:sz w:val="20"/>
                <w:szCs w:val="20"/>
              </w:rPr>
              <w:t>щего</w:t>
            </w:r>
            <w:proofErr w:type="spellEnd"/>
            <w:r w:rsidRPr="000C12F6">
              <w:rPr>
                <w:sz w:val="20"/>
                <w:szCs w:val="20"/>
              </w:rPr>
              <w:t xml:space="preserve"> зернохранилища ООО «</w:t>
            </w:r>
            <w:proofErr w:type="spellStart"/>
            <w:r w:rsidRPr="000C12F6">
              <w:rPr>
                <w:sz w:val="20"/>
                <w:szCs w:val="20"/>
              </w:rPr>
              <w:t>Нефтехимагропр</w:t>
            </w:r>
            <w:proofErr w:type="spellEnd"/>
            <w:r w:rsidRPr="000C12F6">
              <w:rPr>
                <w:sz w:val="20"/>
                <w:szCs w:val="20"/>
              </w:rPr>
              <w:t xml:space="preserve"> ом»</w:t>
            </w:r>
          </w:p>
        </w:tc>
        <w:tc>
          <w:tcPr>
            <w:tcW w:w="204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агропромышлен</w:t>
            </w:r>
            <w:r w:rsidRPr="000C12F6">
              <w:rPr>
                <w:sz w:val="20"/>
                <w:szCs w:val="20"/>
              </w:rPr>
              <w:softHyphen/>
              <w:t>ного комплекса</w:t>
            </w:r>
          </w:p>
        </w:tc>
        <w:tc>
          <w:tcPr>
            <w:tcW w:w="3077"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объектов обслуживания агропромышленного комплекса (</w:t>
            </w:r>
            <w:proofErr w:type="spellStart"/>
            <w:r w:rsidRPr="000C12F6">
              <w:rPr>
                <w:sz w:val="20"/>
                <w:szCs w:val="20"/>
              </w:rPr>
              <w:t>материально</w:t>
            </w:r>
            <w:r w:rsidRPr="000C12F6">
              <w:rPr>
                <w:sz w:val="20"/>
                <w:szCs w:val="20"/>
              </w:rPr>
              <w:softHyphen/>
              <w:t>технических</w:t>
            </w:r>
            <w:proofErr w:type="spellEnd"/>
            <w:r w:rsidRPr="000C12F6">
              <w:rPr>
                <w:sz w:val="20"/>
                <w:szCs w:val="20"/>
              </w:rPr>
              <w:t xml:space="preserve"> складов) не выше 4 класса опасности)</w:t>
            </w:r>
          </w:p>
        </w:tc>
        <w:tc>
          <w:tcPr>
            <w:tcW w:w="941"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869" w:type="dxa"/>
            <w:gridSpan w:val="2"/>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1085"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1109"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1315"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c>
          <w:tcPr>
            <w:tcW w:w="2462" w:type="dxa"/>
            <w:shd w:val="clear" w:color="auto" w:fill="auto"/>
            <w:vAlign w:val="center"/>
          </w:tcPr>
          <w:p w:rsidR="00535D97" w:rsidRPr="000C12F6" w:rsidRDefault="00535D97" w:rsidP="00B22E2E">
            <w:pPr>
              <w:jc w:val="center"/>
              <w:rPr>
                <w:rFonts w:ascii="Times New Roman" w:hAnsi="Times New Roman" w:cs="Times New Roman"/>
                <w:sz w:val="20"/>
                <w:szCs w:val="20"/>
              </w:rPr>
            </w:pPr>
          </w:p>
        </w:tc>
      </w:tr>
      <w:tr w:rsidR="00535D97" w:rsidRPr="000C12F6" w:rsidTr="00B22E2E">
        <w:tblPrEx>
          <w:jc w:val="center"/>
        </w:tblPrEx>
        <w:trPr>
          <w:trHeight w:hRule="exact" w:val="2127"/>
          <w:jc w:val="center"/>
        </w:trPr>
        <w:tc>
          <w:tcPr>
            <w:tcW w:w="60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lastRenderedPageBreak/>
              <w:t>4</w:t>
            </w:r>
          </w:p>
        </w:tc>
        <w:tc>
          <w:tcPr>
            <w:tcW w:w="2174"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 Нижнекамск, северо-западнее Нижнекамского промышленного узла, на территории недействующей фермы КРС ООО «</w:t>
            </w:r>
            <w:proofErr w:type="spellStart"/>
            <w:r w:rsidRPr="000C12F6">
              <w:rPr>
                <w:sz w:val="20"/>
                <w:szCs w:val="20"/>
              </w:rPr>
              <w:t>Нефтехим</w:t>
            </w:r>
            <w:proofErr w:type="spellEnd"/>
            <w:r w:rsidRPr="000C12F6">
              <w:rPr>
                <w:sz w:val="20"/>
                <w:szCs w:val="20"/>
              </w:rPr>
              <w:t>- агропром»</w:t>
            </w:r>
          </w:p>
        </w:tc>
        <w:tc>
          <w:tcPr>
            <w:tcW w:w="204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Площадка перспективного развития агропромышлен</w:t>
            </w:r>
            <w:r w:rsidRPr="000C12F6">
              <w:rPr>
                <w:sz w:val="20"/>
                <w:szCs w:val="20"/>
              </w:rPr>
              <w:softHyphen/>
              <w:t>ного комплекса</w:t>
            </w:r>
          </w:p>
        </w:tc>
        <w:tc>
          <w:tcPr>
            <w:tcW w:w="3077"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Новое строительство (создание перспективной площадки для размещения объектов обслуживания агропромышленного комплекса (</w:t>
            </w:r>
            <w:proofErr w:type="spellStart"/>
            <w:r w:rsidRPr="000C12F6">
              <w:rPr>
                <w:sz w:val="20"/>
                <w:szCs w:val="20"/>
              </w:rPr>
              <w:t>материально</w:t>
            </w:r>
            <w:r w:rsidRPr="000C12F6">
              <w:rPr>
                <w:sz w:val="20"/>
                <w:szCs w:val="20"/>
              </w:rPr>
              <w:softHyphen/>
              <w:t>технических</w:t>
            </w:r>
            <w:proofErr w:type="spellEnd"/>
            <w:r w:rsidRPr="000C12F6">
              <w:rPr>
                <w:sz w:val="20"/>
                <w:szCs w:val="20"/>
              </w:rPr>
              <w:t xml:space="preserve"> складов) не выше 4 класса опасности)</w:t>
            </w:r>
          </w:p>
        </w:tc>
        <w:tc>
          <w:tcPr>
            <w:tcW w:w="941" w:type="dxa"/>
            <w:shd w:val="clear" w:color="auto" w:fill="auto"/>
            <w:vAlign w:val="center"/>
          </w:tcPr>
          <w:p w:rsidR="00535D97" w:rsidRPr="000C12F6" w:rsidRDefault="00535D97" w:rsidP="00B22E2E">
            <w:pPr>
              <w:pStyle w:val="a4"/>
              <w:ind w:firstLine="360"/>
              <w:jc w:val="center"/>
              <w:rPr>
                <w:sz w:val="20"/>
                <w:szCs w:val="20"/>
              </w:rPr>
            </w:pPr>
            <w:r w:rsidRPr="000C12F6">
              <w:rPr>
                <w:sz w:val="20"/>
                <w:szCs w:val="20"/>
              </w:rPr>
              <w:t>га</w:t>
            </w:r>
          </w:p>
        </w:tc>
        <w:tc>
          <w:tcPr>
            <w:tcW w:w="869" w:type="dxa"/>
            <w:gridSpan w:val="2"/>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1,2</w:t>
            </w:r>
          </w:p>
        </w:tc>
        <w:tc>
          <w:tcPr>
            <w:tcW w:w="108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109"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1315"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w:t>
            </w:r>
          </w:p>
        </w:tc>
        <w:tc>
          <w:tcPr>
            <w:tcW w:w="2462" w:type="dxa"/>
            <w:shd w:val="clear" w:color="auto" w:fill="auto"/>
            <w:vAlign w:val="center"/>
          </w:tcPr>
          <w:p w:rsidR="00535D97" w:rsidRPr="000C12F6" w:rsidRDefault="00535D97" w:rsidP="00B22E2E">
            <w:pPr>
              <w:pStyle w:val="a4"/>
              <w:ind w:firstLine="0"/>
              <w:jc w:val="center"/>
              <w:rPr>
                <w:sz w:val="20"/>
                <w:szCs w:val="20"/>
              </w:rPr>
            </w:pPr>
            <w:r w:rsidRPr="000C12F6">
              <w:rPr>
                <w:sz w:val="20"/>
                <w:szCs w:val="20"/>
              </w:rPr>
              <w:t>Генеральный план МО «г. Нижнекамск»</w:t>
            </w:r>
          </w:p>
        </w:tc>
      </w:tr>
    </w:tbl>
    <w:p w:rsidR="00535D97" w:rsidRDefault="00535D97" w:rsidP="00535D97">
      <w:pPr>
        <w:pStyle w:val="a9"/>
      </w:pPr>
    </w:p>
    <w:p w:rsidR="00502719" w:rsidRDefault="0032434B">
      <w:pPr>
        <w:spacing w:line="1" w:lineRule="exact"/>
        <w:rPr>
          <w:sz w:val="2"/>
          <w:szCs w:val="2"/>
        </w:rPr>
      </w:pPr>
      <w:r>
        <w:br w:type="page"/>
      </w:r>
    </w:p>
    <w:p w:rsidR="00260381" w:rsidRDefault="00260381">
      <w:pPr>
        <w:sectPr w:rsidR="00260381" w:rsidSect="00535D97">
          <w:footerReference w:type="even" r:id="rId18"/>
          <w:footerReference w:type="default" r:id="rId19"/>
          <w:pgSz w:w="16840" w:h="11900" w:orient="landscape"/>
          <w:pgMar w:top="868" w:right="386" w:bottom="567" w:left="420" w:header="0" w:footer="3" w:gutter="0"/>
          <w:cols w:space="720"/>
          <w:noEndnote/>
          <w:docGrid w:linePitch="360"/>
        </w:sectPr>
      </w:pPr>
    </w:p>
    <w:p w:rsidR="00502719" w:rsidRDefault="0032434B" w:rsidP="00E76732">
      <w:pPr>
        <w:pStyle w:val="26"/>
        <w:keepNext/>
        <w:keepLines/>
        <w:numPr>
          <w:ilvl w:val="1"/>
          <w:numId w:val="4"/>
        </w:numPr>
        <w:tabs>
          <w:tab w:val="left" w:pos="566"/>
        </w:tabs>
        <w:spacing w:before="360" w:after="260"/>
        <w:jc w:val="center"/>
      </w:pPr>
      <w:bookmarkStart w:id="11" w:name="_Toc159405877"/>
      <w:r>
        <w:lastRenderedPageBreak/>
        <w:t>Мероприятия по развитию жилищной инфраструктуры</w:t>
      </w:r>
      <w:bookmarkEnd w:id="11"/>
    </w:p>
    <w:p w:rsidR="00502719" w:rsidRDefault="0032434B">
      <w:pPr>
        <w:pStyle w:val="11"/>
        <w:ind w:firstLine="740"/>
        <w:jc w:val="both"/>
      </w:pPr>
      <w:bookmarkStart w:id="12" w:name="bookmark30"/>
      <w:r>
        <w:t>Все мероприятия по развитию жилищной инфраструктуры в генеральном плане муниципального образования «</w:t>
      </w:r>
      <w:r w:rsidR="00B376D9">
        <w:t>г. Нижнекамск</w:t>
      </w:r>
      <w:r>
        <w:t>» предусмотрены в соответствии с предложениями Исполнительного комитета муниципального образования «</w:t>
      </w:r>
      <w:r w:rsidR="00B376D9">
        <w:t>г. Нижнекамск</w:t>
      </w:r>
      <w:r>
        <w:t xml:space="preserve">», утвержденными эскизами застройки кварталов и микрорайонов </w:t>
      </w:r>
      <w:r w:rsidR="00B376D9">
        <w:t>г. Нижнекамск</w:t>
      </w:r>
      <w:r>
        <w:t>, прогнозной жилищной обеспеченностью на первую очередь и расчетный срок, принятой в Стратегии социально-экономического развития Нижнекамского муниципального района и Схеме территориального развития Республики Татарстан.</w:t>
      </w:r>
      <w:bookmarkEnd w:id="12"/>
    </w:p>
    <w:p w:rsidR="002809B2" w:rsidRDefault="002809B2" w:rsidP="002809B2">
      <w:pPr>
        <w:pStyle w:val="11"/>
        <w:ind w:firstLine="0"/>
        <w:jc w:val="both"/>
        <w:sectPr w:rsidR="002809B2">
          <w:footerReference w:type="even" r:id="rId20"/>
          <w:footerReference w:type="default" r:id="rId21"/>
          <w:pgSz w:w="11900" w:h="16840"/>
          <w:pgMar w:top="793" w:right="820" w:bottom="1001" w:left="1783" w:header="365" w:footer="3" w:gutter="0"/>
          <w:cols w:space="720"/>
          <w:noEndnote/>
          <w:docGrid w:linePitch="360"/>
        </w:sectPr>
      </w:pPr>
    </w:p>
    <w:p w:rsidR="002809B2" w:rsidRDefault="002809B2" w:rsidP="002809B2">
      <w:pPr>
        <w:pStyle w:val="11"/>
        <w:ind w:left="12960" w:firstLine="0"/>
      </w:pPr>
      <w:r>
        <w:lastRenderedPageBreak/>
        <w:t>Таблица 1.5.2</w:t>
      </w:r>
    </w:p>
    <w:p w:rsidR="002809B2" w:rsidRPr="005E45AF" w:rsidRDefault="002809B2" w:rsidP="002809B2">
      <w:pPr>
        <w:pStyle w:val="11"/>
        <w:ind w:firstLine="0"/>
        <w:jc w:val="center"/>
      </w:pPr>
      <w:r w:rsidRPr="005E45AF">
        <w:rPr>
          <w:i/>
          <w:iCs/>
        </w:rPr>
        <w:t>Перечень мероприятий по развитию жилищной инфраструктуры</w:t>
      </w:r>
      <w:r w:rsidRPr="005E45AF">
        <w:rPr>
          <w:i/>
          <w:iCs/>
        </w:rPr>
        <w:br/>
        <w:t>в муниципальном образовании «город Нижнекамск»</w:t>
      </w:r>
    </w:p>
    <w:p w:rsidR="002809B2" w:rsidRPr="005E45AF" w:rsidRDefault="002809B2" w:rsidP="002809B2">
      <w:pPr>
        <w:spacing w:line="360" w:lineRule="exact"/>
        <w:rPr>
          <w:rFonts w:ascii="Times New Roman" w:hAnsi="Times New Roman" w:cs="Times New Roman"/>
          <w:highlight w:val="darkGreen"/>
        </w:rPr>
      </w:pPr>
    </w:p>
    <w:tbl>
      <w:tblPr>
        <w:tblW w:w="15024" w:type="dxa"/>
        <w:tblLayout w:type="fixed"/>
        <w:tblCellMar>
          <w:left w:w="10" w:type="dxa"/>
          <w:right w:w="10" w:type="dxa"/>
        </w:tblCellMar>
        <w:tblLook w:val="04A0" w:firstRow="1" w:lastRow="0" w:firstColumn="1" w:lastColumn="0" w:noHBand="0" w:noVBand="1"/>
      </w:tblPr>
      <w:tblGrid>
        <w:gridCol w:w="552"/>
        <w:gridCol w:w="1656"/>
        <w:gridCol w:w="1992"/>
        <w:gridCol w:w="2032"/>
        <w:gridCol w:w="1534"/>
        <w:gridCol w:w="1181"/>
        <w:gridCol w:w="1224"/>
        <w:gridCol w:w="1147"/>
        <w:gridCol w:w="1325"/>
        <w:gridCol w:w="2381"/>
      </w:tblGrid>
      <w:tr w:rsidR="00CB6B6B" w:rsidRPr="00D67F9F" w:rsidTr="007F295C">
        <w:trPr>
          <w:trHeight w:hRule="exact" w:val="384"/>
        </w:trPr>
        <w:tc>
          <w:tcPr>
            <w:tcW w:w="55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 п/п</w:t>
            </w:r>
          </w:p>
        </w:tc>
        <w:tc>
          <w:tcPr>
            <w:tcW w:w="1656"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Местоположение</w:t>
            </w:r>
          </w:p>
        </w:tc>
        <w:tc>
          <w:tcPr>
            <w:tcW w:w="199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Наименование объекта/ меро</w:t>
            </w:r>
            <w:r w:rsidRPr="00D67F9F">
              <w:rPr>
                <w:color w:val="auto"/>
                <w:sz w:val="20"/>
                <w:szCs w:val="20"/>
              </w:rPr>
              <w:softHyphen/>
              <w:t>приятия</w:t>
            </w:r>
          </w:p>
        </w:tc>
        <w:tc>
          <w:tcPr>
            <w:tcW w:w="203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Вид мероприятия</w:t>
            </w:r>
          </w:p>
        </w:tc>
        <w:tc>
          <w:tcPr>
            <w:tcW w:w="1534"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Единица измерения</w:t>
            </w:r>
          </w:p>
        </w:tc>
        <w:tc>
          <w:tcPr>
            <w:tcW w:w="2405" w:type="dxa"/>
            <w:gridSpan w:val="2"/>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Мощность</w:t>
            </w:r>
          </w:p>
        </w:tc>
        <w:tc>
          <w:tcPr>
            <w:tcW w:w="2472" w:type="dxa"/>
            <w:gridSpan w:val="2"/>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Сроки реализации</w:t>
            </w:r>
          </w:p>
        </w:tc>
        <w:tc>
          <w:tcPr>
            <w:tcW w:w="2381" w:type="dxa"/>
            <w:vMerge w:val="restart"/>
            <w:tcBorders>
              <w:top w:val="single" w:sz="4" w:space="0" w:color="auto"/>
              <w:left w:val="single" w:sz="4" w:space="0" w:color="auto"/>
              <w:righ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Источник мероприятия</w:t>
            </w:r>
          </w:p>
        </w:tc>
      </w:tr>
      <w:tr w:rsidR="00CB6B6B" w:rsidRPr="00D67F9F" w:rsidTr="007F295C">
        <w:trPr>
          <w:trHeight w:hRule="exact" w:val="1114"/>
        </w:trPr>
        <w:tc>
          <w:tcPr>
            <w:tcW w:w="55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656"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99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203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534"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181"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Сущест</w:t>
            </w:r>
            <w:r w:rsidRPr="00D67F9F">
              <w:rPr>
                <w:color w:val="auto"/>
                <w:sz w:val="20"/>
                <w:szCs w:val="20"/>
              </w:rPr>
              <w:softHyphen/>
              <w:t>вующая</w:t>
            </w:r>
          </w:p>
        </w:tc>
        <w:tc>
          <w:tcPr>
            <w:tcW w:w="1224"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Новая (дополни</w:t>
            </w:r>
            <w:r w:rsidRPr="00D67F9F">
              <w:rPr>
                <w:color w:val="auto"/>
                <w:sz w:val="20"/>
                <w:szCs w:val="20"/>
              </w:rPr>
              <w:softHyphen/>
              <w:t>тельная)</w:t>
            </w:r>
          </w:p>
        </w:tc>
        <w:tc>
          <w:tcPr>
            <w:tcW w:w="1147" w:type="dxa"/>
            <w:tcBorders>
              <w:top w:val="single" w:sz="4" w:space="0" w:color="auto"/>
              <w:left w:val="single" w:sz="4" w:space="0" w:color="auto"/>
            </w:tcBorders>
            <w:shd w:val="clear" w:color="auto" w:fill="auto"/>
            <w:vAlign w:val="center"/>
          </w:tcPr>
          <w:p w:rsidR="00CB6B6B" w:rsidRPr="00D67F9F" w:rsidRDefault="00CB6B6B" w:rsidP="007F295C">
            <w:pPr>
              <w:pStyle w:val="a4"/>
              <w:spacing w:line="254" w:lineRule="auto"/>
              <w:ind w:firstLine="0"/>
              <w:jc w:val="center"/>
              <w:rPr>
                <w:color w:val="auto"/>
                <w:sz w:val="20"/>
                <w:szCs w:val="20"/>
              </w:rPr>
            </w:pPr>
            <w:r w:rsidRPr="00D67F9F">
              <w:rPr>
                <w:color w:val="auto"/>
                <w:sz w:val="20"/>
                <w:szCs w:val="20"/>
              </w:rPr>
              <w:t>Первая очередь (до 2033 г.)</w:t>
            </w:r>
          </w:p>
        </w:tc>
        <w:tc>
          <w:tcPr>
            <w:tcW w:w="1325"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Расчет</w:t>
            </w:r>
            <w:r w:rsidRPr="00D67F9F">
              <w:rPr>
                <w:color w:val="auto"/>
                <w:sz w:val="20"/>
                <w:szCs w:val="20"/>
              </w:rPr>
              <w:softHyphen/>
              <w:t xml:space="preserve">ный срок (2033 </w:t>
            </w:r>
            <w:r w:rsidRPr="00D67F9F">
              <w:rPr>
                <w:color w:val="auto"/>
                <w:sz w:val="20"/>
                <w:szCs w:val="20"/>
              </w:rPr>
              <w:softHyphen/>
              <w:t>2053 гг.)</w:t>
            </w:r>
          </w:p>
        </w:tc>
        <w:tc>
          <w:tcPr>
            <w:tcW w:w="2381" w:type="dxa"/>
            <w:vMerge/>
            <w:tcBorders>
              <w:left w:val="single" w:sz="4" w:space="0" w:color="auto"/>
              <w:righ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r>
      <w:tr w:rsidR="00CB6B6B" w:rsidRPr="00D67F9F" w:rsidTr="007F295C">
        <w:trPr>
          <w:trHeight w:hRule="exact" w:val="283"/>
        </w:trPr>
        <w:tc>
          <w:tcPr>
            <w:tcW w:w="15024" w:type="dxa"/>
            <w:gridSpan w:val="10"/>
            <w:tcBorders>
              <w:top w:val="single" w:sz="4" w:space="0" w:color="auto"/>
              <w:left w:val="single" w:sz="4" w:space="0" w:color="auto"/>
              <w:right w:val="single" w:sz="4" w:space="0" w:color="auto"/>
            </w:tcBorders>
            <w:shd w:val="clear" w:color="auto" w:fill="auto"/>
            <w:vAlign w:val="center"/>
          </w:tcPr>
          <w:p w:rsidR="00CB6B6B" w:rsidRPr="00D67F9F" w:rsidRDefault="00CB6B6B" w:rsidP="007F295C">
            <w:pPr>
              <w:pStyle w:val="a4"/>
              <w:ind w:firstLine="0"/>
              <w:jc w:val="center"/>
              <w:rPr>
                <w:i/>
                <w:iCs/>
                <w:color w:val="auto"/>
                <w:sz w:val="20"/>
                <w:szCs w:val="20"/>
              </w:rPr>
            </w:pPr>
            <w:r w:rsidRPr="00D67F9F">
              <w:rPr>
                <w:i/>
                <w:iCs/>
                <w:color w:val="auto"/>
                <w:sz w:val="20"/>
                <w:szCs w:val="20"/>
              </w:rPr>
              <w:t>МЕРОПРИЯТИЯ МЕСТНОГО ЗНАЧЕНИЯ (ПОСЕЛЕНИЯ)</w:t>
            </w:r>
          </w:p>
        </w:tc>
      </w:tr>
      <w:tr w:rsidR="00CB6B6B" w:rsidRPr="00D67F9F" w:rsidTr="007F295C">
        <w:trPr>
          <w:trHeight w:hRule="exact" w:val="605"/>
        </w:trPr>
        <w:tc>
          <w:tcPr>
            <w:tcW w:w="55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1</w:t>
            </w:r>
          </w:p>
        </w:tc>
        <w:tc>
          <w:tcPr>
            <w:tcW w:w="1656"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spacing w:line="233" w:lineRule="auto"/>
              <w:ind w:firstLine="0"/>
              <w:jc w:val="center"/>
              <w:rPr>
                <w:color w:val="auto"/>
                <w:sz w:val="20"/>
                <w:szCs w:val="20"/>
              </w:rPr>
            </w:pPr>
            <w:r w:rsidRPr="00D67F9F">
              <w:rPr>
                <w:color w:val="auto"/>
                <w:sz w:val="20"/>
                <w:szCs w:val="20"/>
              </w:rPr>
              <w:t>город Нижнекамск</w:t>
            </w:r>
          </w:p>
        </w:tc>
        <w:tc>
          <w:tcPr>
            <w:tcW w:w="199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жилищный фонд</w:t>
            </w:r>
          </w:p>
        </w:tc>
        <w:tc>
          <w:tcPr>
            <w:tcW w:w="2032"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новое строительство</w:t>
            </w:r>
          </w:p>
        </w:tc>
        <w:tc>
          <w:tcPr>
            <w:tcW w:w="1534" w:type="dxa"/>
            <w:vMerge w:val="restart"/>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га/</w:t>
            </w:r>
            <w:proofErr w:type="spellStart"/>
            <w:r w:rsidRPr="00D67F9F">
              <w:rPr>
                <w:color w:val="auto"/>
                <w:sz w:val="20"/>
                <w:szCs w:val="20"/>
              </w:rPr>
              <w:t>тыс.кв</w:t>
            </w:r>
            <w:proofErr w:type="spellEnd"/>
            <w:r w:rsidRPr="00D67F9F">
              <w:rPr>
                <w:color w:val="auto"/>
                <w:sz w:val="20"/>
                <w:szCs w:val="20"/>
              </w:rPr>
              <w:t>. м</w:t>
            </w:r>
          </w:p>
        </w:tc>
        <w:tc>
          <w:tcPr>
            <w:tcW w:w="1181"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224"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1 309,821</w:t>
            </w:r>
          </w:p>
        </w:tc>
        <w:tc>
          <w:tcPr>
            <w:tcW w:w="1147"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325"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2381" w:type="dxa"/>
            <w:vMerge w:val="restart"/>
            <w:tcBorders>
              <w:top w:val="single" w:sz="4" w:space="0" w:color="auto"/>
              <w:left w:val="single" w:sz="4" w:space="0" w:color="auto"/>
              <w:righ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Генеральный план МО «г. Нижнекамск»</w:t>
            </w:r>
          </w:p>
        </w:tc>
      </w:tr>
      <w:tr w:rsidR="00CB6B6B" w:rsidRPr="00D67F9F" w:rsidTr="007F295C">
        <w:trPr>
          <w:trHeight w:hRule="exact" w:val="562"/>
        </w:trPr>
        <w:tc>
          <w:tcPr>
            <w:tcW w:w="55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656"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99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2032"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534" w:type="dxa"/>
            <w:vMerge/>
            <w:tcBorders>
              <w:lef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c>
          <w:tcPr>
            <w:tcW w:w="1181"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224"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2 432,657</w:t>
            </w:r>
          </w:p>
        </w:tc>
        <w:tc>
          <w:tcPr>
            <w:tcW w:w="1147"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325" w:type="dxa"/>
            <w:tcBorders>
              <w:top w:val="single" w:sz="4" w:space="0" w:color="auto"/>
              <w:lef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2381" w:type="dxa"/>
            <w:vMerge/>
            <w:tcBorders>
              <w:left w:val="single" w:sz="4" w:space="0" w:color="auto"/>
              <w:right w:val="single" w:sz="4" w:space="0" w:color="auto"/>
            </w:tcBorders>
            <w:shd w:val="clear" w:color="auto" w:fill="auto"/>
            <w:vAlign w:val="center"/>
          </w:tcPr>
          <w:p w:rsidR="00CB6B6B" w:rsidRPr="00D67F9F" w:rsidRDefault="00CB6B6B" w:rsidP="007F295C">
            <w:pPr>
              <w:jc w:val="center"/>
              <w:rPr>
                <w:rFonts w:ascii="Times New Roman" w:hAnsi="Times New Roman" w:cs="Times New Roman"/>
                <w:color w:val="auto"/>
                <w:sz w:val="20"/>
                <w:szCs w:val="20"/>
              </w:rPr>
            </w:pPr>
          </w:p>
        </w:tc>
      </w:tr>
      <w:tr w:rsidR="00CB6B6B" w:rsidRPr="00D67F9F" w:rsidTr="007F295C">
        <w:trPr>
          <w:trHeight w:hRule="exact" w:val="1123"/>
        </w:trPr>
        <w:tc>
          <w:tcPr>
            <w:tcW w:w="55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Pr>
                <w:color w:val="auto"/>
                <w:sz w:val="20"/>
                <w:szCs w:val="20"/>
              </w:rPr>
              <w:t>1.1.</w:t>
            </w:r>
          </w:p>
        </w:tc>
        <w:tc>
          <w:tcPr>
            <w:tcW w:w="1656"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spacing w:line="233" w:lineRule="auto"/>
              <w:ind w:firstLine="0"/>
              <w:jc w:val="center"/>
              <w:rPr>
                <w:color w:val="auto"/>
                <w:sz w:val="20"/>
                <w:szCs w:val="20"/>
              </w:rPr>
            </w:pPr>
            <w:r w:rsidRPr="00D67F9F">
              <w:rPr>
                <w:color w:val="auto"/>
                <w:sz w:val="20"/>
                <w:szCs w:val="20"/>
              </w:rPr>
              <w:t>город Нижнекамск</w:t>
            </w:r>
          </w:p>
        </w:tc>
        <w:tc>
          <w:tcPr>
            <w:tcW w:w="199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жилищный фонд</w:t>
            </w:r>
          </w:p>
        </w:tc>
        <w:tc>
          <w:tcPr>
            <w:tcW w:w="203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Pr>
                <w:color w:val="auto"/>
                <w:sz w:val="20"/>
                <w:szCs w:val="20"/>
              </w:rPr>
              <w:t>новое строительство</w:t>
            </w:r>
          </w:p>
        </w:tc>
        <w:tc>
          <w:tcPr>
            <w:tcW w:w="1534"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га</w:t>
            </w:r>
          </w:p>
        </w:tc>
        <w:tc>
          <w:tcPr>
            <w:tcW w:w="1181"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Pr>
                <w:color w:val="auto"/>
                <w:sz w:val="20"/>
                <w:szCs w:val="20"/>
              </w:rPr>
              <w:t>-</w:t>
            </w:r>
          </w:p>
        </w:tc>
        <w:tc>
          <w:tcPr>
            <w:tcW w:w="1224" w:type="dxa"/>
            <w:tcBorders>
              <w:top w:val="single" w:sz="4" w:space="0" w:color="auto"/>
              <w:left w:val="single" w:sz="4" w:space="0" w:color="auto"/>
              <w:bottom w:val="single" w:sz="4" w:space="0" w:color="auto"/>
            </w:tcBorders>
            <w:shd w:val="clear" w:color="auto" w:fill="auto"/>
            <w:vAlign w:val="center"/>
          </w:tcPr>
          <w:p w:rsidR="00CB6B6B" w:rsidRPr="00ED471E" w:rsidRDefault="00CB6B6B" w:rsidP="007F295C">
            <w:pPr>
              <w:pStyle w:val="a4"/>
              <w:ind w:firstLine="0"/>
              <w:jc w:val="center"/>
              <w:rPr>
                <w:color w:val="auto"/>
                <w:sz w:val="20"/>
                <w:szCs w:val="20"/>
              </w:rPr>
            </w:pPr>
            <w:r w:rsidRPr="00ED471E">
              <w:rPr>
                <w:sz w:val="22"/>
                <w:szCs w:val="22"/>
                <w:lang w:bidi="ar-SA"/>
              </w:rPr>
              <w:t>296,9824</w:t>
            </w:r>
          </w:p>
        </w:tc>
        <w:tc>
          <w:tcPr>
            <w:tcW w:w="1147"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Pr>
                <w:color w:val="auto"/>
                <w:sz w:val="20"/>
                <w:szCs w:val="20"/>
              </w:rPr>
              <w:t>+</w:t>
            </w:r>
          </w:p>
        </w:tc>
        <w:tc>
          <w:tcPr>
            <w:tcW w:w="1325"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Pr>
                <w:color w:val="auto"/>
                <w:sz w:val="20"/>
                <w:szCs w:val="20"/>
              </w:rPr>
              <w:t>+</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Генеральный план МО «г. Нижнекамск»</w:t>
            </w:r>
          </w:p>
        </w:tc>
      </w:tr>
      <w:tr w:rsidR="00CB6B6B" w:rsidRPr="00D67F9F" w:rsidTr="007F295C">
        <w:trPr>
          <w:trHeight w:hRule="exact" w:val="1123"/>
        </w:trPr>
        <w:tc>
          <w:tcPr>
            <w:tcW w:w="55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2</w:t>
            </w:r>
          </w:p>
        </w:tc>
        <w:tc>
          <w:tcPr>
            <w:tcW w:w="1656"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spacing w:line="233" w:lineRule="auto"/>
              <w:ind w:firstLine="0"/>
              <w:jc w:val="center"/>
              <w:rPr>
                <w:color w:val="auto"/>
                <w:sz w:val="20"/>
                <w:szCs w:val="20"/>
              </w:rPr>
            </w:pPr>
            <w:r w:rsidRPr="00D67F9F">
              <w:rPr>
                <w:color w:val="auto"/>
                <w:sz w:val="20"/>
                <w:szCs w:val="20"/>
              </w:rPr>
              <w:t>город Нижнекамск</w:t>
            </w:r>
          </w:p>
        </w:tc>
        <w:tc>
          <w:tcPr>
            <w:tcW w:w="199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жилищный фонд</w:t>
            </w:r>
          </w:p>
        </w:tc>
        <w:tc>
          <w:tcPr>
            <w:tcW w:w="2032"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капитальный ремонт многоквартирных жилых домов</w:t>
            </w:r>
          </w:p>
        </w:tc>
        <w:tc>
          <w:tcPr>
            <w:tcW w:w="1534"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181"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224"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147"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1325" w:type="dxa"/>
            <w:tcBorders>
              <w:top w:val="single" w:sz="4" w:space="0" w:color="auto"/>
              <w:left w:val="single" w:sz="4" w:space="0" w:color="auto"/>
              <w:bottom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CB6B6B" w:rsidRPr="00D67F9F" w:rsidRDefault="00CB6B6B" w:rsidP="007F295C">
            <w:pPr>
              <w:pStyle w:val="a4"/>
              <w:ind w:firstLine="0"/>
              <w:jc w:val="center"/>
              <w:rPr>
                <w:color w:val="auto"/>
                <w:sz w:val="20"/>
                <w:szCs w:val="20"/>
              </w:rPr>
            </w:pPr>
            <w:r w:rsidRPr="00D67F9F">
              <w:rPr>
                <w:color w:val="auto"/>
                <w:sz w:val="20"/>
                <w:szCs w:val="20"/>
              </w:rPr>
              <w:t>Генеральный план МО «г. Нижнекамск»</w:t>
            </w:r>
          </w:p>
        </w:tc>
      </w:tr>
    </w:tbl>
    <w:p w:rsidR="002809B2" w:rsidRPr="005E45AF" w:rsidRDefault="002809B2" w:rsidP="002809B2">
      <w:pPr>
        <w:spacing w:line="360" w:lineRule="exact"/>
        <w:rPr>
          <w:rFonts w:ascii="Times New Roman" w:hAnsi="Times New Roman" w:cs="Times New Roman"/>
          <w:highlight w:val="darkGreen"/>
        </w:rPr>
      </w:pPr>
    </w:p>
    <w:p w:rsidR="002809B2" w:rsidRDefault="002809B2" w:rsidP="002809B2">
      <w:pPr>
        <w:pStyle w:val="a9"/>
        <w:rPr>
          <w:i w:val="0"/>
          <w:iCs w:val="0"/>
          <w:sz w:val="22"/>
          <w:szCs w:val="22"/>
        </w:rPr>
      </w:pPr>
      <w:r w:rsidRPr="005E45AF">
        <w:rPr>
          <w:i w:val="0"/>
          <w:iCs w:val="0"/>
          <w:sz w:val="22"/>
          <w:szCs w:val="22"/>
        </w:rPr>
        <w:t>Примечание: в том числе за счет реконструкции здания бывшей поликлиники под многоквартирный жилой дом.</w:t>
      </w:r>
    </w:p>
    <w:p w:rsidR="002809B2" w:rsidRDefault="002809B2" w:rsidP="002809B2">
      <w:pPr>
        <w:pStyle w:val="a9"/>
        <w:rPr>
          <w:i w:val="0"/>
          <w:iCs w:val="0"/>
          <w:sz w:val="22"/>
          <w:szCs w:val="22"/>
        </w:rPr>
      </w:pPr>
    </w:p>
    <w:p w:rsidR="002809B2" w:rsidRDefault="002809B2" w:rsidP="002809B2">
      <w:pPr>
        <w:pStyle w:val="a9"/>
        <w:rPr>
          <w:sz w:val="22"/>
          <w:szCs w:val="22"/>
        </w:rPr>
        <w:sectPr w:rsidR="002809B2" w:rsidSect="002809B2">
          <w:pgSz w:w="16840" w:h="11900" w:orient="landscape"/>
          <w:pgMar w:top="820" w:right="1001" w:bottom="1783" w:left="793" w:header="365" w:footer="3" w:gutter="0"/>
          <w:cols w:space="720"/>
          <w:noEndnote/>
          <w:docGrid w:linePitch="360"/>
        </w:sectPr>
      </w:pPr>
    </w:p>
    <w:p w:rsidR="00502719" w:rsidRPr="000026D7" w:rsidRDefault="0032434B" w:rsidP="00E76732">
      <w:pPr>
        <w:pStyle w:val="11"/>
        <w:numPr>
          <w:ilvl w:val="1"/>
          <w:numId w:val="6"/>
        </w:numPr>
        <w:tabs>
          <w:tab w:val="left" w:pos="1310"/>
        </w:tabs>
        <w:spacing w:before="340"/>
        <w:ind w:left="2880" w:hanging="2160"/>
      </w:pPr>
      <w:r>
        <w:rPr>
          <w:b/>
          <w:bCs/>
        </w:rPr>
        <w:lastRenderedPageBreak/>
        <w:t>Мероприятия по развитию системы объектов социального и культурно-бытового обслуживания</w:t>
      </w:r>
    </w:p>
    <w:p w:rsidR="000026D7" w:rsidRDefault="000026D7" w:rsidP="000026D7">
      <w:pPr>
        <w:pStyle w:val="11"/>
        <w:tabs>
          <w:tab w:val="left" w:pos="1310"/>
        </w:tabs>
        <w:ind w:left="720" w:firstLine="0"/>
      </w:pPr>
    </w:p>
    <w:p w:rsidR="000026D7" w:rsidRDefault="004C27B5" w:rsidP="004C27B5">
      <w:pPr>
        <w:pStyle w:val="11"/>
        <w:ind w:firstLine="720"/>
        <w:jc w:val="both"/>
      </w:pPr>
      <w:r>
        <w:t>Сводный перечень мероприятий по развитию системы объектов социального и культурно-бытового обслуживания представлен в таблице 1.6.</w:t>
      </w:r>
    </w:p>
    <w:p w:rsidR="004C27B5" w:rsidRDefault="004C27B5" w:rsidP="004C27B5">
      <w:pPr>
        <w:pStyle w:val="11"/>
        <w:ind w:firstLine="720"/>
        <w:jc w:val="both"/>
        <w:sectPr w:rsidR="004C27B5">
          <w:footerReference w:type="even" r:id="rId22"/>
          <w:footerReference w:type="default" r:id="rId23"/>
          <w:pgSz w:w="11900" w:h="16840"/>
          <w:pgMar w:top="806" w:right="815" w:bottom="998" w:left="1783" w:header="378" w:footer="3" w:gutter="0"/>
          <w:cols w:space="720"/>
          <w:noEndnote/>
          <w:docGrid w:linePitch="360"/>
        </w:sectPr>
      </w:pPr>
    </w:p>
    <w:p w:rsidR="004C27B5" w:rsidRPr="005E45AF" w:rsidRDefault="004C27B5" w:rsidP="004C27B5">
      <w:pPr>
        <w:pStyle w:val="a9"/>
        <w:jc w:val="right"/>
      </w:pPr>
      <w:r w:rsidRPr="005E45AF">
        <w:rPr>
          <w:i w:val="0"/>
          <w:iCs w:val="0"/>
        </w:rPr>
        <w:lastRenderedPageBreak/>
        <w:t xml:space="preserve">Таблица </w:t>
      </w:r>
      <w:r>
        <w:rPr>
          <w:i w:val="0"/>
          <w:iCs w:val="0"/>
        </w:rPr>
        <w:t>1</w:t>
      </w:r>
      <w:r w:rsidRPr="005E45AF">
        <w:rPr>
          <w:i w:val="0"/>
          <w:iCs w:val="0"/>
        </w:rPr>
        <w:t>.6</w:t>
      </w:r>
    </w:p>
    <w:p w:rsidR="004C27B5" w:rsidRPr="005E45AF" w:rsidRDefault="004C27B5" w:rsidP="004C27B5">
      <w:pPr>
        <w:pStyle w:val="a9"/>
        <w:ind w:left="1594"/>
      </w:pPr>
      <w:r w:rsidRPr="005E45AF">
        <w:t>Расчет необходимой мощности объектов социально-культурного и коммунально-бытового обслуживания</w:t>
      </w:r>
    </w:p>
    <w:p w:rsidR="004C27B5" w:rsidRPr="005E45AF" w:rsidRDefault="004C27B5" w:rsidP="004C27B5">
      <w:pPr>
        <w:pStyle w:val="a9"/>
        <w:jc w:val="center"/>
      </w:pPr>
      <w:r w:rsidRPr="005E45AF">
        <w:t>муниципального образования «город Нижнекамск»</w:t>
      </w:r>
    </w:p>
    <w:tbl>
      <w:tblPr>
        <w:tblW w:w="5077" w:type="pct"/>
        <w:tblLook w:val="04A0" w:firstRow="1" w:lastRow="0" w:firstColumn="1" w:lastColumn="0" w:noHBand="0" w:noVBand="1"/>
      </w:tblPr>
      <w:tblGrid>
        <w:gridCol w:w="2713"/>
        <w:gridCol w:w="1030"/>
        <w:gridCol w:w="1453"/>
        <w:gridCol w:w="1427"/>
        <w:gridCol w:w="784"/>
        <w:gridCol w:w="784"/>
        <w:gridCol w:w="1308"/>
        <w:gridCol w:w="784"/>
        <w:gridCol w:w="882"/>
        <w:gridCol w:w="1269"/>
        <w:gridCol w:w="2024"/>
        <w:gridCol w:w="1591"/>
        <w:gridCol w:w="222"/>
      </w:tblGrid>
      <w:tr w:rsidR="00333B15" w:rsidRPr="00D67F9F" w:rsidTr="007F295C">
        <w:trPr>
          <w:gridAfter w:val="1"/>
          <w:wAfter w:w="74" w:type="pct"/>
          <w:trHeight w:val="1020"/>
          <w:tblHeader/>
        </w:trPr>
        <w:tc>
          <w:tcPr>
            <w:tcW w:w="8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Наименование</w:t>
            </w:r>
          </w:p>
        </w:tc>
        <w:tc>
          <w:tcPr>
            <w:tcW w:w="3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Единица измерения</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Норма</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Существующее положение</w:t>
            </w:r>
          </w:p>
        </w:tc>
        <w:tc>
          <w:tcPr>
            <w:tcW w:w="4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Потребность для</w:t>
            </w:r>
            <w:r w:rsidRPr="00D67F9F">
              <w:rPr>
                <w:rFonts w:ascii="Times New Roman" w:eastAsia="Times New Roman" w:hAnsi="Times New Roman" w:cs="Times New Roman"/>
                <w:sz w:val="16"/>
                <w:szCs w:val="16"/>
                <w:lang w:bidi="ar-SA"/>
              </w:rPr>
              <w:t xml:space="preserve"> </w:t>
            </w:r>
            <w:r w:rsidRPr="005051F1">
              <w:rPr>
                <w:rFonts w:ascii="Times New Roman" w:eastAsia="Times New Roman" w:hAnsi="Times New Roman" w:cs="Times New Roman"/>
                <w:sz w:val="16"/>
                <w:szCs w:val="16"/>
                <w:lang w:bidi="ar-SA"/>
              </w:rPr>
              <w:t>поселения</w:t>
            </w:r>
          </w:p>
        </w:tc>
        <w:tc>
          <w:tcPr>
            <w:tcW w:w="4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Существующее сохраняемое </w:t>
            </w:r>
          </w:p>
        </w:tc>
        <w:tc>
          <w:tcPr>
            <w:tcW w:w="92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Потребное новое строительство</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Предлагаемое новое строительство/увеличение мощности объектов к 20</w:t>
            </w:r>
            <w:r w:rsidRPr="00D67F9F">
              <w:rPr>
                <w:rFonts w:ascii="Times New Roman" w:eastAsia="Times New Roman" w:hAnsi="Times New Roman" w:cs="Times New Roman"/>
                <w:sz w:val="16"/>
                <w:szCs w:val="16"/>
                <w:lang w:bidi="ar-SA"/>
              </w:rPr>
              <w:t>53</w:t>
            </w:r>
            <w:r w:rsidRPr="005051F1">
              <w:rPr>
                <w:rFonts w:ascii="Times New Roman" w:eastAsia="Times New Roman" w:hAnsi="Times New Roman" w:cs="Times New Roman"/>
                <w:sz w:val="16"/>
                <w:szCs w:val="16"/>
                <w:lang w:bidi="ar-SA"/>
              </w:rPr>
              <w:t xml:space="preserve"> г.</w:t>
            </w:r>
          </w:p>
        </w:tc>
        <w:tc>
          <w:tcPr>
            <w:tcW w:w="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Обеспеченность к 20</w:t>
            </w:r>
            <w:r w:rsidRPr="00D67F9F">
              <w:rPr>
                <w:rFonts w:ascii="Times New Roman" w:eastAsia="Times New Roman" w:hAnsi="Times New Roman" w:cs="Times New Roman"/>
                <w:sz w:val="16"/>
                <w:szCs w:val="16"/>
                <w:lang w:bidi="ar-SA"/>
              </w:rPr>
              <w:t>53</w:t>
            </w:r>
            <w:r w:rsidRPr="005051F1">
              <w:rPr>
                <w:rFonts w:ascii="Times New Roman" w:eastAsia="Times New Roman" w:hAnsi="Times New Roman" w:cs="Times New Roman"/>
                <w:sz w:val="16"/>
                <w:szCs w:val="16"/>
                <w:lang w:bidi="ar-SA"/>
              </w:rPr>
              <w:t xml:space="preserve"> г. (с учетом реализации мероприятий по строительству объектов обслуживания), %</w:t>
            </w:r>
          </w:p>
        </w:tc>
      </w:tr>
      <w:tr w:rsidR="00333B15" w:rsidRPr="00D67F9F" w:rsidTr="007F295C">
        <w:trPr>
          <w:trHeight w:val="315"/>
          <w:tblHeader/>
        </w:trPr>
        <w:tc>
          <w:tcPr>
            <w:tcW w:w="8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96"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923"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5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74" w:type="pct"/>
            <w:tcBorders>
              <w:top w:val="nil"/>
              <w:left w:val="nil"/>
              <w:bottom w:val="nil"/>
              <w:right w:val="nil"/>
            </w:tcBorders>
            <w:shd w:val="clear" w:color="auto" w:fill="auto"/>
            <w:noWrap/>
            <w:vAlign w:val="bottom"/>
            <w:hideMark/>
          </w:tcPr>
          <w:p w:rsidR="00333B15" w:rsidRPr="005051F1" w:rsidRDefault="00333B15" w:rsidP="007F295C">
            <w:pPr>
              <w:widowControl/>
              <w:jc w:val="center"/>
              <w:rPr>
                <w:rFonts w:ascii="Times New Roman" w:eastAsia="Times New Roman" w:hAnsi="Times New Roman" w:cs="Times New Roman"/>
                <w:sz w:val="16"/>
                <w:szCs w:val="16"/>
                <w:lang w:bidi="ar-SA"/>
              </w:rPr>
            </w:pPr>
          </w:p>
        </w:tc>
      </w:tr>
      <w:tr w:rsidR="00333B15" w:rsidRPr="00D67F9F" w:rsidTr="007F295C">
        <w:trPr>
          <w:trHeight w:val="1020"/>
          <w:tblHeader/>
        </w:trPr>
        <w:tc>
          <w:tcPr>
            <w:tcW w:w="8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Первая очередь (203</w:t>
            </w:r>
            <w:r w:rsidRPr="00D67F9F">
              <w:rPr>
                <w:rFonts w:ascii="Times New Roman" w:eastAsia="Times New Roman" w:hAnsi="Times New Roman" w:cs="Times New Roman"/>
                <w:sz w:val="16"/>
                <w:szCs w:val="16"/>
                <w:lang w:bidi="ar-SA"/>
              </w:rPr>
              <w:t>3</w:t>
            </w:r>
            <w:r w:rsidRPr="005051F1">
              <w:rPr>
                <w:rFonts w:ascii="Times New Roman" w:eastAsia="Times New Roman" w:hAnsi="Times New Roman" w:cs="Times New Roman"/>
                <w:sz w:val="16"/>
                <w:szCs w:val="16"/>
                <w:lang w:bidi="ar-SA"/>
              </w:rPr>
              <w:t xml:space="preserve"> г.)</w:t>
            </w:r>
          </w:p>
        </w:tc>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proofErr w:type="spellStart"/>
            <w:r w:rsidRPr="005051F1">
              <w:rPr>
                <w:rFonts w:ascii="Times New Roman" w:eastAsia="Times New Roman" w:hAnsi="Times New Roman" w:cs="Times New Roman"/>
                <w:sz w:val="16"/>
                <w:szCs w:val="16"/>
                <w:lang w:bidi="ar-SA"/>
              </w:rPr>
              <w:t>Расч</w:t>
            </w:r>
            <w:proofErr w:type="spellEnd"/>
            <w:r w:rsidRPr="005051F1">
              <w:rPr>
                <w:rFonts w:ascii="Times New Roman" w:eastAsia="Times New Roman" w:hAnsi="Times New Roman" w:cs="Times New Roman"/>
                <w:sz w:val="16"/>
                <w:szCs w:val="16"/>
                <w:lang w:bidi="ar-SA"/>
              </w:rPr>
              <w:t>. срок (20</w:t>
            </w:r>
            <w:r w:rsidRPr="00D67F9F">
              <w:rPr>
                <w:rFonts w:ascii="Times New Roman" w:eastAsia="Times New Roman" w:hAnsi="Times New Roman" w:cs="Times New Roman"/>
                <w:sz w:val="16"/>
                <w:szCs w:val="16"/>
                <w:lang w:bidi="ar-SA"/>
              </w:rPr>
              <w:t>53</w:t>
            </w:r>
            <w:r w:rsidRPr="005051F1">
              <w:rPr>
                <w:rFonts w:ascii="Times New Roman" w:eastAsia="Times New Roman" w:hAnsi="Times New Roman" w:cs="Times New Roman"/>
                <w:sz w:val="16"/>
                <w:szCs w:val="16"/>
                <w:lang w:bidi="ar-SA"/>
              </w:rPr>
              <w:t xml:space="preserve"> г.) </w:t>
            </w: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val="restar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Первая очередь (до 203</w:t>
            </w:r>
            <w:r w:rsidRPr="00D67F9F">
              <w:rPr>
                <w:rFonts w:ascii="Times New Roman" w:eastAsia="Times New Roman" w:hAnsi="Times New Roman" w:cs="Times New Roman"/>
                <w:sz w:val="16"/>
                <w:szCs w:val="16"/>
                <w:lang w:bidi="ar-SA"/>
              </w:rPr>
              <w:t>3</w:t>
            </w:r>
            <w:r w:rsidRPr="005051F1">
              <w:rPr>
                <w:rFonts w:ascii="Times New Roman" w:eastAsia="Times New Roman" w:hAnsi="Times New Roman" w:cs="Times New Roman"/>
                <w:sz w:val="16"/>
                <w:szCs w:val="16"/>
                <w:lang w:bidi="ar-SA"/>
              </w:rPr>
              <w:t xml:space="preserve"> г.)</w:t>
            </w:r>
          </w:p>
        </w:tc>
        <w:tc>
          <w:tcPr>
            <w:tcW w:w="278" w:type="pct"/>
            <w:vMerge w:val="restar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proofErr w:type="spellStart"/>
            <w:r w:rsidRPr="005051F1">
              <w:rPr>
                <w:rFonts w:ascii="Times New Roman" w:eastAsia="Times New Roman" w:hAnsi="Times New Roman" w:cs="Times New Roman"/>
                <w:sz w:val="16"/>
                <w:szCs w:val="16"/>
                <w:lang w:bidi="ar-SA"/>
              </w:rPr>
              <w:t>Расч</w:t>
            </w:r>
            <w:proofErr w:type="spellEnd"/>
            <w:r w:rsidRPr="005051F1">
              <w:rPr>
                <w:rFonts w:ascii="Times New Roman" w:eastAsia="Times New Roman" w:hAnsi="Times New Roman" w:cs="Times New Roman"/>
                <w:sz w:val="16"/>
                <w:szCs w:val="16"/>
                <w:lang w:bidi="ar-SA"/>
              </w:rPr>
              <w:t>. срок (2032г.-20</w:t>
            </w:r>
            <w:r w:rsidRPr="00D67F9F">
              <w:rPr>
                <w:rFonts w:ascii="Times New Roman" w:eastAsia="Times New Roman" w:hAnsi="Times New Roman" w:cs="Times New Roman"/>
                <w:sz w:val="16"/>
                <w:szCs w:val="16"/>
                <w:lang w:bidi="ar-SA"/>
              </w:rPr>
              <w:t>53</w:t>
            </w:r>
            <w:r w:rsidRPr="005051F1">
              <w:rPr>
                <w:rFonts w:ascii="Times New Roman" w:eastAsia="Times New Roman" w:hAnsi="Times New Roman" w:cs="Times New Roman"/>
                <w:sz w:val="16"/>
                <w:szCs w:val="16"/>
                <w:lang w:bidi="ar-SA"/>
              </w:rPr>
              <w:t xml:space="preserve"> г.)</w:t>
            </w:r>
          </w:p>
        </w:tc>
        <w:tc>
          <w:tcPr>
            <w:tcW w:w="397" w:type="pct"/>
            <w:vMerge w:val="restar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Всего к 20</w:t>
            </w:r>
            <w:r w:rsidRPr="00D67F9F">
              <w:rPr>
                <w:rFonts w:ascii="Times New Roman" w:eastAsia="Times New Roman" w:hAnsi="Times New Roman" w:cs="Times New Roman"/>
                <w:sz w:val="16"/>
                <w:szCs w:val="16"/>
                <w:lang w:bidi="ar-SA"/>
              </w:rPr>
              <w:t>53</w:t>
            </w:r>
            <w:r w:rsidRPr="005051F1">
              <w:rPr>
                <w:rFonts w:ascii="Times New Roman" w:eastAsia="Times New Roman" w:hAnsi="Times New Roman" w:cs="Times New Roman"/>
                <w:sz w:val="16"/>
                <w:szCs w:val="16"/>
                <w:lang w:bidi="ar-SA"/>
              </w:rPr>
              <w:t xml:space="preserve"> г.</w:t>
            </w:r>
          </w:p>
        </w:tc>
        <w:tc>
          <w:tcPr>
            <w:tcW w:w="5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blHeader/>
        </w:trPr>
        <w:tc>
          <w:tcPr>
            <w:tcW w:w="8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7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97"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5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74" w:type="pct"/>
            <w:tcBorders>
              <w:top w:val="nil"/>
              <w:left w:val="nil"/>
              <w:bottom w:val="nil"/>
              <w:right w:val="nil"/>
            </w:tcBorders>
            <w:shd w:val="clear" w:color="auto" w:fill="auto"/>
            <w:noWrap/>
            <w:vAlign w:val="bottom"/>
            <w:hideMark/>
          </w:tcPr>
          <w:p w:rsidR="00333B15" w:rsidRPr="005051F1" w:rsidRDefault="00333B15" w:rsidP="007F295C">
            <w:pPr>
              <w:widowControl/>
              <w:jc w:val="center"/>
              <w:rPr>
                <w:rFonts w:ascii="Times New Roman" w:eastAsia="Times New Roman" w:hAnsi="Times New Roman" w:cs="Times New Roman"/>
                <w:sz w:val="16"/>
                <w:szCs w:val="16"/>
                <w:lang w:bidi="ar-SA"/>
              </w:rPr>
            </w:pPr>
          </w:p>
        </w:tc>
      </w:tr>
      <w:tr w:rsidR="00333B15" w:rsidRPr="00D67F9F" w:rsidTr="007F295C">
        <w:trPr>
          <w:trHeight w:val="315"/>
          <w:tblHeader/>
        </w:trPr>
        <w:tc>
          <w:tcPr>
            <w:tcW w:w="8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2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0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4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278"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397" w:type="pct"/>
            <w:vMerge/>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5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rPr>
                <w:rFonts w:ascii="Times New Roman" w:eastAsia="Times New Roman" w:hAnsi="Times New Roman" w:cs="Times New Roman"/>
                <w:sz w:val="16"/>
                <w:szCs w:val="16"/>
                <w:lang w:bidi="ar-SA"/>
              </w:rPr>
            </w:pPr>
          </w:p>
        </w:tc>
        <w:tc>
          <w:tcPr>
            <w:tcW w:w="74" w:type="pct"/>
            <w:tcBorders>
              <w:top w:val="nil"/>
              <w:left w:val="nil"/>
              <w:bottom w:val="nil"/>
              <w:right w:val="nil"/>
            </w:tcBorders>
            <w:shd w:val="clear" w:color="auto" w:fill="auto"/>
            <w:noWrap/>
            <w:vAlign w:val="bottom"/>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Дошкольные образовательные организации</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место</w:t>
            </w:r>
          </w:p>
        </w:tc>
        <w:tc>
          <w:tcPr>
            <w:tcW w:w="454" w:type="pct"/>
            <w:tcBorders>
              <w:top w:val="nil"/>
              <w:left w:val="nil"/>
              <w:bottom w:val="nil"/>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85% детей в возрасте 1-7 лет</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15121</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20374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26262</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15121</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5253</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5888</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26261</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11140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Общеобразовательные организации</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место</w:t>
            </w:r>
          </w:p>
        </w:tc>
        <w:tc>
          <w:tcPr>
            <w:tcW w:w="454" w:type="pct"/>
            <w:tcBorders>
              <w:top w:val="single" w:sz="4" w:space="0" w:color="auto"/>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 детей в возрасте 7-18 лет</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24598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37315</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48099</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24598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12717</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10784</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48099</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23501</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Организации дополнительного образования детей</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место</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120% школьников</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31349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53191</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68563</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31349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21842</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15372</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68563</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37214</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Больницы</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койка</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13,47 коек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1644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4124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5318</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1644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2480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1194</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5318,4813</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3674</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Лечебно-профилактические медицинские организации</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proofErr w:type="spellStart"/>
            <w:r w:rsidRPr="005051F1">
              <w:rPr>
                <w:rFonts w:ascii="Times New Roman" w:eastAsia="Times New Roman" w:hAnsi="Times New Roman" w:cs="Times New Roman"/>
                <w:sz w:val="16"/>
                <w:szCs w:val="16"/>
                <w:lang w:bidi="ar-SA"/>
              </w:rPr>
              <w:t>посещ</w:t>
            </w:r>
            <w:proofErr w:type="spellEnd"/>
            <w:r w:rsidRPr="005051F1">
              <w:rPr>
                <w:rFonts w:ascii="Times New Roman" w:eastAsia="Times New Roman" w:hAnsi="Times New Roman" w:cs="Times New Roman"/>
                <w:sz w:val="16"/>
                <w:szCs w:val="16"/>
                <w:lang w:bidi="ar-SA"/>
              </w:rPr>
              <w:t>./см.</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18,15 </w:t>
            </w:r>
            <w:proofErr w:type="spellStart"/>
            <w:r w:rsidRPr="005051F1">
              <w:rPr>
                <w:rFonts w:ascii="Times New Roman" w:eastAsia="Times New Roman" w:hAnsi="Times New Roman" w:cs="Times New Roman"/>
                <w:sz w:val="16"/>
                <w:szCs w:val="16"/>
                <w:lang w:bidi="ar-SA"/>
              </w:rPr>
              <w:t>посещ</w:t>
            </w:r>
            <w:proofErr w:type="spellEnd"/>
            <w:r w:rsidRPr="005051F1">
              <w:rPr>
                <w:rFonts w:ascii="Times New Roman" w:eastAsia="Times New Roman" w:hAnsi="Times New Roman" w:cs="Times New Roman"/>
                <w:sz w:val="16"/>
                <w:szCs w:val="16"/>
                <w:lang w:bidi="ar-SA"/>
              </w:rPr>
              <w:t>. в смену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5724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5557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7166</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5724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1442</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7166</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1442</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Станции скорой медицинской помощи</w:t>
            </w:r>
          </w:p>
        </w:tc>
        <w:tc>
          <w:tcPr>
            <w:tcW w:w="324" w:type="pct"/>
            <w:tcBorders>
              <w:top w:val="nil"/>
              <w:left w:val="single" w:sz="4" w:space="0" w:color="auto"/>
              <w:bottom w:val="nil"/>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автомобиль</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 автомобиль на 10 000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39</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4</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9</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39</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12</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Аптеки</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1 объект на 13 </w:t>
            </w:r>
            <w:proofErr w:type="spellStart"/>
            <w:r w:rsidRPr="005051F1">
              <w:rPr>
                <w:rFonts w:ascii="Times New Roman" w:eastAsia="Times New Roman" w:hAnsi="Times New Roman" w:cs="Times New Roman"/>
                <w:sz w:val="16"/>
                <w:szCs w:val="16"/>
                <w:lang w:bidi="ar-SA"/>
              </w:rPr>
              <w:t>тыс.чел</w:t>
            </w:r>
            <w:proofErr w:type="spellEnd"/>
            <w:r w:rsidRPr="005051F1">
              <w:rPr>
                <w:rFonts w:ascii="Times New Roman" w:eastAsia="Times New Roman" w:hAnsi="Times New Roman" w:cs="Times New Roman"/>
                <w:sz w:val="16"/>
                <w:szCs w:val="16"/>
                <w:lang w:bidi="ar-SA"/>
              </w:rPr>
              <w:t>.</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30</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68</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224</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Спортивные залы</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70-80 кв. м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29488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24495</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31587</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29488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2099</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31587</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2099</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Плоскостные сооружения</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1950 кв. м.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146338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597072</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769936</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146338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450734</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172864</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769936</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623598</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Бассейны</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75 кв. м.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2205</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22964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29613</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2205</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20759</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6649</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2961</w:t>
            </w:r>
            <w:r>
              <w:rPr>
                <w:rFonts w:ascii="Times New Roman" w:eastAsia="Times New Roman" w:hAnsi="Times New Roman" w:cs="Times New Roman"/>
                <w:sz w:val="16"/>
                <w:szCs w:val="16"/>
                <w:lang w:bidi="ar-SA"/>
              </w:rPr>
              <w:t>3</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2740</w:t>
            </w:r>
            <w:r>
              <w:rPr>
                <w:rFonts w:ascii="Times New Roman" w:eastAsia="Times New Roman" w:hAnsi="Times New Roman" w:cs="Times New Roman"/>
                <w:sz w:val="16"/>
                <w:szCs w:val="16"/>
                <w:lang w:bidi="ar-SA"/>
              </w:rPr>
              <w:t>8</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Клубы, Дома культуры</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место</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50 кв. м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9297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15310</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19742</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9297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6013</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4432</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1974</w:t>
            </w:r>
            <w:r>
              <w:rPr>
                <w:rFonts w:ascii="Times New Roman" w:eastAsia="Times New Roman" w:hAnsi="Times New Roman" w:cs="Times New Roman"/>
                <w:sz w:val="16"/>
                <w:szCs w:val="16"/>
                <w:lang w:bidi="ar-SA"/>
              </w:rPr>
              <w:t>2</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1044</w:t>
            </w:r>
            <w:r>
              <w:rPr>
                <w:rFonts w:ascii="Times New Roman" w:eastAsia="Times New Roman" w:hAnsi="Times New Roman" w:cs="Times New Roman"/>
                <w:sz w:val="16"/>
                <w:szCs w:val="16"/>
                <w:lang w:bidi="ar-SA"/>
              </w:rPr>
              <w:t>5</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Библиотеки</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proofErr w:type="spellStart"/>
            <w:r w:rsidRPr="005051F1">
              <w:rPr>
                <w:rFonts w:ascii="Times New Roman" w:eastAsia="Times New Roman" w:hAnsi="Times New Roman" w:cs="Times New Roman"/>
                <w:sz w:val="16"/>
                <w:szCs w:val="16"/>
                <w:lang w:bidi="ar-SA"/>
              </w:rPr>
              <w:t>тыс.экз-ов</w:t>
            </w:r>
            <w:proofErr w:type="spellEnd"/>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8 </w:t>
            </w:r>
            <w:proofErr w:type="spellStart"/>
            <w:r w:rsidRPr="005051F1">
              <w:rPr>
                <w:rFonts w:ascii="Times New Roman" w:eastAsia="Times New Roman" w:hAnsi="Times New Roman" w:cs="Times New Roman"/>
                <w:sz w:val="16"/>
                <w:szCs w:val="16"/>
                <w:lang w:bidi="ar-SA"/>
              </w:rPr>
              <w:t>тыс.экз</w:t>
            </w:r>
            <w:proofErr w:type="spellEnd"/>
            <w:r w:rsidRPr="005051F1">
              <w:rPr>
                <w:rFonts w:ascii="Times New Roman" w:eastAsia="Times New Roman" w:hAnsi="Times New Roman" w:cs="Times New Roman"/>
                <w:sz w:val="16"/>
                <w:szCs w:val="16"/>
                <w:lang w:bidi="ar-SA"/>
              </w:rPr>
              <w:t>.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396297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2449528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3158712</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396297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2053231</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709184</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3158712</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2762415</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94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lastRenderedPageBreak/>
              <w:t>Торговые объекты, в т.ч.: магазины, киоски, торговые центры, павильоны, торговые комплексы</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proofErr w:type="spellStart"/>
            <w:r w:rsidRPr="005051F1">
              <w:rPr>
                <w:rFonts w:ascii="Times New Roman" w:eastAsia="Times New Roman" w:hAnsi="Times New Roman" w:cs="Times New Roman"/>
                <w:sz w:val="16"/>
                <w:szCs w:val="16"/>
                <w:lang w:bidi="ar-SA"/>
              </w:rPr>
              <w:t>кв.м</w:t>
            </w:r>
            <w:proofErr w:type="spellEnd"/>
            <w:r w:rsidRPr="005051F1">
              <w:rPr>
                <w:rFonts w:ascii="Times New Roman" w:eastAsia="Times New Roman" w:hAnsi="Times New Roman" w:cs="Times New Roman"/>
                <w:sz w:val="16"/>
                <w:szCs w:val="16"/>
                <w:lang w:bidi="ar-SA"/>
              </w:rPr>
              <w:t xml:space="preserve"> </w:t>
            </w:r>
            <w:proofErr w:type="spellStart"/>
            <w:r w:rsidRPr="005051F1">
              <w:rPr>
                <w:rFonts w:ascii="Times New Roman" w:eastAsia="Times New Roman" w:hAnsi="Times New Roman" w:cs="Times New Roman"/>
                <w:sz w:val="16"/>
                <w:szCs w:val="16"/>
                <w:lang w:bidi="ar-SA"/>
              </w:rPr>
              <w:t>торг.пл</w:t>
            </w:r>
            <w:proofErr w:type="spellEnd"/>
            <w:r w:rsidRPr="005051F1">
              <w:rPr>
                <w:rFonts w:ascii="Times New Roman" w:eastAsia="Times New Roman" w:hAnsi="Times New Roman" w:cs="Times New Roman"/>
                <w:sz w:val="16"/>
                <w:szCs w:val="16"/>
                <w:lang w:bidi="ar-SA"/>
              </w:rPr>
              <w:t>.</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280 кв. м.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208009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85733</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110555</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208009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208009</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188</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Предприятия общественного питания</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место</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40 мест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18394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12248</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15794</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18394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18394</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116</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Предприятия бытового обслуживания</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раб. место</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2 </w:t>
            </w:r>
            <w:proofErr w:type="spellStart"/>
            <w:r w:rsidRPr="005051F1">
              <w:rPr>
                <w:rFonts w:ascii="Times New Roman" w:eastAsia="Times New Roman" w:hAnsi="Times New Roman" w:cs="Times New Roman"/>
                <w:sz w:val="16"/>
                <w:szCs w:val="16"/>
                <w:lang w:bidi="ar-SA"/>
              </w:rPr>
              <w:t>раб.мест</w:t>
            </w:r>
            <w:proofErr w:type="spellEnd"/>
            <w:r w:rsidRPr="005051F1">
              <w:rPr>
                <w:rFonts w:ascii="Times New Roman" w:eastAsia="Times New Roman" w:hAnsi="Times New Roman" w:cs="Times New Roman"/>
                <w:sz w:val="16"/>
                <w:szCs w:val="16"/>
                <w:lang w:bidi="ar-SA"/>
              </w:rPr>
              <w:t xml:space="preserve">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2169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612</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790</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2169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0</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2169</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275</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Отделения связи</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 xml:space="preserve">1 объект на 0,5-6,0 </w:t>
            </w:r>
            <w:proofErr w:type="spellStart"/>
            <w:r w:rsidRPr="005051F1">
              <w:rPr>
                <w:rFonts w:ascii="Times New Roman" w:eastAsia="Times New Roman" w:hAnsi="Times New Roman" w:cs="Times New Roman"/>
                <w:sz w:val="16"/>
                <w:szCs w:val="16"/>
                <w:lang w:bidi="ar-SA"/>
              </w:rPr>
              <w:t>тыс.жителей</w:t>
            </w:r>
            <w:proofErr w:type="spellEnd"/>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13</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51</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66</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13</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38</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65</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52</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Отделения, филиал банка</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0,5 объекта на  1000 жителей</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153</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197</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47</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106</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44</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197</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150</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630"/>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Полиция</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объект</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 ОПОП на 10-12 тыс. человек</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26</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33</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24</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7</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33</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9</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r w:rsidR="00333B15" w:rsidRPr="00D67F9F" w:rsidTr="007F295C">
        <w:trPr>
          <w:trHeight w:val="315"/>
        </w:trPr>
        <w:tc>
          <w:tcPr>
            <w:tcW w:w="841" w:type="pct"/>
            <w:tcBorders>
              <w:top w:val="nil"/>
              <w:left w:val="single" w:sz="4" w:space="0" w:color="auto"/>
              <w:bottom w:val="single" w:sz="4" w:space="0" w:color="auto"/>
              <w:right w:val="nil"/>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Общественные уборные</w:t>
            </w:r>
          </w:p>
        </w:tc>
        <w:tc>
          <w:tcPr>
            <w:tcW w:w="324" w:type="pct"/>
            <w:tcBorders>
              <w:top w:val="nil"/>
              <w:left w:val="single" w:sz="4" w:space="0" w:color="auto"/>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прибор</w:t>
            </w:r>
          </w:p>
        </w:tc>
        <w:tc>
          <w:tcPr>
            <w:tcW w:w="454"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 прибор на 1000 чел.</w:t>
            </w:r>
          </w:p>
        </w:tc>
        <w:tc>
          <w:tcPr>
            <w:tcW w:w="44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306</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395</w:t>
            </w:r>
          </w:p>
        </w:tc>
        <w:tc>
          <w:tcPr>
            <w:tcW w:w="409"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9</w:t>
            </w:r>
          </w:p>
        </w:tc>
        <w:tc>
          <w:tcPr>
            <w:tcW w:w="24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color w:val="auto"/>
                <w:sz w:val="16"/>
                <w:szCs w:val="16"/>
                <w:lang w:bidi="ar-SA"/>
              </w:rPr>
            </w:pPr>
            <w:r w:rsidRPr="005051F1">
              <w:rPr>
                <w:rFonts w:ascii="Times New Roman" w:eastAsia="Times New Roman" w:hAnsi="Times New Roman" w:cs="Times New Roman"/>
                <w:color w:val="auto"/>
                <w:sz w:val="16"/>
                <w:szCs w:val="16"/>
                <w:lang w:bidi="ar-SA"/>
              </w:rPr>
              <w:t>297</w:t>
            </w:r>
          </w:p>
        </w:tc>
        <w:tc>
          <w:tcPr>
            <w:tcW w:w="278"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89</w:t>
            </w:r>
          </w:p>
        </w:tc>
        <w:tc>
          <w:tcPr>
            <w:tcW w:w="39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395</w:t>
            </w:r>
          </w:p>
        </w:tc>
        <w:tc>
          <w:tcPr>
            <w:tcW w:w="537"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Pr>
                <w:rFonts w:ascii="Times New Roman" w:eastAsia="Times New Roman" w:hAnsi="Times New Roman" w:cs="Times New Roman"/>
                <w:sz w:val="16"/>
                <w:szCs w:val="16"/>
                <w:lang w:bidi="ar-SA"/>
              </w:rPr>
              <w:t>286</w:t>
            </w:r>
          </w:p>
        </w:tc>
        <w:tc>
          <w:tcPr>
            <w:tcW w:w="496" w:type="pct"/>
            <w:tcBorders>
              <w:top w:val="nil"/>
              <w:left w:val="nil"/>
              <w:bottom w:val="single" w:sz="4" w:space="0" w:color="auto"/>
              <w:right w:val="single" w:sz="4" w:space="0" w:color="auto"/>
            </w:tcBorders>
            <w:shd w:val="clear" w:color="auto" w:fill="auto"/>
            <w:vAlign w:val="center"/>
            <w:hideMark/>
          </w:tcPr>
          <w:p w:rsidR="00333B15" w:rsidRPr="005051F1" w:rsidRDefault="00333B15" w:rsidP="007F295C">
            <w:pPr>
              <w:widowControl/>
              <w:jc w:val="center"/>
              <w:rPr>
                <w:rFonts w:ascii="Times New Roman" w:eastAsia="Times New Roman" w:hAnsi="Times New Roman" w:cs="Times New Roman"/>
                <w:sz w:val="16"/>
                <w:szCs w:val="16"/>
                <w:lang w:bidi="ar-SA"/>
              </w:rPr>
            </w:pPr>
            <w:r w:rsidRPr="005051F1">
              <w:rPr>
                <w:rFonts w:ascii="Times New Roman" w:eastAsia="Times New Roman" w:hAnsi="Times New Roman" w:cs="Times New Roman"/>
                <w:sz w:val="16"/>
                <w:szCs w:val="16"/>
                <w:lang w:bidi="ar-SA"/>
              </w:rPr>
              <w:t>100</w:t>
            </w:r>
          </w:p>
        </w:tc>
        <w:tc>
          <w:tcPr>
            <w:tcW w:w="74" w:type="pct"/>
            <w:shd w:val="clear" w:color="auto" w:fill="auto"/>
            <w:vAlign w:val="center"/>
            <w:hideMark/>
          </w:tcPr>
          <w:p w:rsidR="00333B15" w:rsidRPr="005051F1" w:rsidRDefault="00333B15" w:rsidP="007F295C">
            <w:pPr>
              <w:widowControl/>
              <w:rPr>
                <w:rFonts w:ascii="Times New Roman" w:eastAsia="Times New Roman" w:hAnsi="Times New Roman" w:cs="Times New Roman"/>
                <w:color w:val="auto"/>
                <w:sz w:val="16"/>
                <w:szCs w:val="16"/>
                <w:lang w:bidi="ar-SA"/>
              </w:rPr>
            </w:pPr>
          </w:p>
        </w:tc>
      </w:tr>
    </w:tbl>
    <w:p w:rsidR="00DF5187" w:rsidRPr="00FE2CD8" w:rsidRDefault="00DF5187" w:rsidP="00DF5187">
      <w:pPr>
        <w:pStyle w:val="60"/>
        <w:spacing w:line="218" w:lineRule="auto"/>
        <w:ind w:left="0"/>
        <w:jc w:val="both"/>
      </w:pPr>
      <w:r w:rsidRPr="00FE2CD8">
        <w:t xml:space="preserve">Примечание: </w:t>
      </w:r>
      <w:r w:rsidRPr="00FE2CD8">
        <w:rPr>
          <w:rFonts w:eastAsia="Arial"/>
          <w:vertAlign w:val="superscript"/>
        </w:rPr>
        <w:t>1</w:t>
      </w:r>
      <w:r w:rsidRPr="00FE2CD8">
        <w:t>показатель обеспеченности более 100% связан с применением типовых проектов проектируемых объектов;</w:t>
      </w:r>
    </w:p>
    <w:p w:rsidR="00DF5187" w:rsidRPr="00FE2CD8" w:rsidRDefault="00DF5187" w:rsidP="00DF5187">
      <w:pPr>
        <w:pStyle w:val="60"/>
        <w:jc w:val="both"/>
      </w:pPr>
      <w:r w:rsidRPr="00FE2CD8">
        <w:rPr>
          <w:vertAlign w:val="superscript"/>
        </w:rPr>
        <w:t>2</w:t>
      </w:r>
      <w:r w:rsidRPr="00FE2CD8">
        <w:t>показатель обеспеченности более 100% связан с тем, что существующая мощность объектов превышает потребную на расчетный срок;</w:t>
      </w:r>
    </w:p>
    <w:p w:rsidR="00DF5187" w:rsidRPr="00FE2CD8" w:rsidRDefault="00DF5187" w:rsidP="00DF5187">
      <w:pPr>
        <w:pStyle w:val="60"/>
        <w:jc w:val="both"/>
      </w:pPr>
      <w:r w:rsidRPr="00FE2CD8">
        <w:rPr>
          <w:rFonts w:eastAsia="Arial"/>
          <w:vertAlign w:val="superscript"/>
        </w:rPr>
        <w:t>3</w:t>
      </w:r>
      <w:r>
        <w:t>данные объекты</w:t>
      </w:r>
      <w:r w:rsidRPr="00FE2CD8">
        <w:t xml:space="preserve"> имеют районный уровень</w:t>
      </w:r>
      <w:r>
        <w:t xml:space="preserve"> </w:t>
      </w:r>
      <w:r w:rsidRPr="00FE2CD8">
        <w:t>обслуживания, размещение их предусматривается в районном центре муниципального района.</w:t>
      </w:r>
    </w:p>
    <w:p w:rsidR="00DF5187" w:rsidRDefault="00DF5187" w:rsidP="00DF5187">
      <w:pPr>
        <w:pStyle w:val="60"/>
        <w:jc w:val="both"/>
      </w:pPr>
      <w:r w:rsidRPr="00FE2CD8">
        <w:rPr>
          <w:rFonts w:eastAsia="Arial"/>
          <w:vertAlign w:val="superscript"/>
        </w:rPr>
        <w:t>4</w:t>
      </w:r>
      <w:r w:rsidRPr="00FE2CD8">
        <w:t>показатель обеспеченности более 100% связан с тем, что нормативная потребность на первую очередь больше, чем на расчетный срок;</w:t>
      </w:r>
    </w:p>
    <w:p w:rsidR="00DF5187" w:rsidRDefault="00DF5187" w:rsidP="004C27B5">
      <w:pPr>
        <w:pStyle w:val="11"/>
        <w:ind w:firstLine="720"/>
        <w:jc w:val="both"/>
      </w:pPr>
    </w:p>
    <w:p w:rsidR="004C27B5" w:rsidRDefault="004C27B5" w:rsidP="000026D7">
      <w:pPr>
        <w:pStyle w:val="11"/>
        <w:tabs>
          <w:tab w:val="left" w:pos="1310"/>
        </w:tabs>
        <w:ind w:left="720" w:firstLine="0"/>
      </w:pPr>
    </w:p>
    <w:p w:rsidR="004C27B5" w:rsidRDefault="004C27B5" w:rsidP="000026D7">
      <w:pPr>
        <w:pStyle w:val="11"/>
        <w:tabs>
          <w:tab w:val="left" w:pos="1310"/>
        </w:tabs>
        <w:ind w:left="720" w:firstLine="0"/>
        <w:sectPr w:rsidR="004C27B5" w:rsidSect="004C27B5">
          <w:pgSz w:w="16840" w:h="11900" w:orient="landscape"/>
          <w:pgMar w:top="868" w:right="386" w:bottom="567" w:left="420" w:header="378" w:footer="3" w:gutter="0"/>
          <w:cols w:space="720"/>
          <w:noEndnote/>
          <w:docGrid w:linePitch="360"/>
        </w:sectPr>
      </w:pPr>
    </w:p>
    <w:p w:rsidR="000026D7" w:rsidRDefault="000026D7" w:rsidP="000026D7">
      <w:pPr>
        <w:pStyle w:val="11"/>
        <w:tabs>
          <w:tab w:val="left" w:pos="1310"/>
        </w:tabs>
        <w:ind w:left="720" w:firstLine="0"/>
      </w:pPr>
    </w:p>
    <w:p w:rsidR="00502719" w:rsidRDefault="00033E84" w:rsidP="00033E84">
      <w:pPr>
        <w:pStyle w:val="11"/>
        <w:tabs>
          <w:tab w:val="left" w:pos="1501"/>
        </w:tabs>
        <w:jc w:val="center"/>
      </w:pPr>
      <w:bookmarkStart w:id="13" w:name="bookmark32"/>
      <w:r>
        <w:rPr>
          <w:b/>
          <w:bCs/>
          <w:color w:val="000000"/>
        </w:rPr>
        <w:t>1</w:t>
      </w:r>
      <w:r w:rsidR="0032434B">
        <w:rPr>
          <w:b/>
          <w:bCs/>
          <w:color w:val="000000"/>
        </w:rPr>
        <w:t xml:space="preserve">.6.1 </w:t>
      </w:r>
      <w:r w:rsidR="0032434B">
        <w:rPr>
          <w:b/>
          <w:bCs/>
        </w:rPr>
        <w:t>Мероприятия по развитию системы образовательных организаций</w:t>
      </w:r>
      <w:bookmarkEnd w:id="13"/>
    </w:p>
    <w:p w:rsidR="00502719" w:rsidRDefault="00502719">
      <w:pPr>
        <w:pStyle w:val="11"/>
        <w:ind w:firstLine="720"/>
        <w:jc w:val="both"/>
      </w:pPr>
    </w:p>
    <w:p w:rsidR="00502719" w:rsidRDefault="0032434B">
      <w:pPr>
        <w:pStyle w:val="11"/>
        <w:ind w:firstLine="720"/>
        <w:jc w:val="both"/>
      </w:pPr>
      <w:r>
        <w:t>Генеральным планом предусматривается строительство</w:t>
      </w:r>
      <w:r w:rsidR="00335891">
        <w:t xml:space="preserve"> детских садов с общей мощностью 11 141 ед.</w:t>
      </w:r>
    </w:p>
    <w:p w:rsidR="004A2E0D" w:rsidRDefault="004A2E0D" w:rsidP="004A2E0D">
      <w:pPr>
        <w:pStyle w:val="11"/>
        <w:ind w:firstLine="720"/>
        <w:jc w:val="both"/>
      </w:pPr>
      <w:r>
        <w:t>Генеральным планом предусматривается строительство общеобразовательных школ с общей мощностью 23 501 ед.</w:t>
      </w:r>
    </w:p>
    <w:p w:rsidR="002809B2" w:rsidRDefault="002809B2">
      <w:pPr>
        <w:pStyle w:val="11"/>
        <w:ind w:firstLine="720"/>
        <w:jc w:val="both"/>
      </w:pPr>
    </w:p>
    <w:p w:rsidR="002809B2" w:rsidRDefault="002809B2">
      <w:pPr>
        <w:pStyle w:val="11"/>
        <w:ind w:firstLine="720"/>
        <w:jc w:val="both"/>
      </w:pPr>
    </w:p>
    <w:p w:rsidR="002809B2" w:rsidRDefault="002809B2">
      <w:pPr>
        <w:pStyle w:val="11"/>
        <w:ind w:firstLine="720"/>
        <w:jc w:val="both"/>
        <w:sectPr w:rsidR="002809B2">
          <w:pgSz w:w="11900" w:h="16840"/>
          <w:pgMar w:top="806" w:right="815" w:bottom="998" w:left="1783" w:header="378" w:footer="3" w:gutter="0"/>
          <w:cols w:space="720"/>
          <w:noEndnote/>
          <w:docGrid w:linePitch="360"/>
        </w:sectPr>
      </w:pPr>
    </w:p>
    <w:p w:rsidR="002809B2" w:rsidRDefault="002809B2" w:rsidP="001D6565">
      <w:pPr>
        <w:pStyle w:val="a9"/>
        <w:jc w:val="right"/>
      </w:pPr>
      <w:r>
        <w:rPr>
          <w:i w:val="0"/>
          <w:iCs w:val="0"/>
        </w:rPr>
        <w:lastRenderedPageBreak/>
        <w:t>Таблица 1.6.1</w:t>
      </w:r>
    </w:p>
    <w:p w:rsidR="002809B2" w:rsidRDefault="002809B2" w:rsidP="002809B2">
      <w:pPr>
        <w:pStyle w:val="11"/>
        <w:ind w:firstLine="0"/>
        <w:jc w:val="center"/>
      </w:pPr>
      <w:r>
        <w:rPr>
          <w:i/>
          <w:iCs/>
        </w:rPr>
        <w:t>Перечень мероприятий по развитию системы дошкольных образовательных организаций</w:t>
      </w:r>
      <w:r>
        <w:rPr>
          <w:i/>
          <w:iCs/>
        </w:rPr>
        <w:br/>
        <w:t>в муниципальном образовании «город Нижнекамск»</w:t>
      </w:r>
    </w:p>
    <w:p w:rsidR="002809B2" w:rsidRDefault="002809B2" w:rsidP="002809B2">
      <w:pPr>
        <w:pStyle w:val="11"/>
        <w:ind w:firstLine="0"/>
        <w:jc w:val="center"/>
      </w:pPr>
    </w:p>
    <w:tbl>
      <w:tblPr>
        <w:tblOverlap w:val="never"/>
        <w:tblW w:w="16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1D6565" w:rsidRPr="00C65847" w:rsidTr="00B22E2E">
        <w:trPr>
          <w:trHeight w:hRule="exact" w:val="278"/>
          <w:jc w:val="center"/>
        </w:trPr>
        <w:tc>
          <w:tcPr>
            <w:tcW w:w="643" w:type="dxa"/>
            <w:vMerge w:val="restart"/>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 п/п</w:t>
            </w:r>
          </w:p>
        </w:tc>
        <w:tc>
          <w:tcPr>
            <w:tcW w:w="1915" w:type="dxa"/>
            <w:vMerge w:val="restart"/>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Местоположе</w:t>
            </w:r>
            <w:r w:rsidRPr="00C65847">
              <w:rPr>
                <w:sz w:val="20"/>
                <w:szCs w:val="20"/>
              </w:rPr>
              <w:softHyphen/>
              <w:t>ние</w:t>
            </w:r>
          </w:p>
        </w:tc>
        <w:tc>
          <w:tcPr>
            <w:tcW w:w="2803" w:type="dxa"/>
            <w:vMerge w:val="restart"/>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Наименование объекта</w:t>
            </w:r>
          </w:p>
        </w:tc>
        <w:tc>
          <w:tcPr>
            <w:tcW w:w="2131" w:type="dxa"/>
            <w:vMerge w:val="restart"/>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Вид мероприятия</w:t>
            </w:r>
          </w:p>
        </w:tc>
        <w:tc>
          <w:tcPr>
            <w:tcW w:w="1507" w:type="dxa"/>
            <w:vMerge w:val="restart"/>
            <w:shd w:val="clear" w:color="auto" w:fill="auto"/>
            <w:vAlign w:val="center"/>
          </w:tcPr>
          <w:p w:rsidR="001D6565" w:rsidRPr="00C65847" w:rsidRDefault="001D6565" w:rsidP="00B22E2E">
            <w:pPr>
              <w:pStyle w:val="a4"/>
              <w:spacing w:line="254" w:lineRule="auto"/>
              <w:ind w:firstLine="0"/>
              <w:jc w:val="center"/>
              <w:rPr>
                <w:sz w:val="20"/>
                <w:szCs w:val="20"/>
              </w:rPr>
            </w:pPr>
            <w:r w:rsidRPr="00C65847">
              <w:rPr>
                <w:sz w:val="20"/>
                <w:szCs w:val="20"/>
              </w:rPr>
              <w:t>Единица измерения</w:t>
            </w:r>
          </w:p>
        </w:tc>
        <w:tc>
          <w:tcPr>
            <w:tcW w:w="2319" w:type="dxa"/>
            <w:gridSpan w:val="2"/>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Мощность</w:t>
            </w:r>
          </w:p>
        </w:tc>
        <w:tc>
          <w:tcPr>
            <w:tcW w:w="2529" w:type="dxa"/>
            <w:gridSpan w:val="2"/>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Сроки реализации</w:t>
            </w:r>
          </w:p>
        </w:tc>
        <w:tc>
          <w:tcPr>
            <w:tcW w:w="2299" w:type="dxa"/>
            <w:vMerge w:val="restart"/>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Источник мероприятия</w:t>
            </w:r>
          </w:p>
        </w:tc>
      </w:tr>
      <w:tr w:rsidR="001D6565" w:rsidRPr="00C65847" w:rsidTr="00B22E2E">
        <w:trPr>
          <w:trHeight w:hRule="exact" w:val="1066"/>
          <w:jc w:val="center"/>
        </w:trPr>
        <w:tc>
          <w:tcPr>
            <w:tcW w:w="643"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c>
          <w:tcPr>
            <w:tcW w:w="1915"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c>
          <w:tcPr>
            <w:tcW w:w="2803"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c>
          <w:tcPr>
            <w:tcW w:w="2131"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c>
          <w:tcPr>
            <w:tcW w:w="1507"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c>
          <w:tcPr>
            <w:tcW w:w="1181"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Сущест</w:t>
            </w:r>
            <w:r w:rsidRPr="00C65847">
              <w:rPr>
                <w:sz w:val="20"/>
                <w:szCs w:val="20"/>
              </w:rPr>
              <w:softHyphen/>
              <w:t>вующая</w:t>
            </w:r>
          </w:p>
        </w:tc>
        <w:tc>
          <w:tcPr>
            <w:tcW w:w="1138"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Новая (допол</w:t>
            </w:r>
            <w:r w:rsidRPr="00C65847">
              <w:rPr>
                <w:sz w:val="20"/>
                <w:szCs w:val="20"/>
              </w:rPr>
              <w:softHyphen/>
              <w:t>нитель</w:t>
            </w:r>
            <w:r w:rsidRPr="00C65847">
              <w:rPr>
                <w:sz w:val="20"/>
                <w:szCs w:val="20"/>
              </w:rPr>
              <w:softHyphen/>
              <w:t>ная)</w:t>
            </w:r>
          </w:p>
        </w:tc>
        <w:tc>
          <w:tcPr>
            <w:tcW w:w="1147" w:type="dxa"/>
            <w:shd w:val="clear" w:color="auto" w:fill="auto"/>
            <w:vAlign w:val="center"/>
          </w:tcPr>
          <w:p w:rsidR="001D6565" w:rsidRPr="00C65847" w:rsidRDefault="001D6565" w:rsidP="00B22E2E">
            <w:pPr>
              <w:pStyle w:val="a4"/>
              <w:ind w:firstLine="0"/>
              <w:jc w:val="center"/>
              <w:rPr>
                <w:sz w:val="20"/>
                <w:szCs w:val="20"/>
              </w:rPr>
            </w:pPr>
            <w:r>
              <w:rPr>
                <w:sz w:val="20"/>
                <w:szCs w:val="20"/>
              </w:rPr>
              <w:t>Первая очередь (до 2033 г.</w:t>
            </w:r>
            <w:r w:rsidRPr="00C65847">
              <w:rPr>
                <w:sz w:val="20"/>
                <w:szCs w:val="20"/>
              </w:rPr>
              <w:t>.)</w:t>
            </w:r>
          </w:p>
        </w:tc>
        <w:tc>
          <w:tcPr>
            <w:tcW w:w="1382" w:type="dxa"/>
            <w:shd w:val="clear" w:color="auto" w:fill="auto"/>
            <w:vAlign w:val="center"/>
          </w:tcPr>
          <w:p w:rsidR="001D6565" w:rsidRPr="00C65847" w:rsidRDefault="001D6565" w:rsidP="00B22E2E">
            <w:pPr>
              <w:pStyle w:val="a4"/>
              <w:spacing w:line="252" w:lineRule="auto"/>
              <w:ind w:firstLine="0"/>
              <w:jc w:val="center"/>
              <w:rPr>
                <w:sz w:val="20"/>
                <w:szCs w:val="20"/>
              </w:rPr>
            </w:pPr>
            <w:r>
              <w:rPr>
                <w:sz w:val="20"/>
                <w:szCs w:val="20"/>
              </w:rPr>
              <w:t>Расчетный срок (2033-2043</w:t>
            </w:r>
            <w:r w:rsidRPr="00C65847">
              <w:rPr>
                <w:sz w:val="20"/>
                <w:szCs w:val="20"/>
              </w:rPr>
              <w:t xml:space="preserve"> гг.)</w:t>
            </w:r>
          </w:p>
        </w:tc>
        <w:tc>
          <w:tcPr>
            <w:tcW w:w="2299" w:type="dxa"/>
            <w:vMerge/>
            <w:shd w:val="clear" w:color="auto" w:fill="auto"/>
            <w:vAlign w:val="center"/>
          </w:tcPr>
          <w:p w:rsidR="001D6565" w:rsidRPr="00C65847" w:rsidRDefault="001D6565" w:rsidP="00B22E2E">
            <w:pPr>
              <w:jc w:val="center"/>
              <w:rPr>
                <w:rFonts w:ascii="Times New Roman" w:hAnsi="Times New Roman" w:cs="Times New Roman"/>
                <w:sz w:val="20"/>
                <w:szCs w:val="20"/>
              </w:rPr>
            </w:pPr>
          </w:p>
        </w:tc>
      </w:tr>
      <w:tr w:rsidR="001D6565" w:rsidRPr="00C65847" w:rsidTr="00B22E2E">
        <w:trPr>
          <w:trHeight w:hRule="exact" w:val="278"/>
          <w:jc w:val="center"/>
        </w:trPr>
        <w:tc>
          <w:tcPr>
            <w:tcW w:w="16146" w:type="dxa"/>
            <w:gridSpan w:val="10"/>
            <w:shd w:val="clear" w:color="auto" w:fill="auto"/>
            <w:vAlign w:val="center"/>
          </w:tcPr>
          <w:p w:rsidR="001D6565" w:rsidRPr="00C65847" w:rsidRDefault="001D6565" w:rsidP="00B22E2E">
            <w:pPr>
              <w:pStyle w:val="a4"/>
              <w:ind w:firstLine="0"/>
              <w:jc w:val="center"/>
              <w:rPr>
                <w:sz w:val="20"/>
                <w:szCs w:val="20"/>
              </w:rPr>
            </w:pPr>
            <w:r w:rsidRPr="00C65847">
              <w:rPr>
                <w:i/>
                <w:iCs/>
                <w:sz w:val="20"/>
                <w:szCs w:val="20"/>
              </w:rPr>
              <w:t>МЕРОПРИЯТИЯ МЕСТНОГО ЗНАЧЕНИЯ</w:t>
            </w:r>
          </w:p>
        </w:tc>
      </w:tr>
      <w:tr w:rsidR="001D6565" w:rsidRPr="00C65847" w:rsidTr="00B22E2E">
        <w:trPr>
          <w:trHeight w:hRule="exact" w:val="1066"/>
          <w:jc w:val="center"/>
        </w:trPr>
        <w:tc>
          <w:tcPr>
            <w:tcW w:w="643" w:type="dxa"/>
            <w:shd w:val="clear" w:color="auto" w:fill="auto"/>
            <w:vAlign w:val="center"/>
          </w:tcPr>
          <w:p w:rsidR="001D6565" w:rsidRPr="00C65847" w:rsidRDefault="001D6565" w:rsidP="00B22E2E">
            <w:pPr>
              <w:pStyle w:val="a4"/>
              <w:ind w:firstLine="260"/>
              <w:jc w:val="center"/>
              <w:rPr>
                <w:sz w:val="20"/>
                <w:szCs w:val="20"/>
              </w:rPr>
            </w:pPr>
            <w:r w:rsidRPr="00C65847">
              <w:rPr>
                <w:sz w:val="20"/>
                <w:szCs w:val="20"/>
              </w:rPr>
              <w:t>1</w:t>
            </w:r>
          </w:p>
        </w:tc>
        <w:tc>
          <w:tcPr>
            <w:tcW w:w="1915"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МО «г. Нижнекамск»</w:t>
            </w:r>
          </w:p>
        </w:tc>
        <w:tc>
          <w:tcPr>
            <w:tcW w:w="2803"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Дошкольная образовательная организация</w:t>
            </w:r>
          </w:p>
        </w:tc>
        <w:tc>
          <w:tcPr>
            <w:tcW w:w="2131"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новое строительство</w:t>
            </w:r>
          </w:p>
        </w:tc>
        <w:tc>
          <w:tcPr>
            <w:tcW w:w="1507" w:type="dxa"/>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место</w:t>
            </w:r>
          </w:p>
        </w:tc>
        <w:tc>
          <w:tcPr>
            <w:tcW w:w="1181" w:type="dxa"/>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w:t>
            </w:r>
          </w:p>
        </w:tc>
        <w:tc>
          <w:tcPr>
            <w:tcW w:w="1138" w:type="dxa"/>
            <w:shd w:val="clear" w:color="auto" w:fill="auto"/>
            <w:vAlign w:val="center"/>
          </w:tcPr>
          <w:p w:rsidR="001D6565" w:rsidRPr="00C65847" w:rsidRDefault="00335891" w:rsidP="00B22E2E">
            <w:pPr>
              <w:pStyle w:val="a4"/>
              <w:ind w:firstLine="0"/>
              <w:jc w:val="center"/>
              <w:rPr>
                <w:sz w:val="20"/>
                <w:szCs w:val="20"/>
              </w:rPr>
            </w:pPr>
            <w:r>
              <w:rPr>
                <w:sz w:val="20"/>
                <w:szCs w:val="20"/>
              </w:rPr>
              <w:t>11 141</w:t>
            </w:r>
          </w:p>
        </w:tc>
        <w:tc>
          <w:tcPr>
            <w:tcW w:w="1147" w:type="dxa"/>
            <w:shd w:val="clear" w:color="auto" w:fill="auto"/>
            <w:vAlign w:val="center"/>
          </w:tcPr>
          <w:p w:rsidR="001D6565" w:rsidRPr="00C65847" w:rsidRDefault="001D6565" w:rsidP="00B22E2E">
            <w:pPr>
              <w:pStyle w:val="a4"/>
              <w:ind w:firstLine="0"/>
              <w:jc w:val="center"/>
              <w:rPr>
                <w:sz w:val="20"/>
                <w:szCs w:val="20"/>
              </w:rPr>
            </w:pPr>
            <w:r w:rsidRPr="00C65847">
              <w:rPr>
                <w:sz w:val="20"/>
                <w:szCs w:val="20"/>
              </w:rPr>
              <w:t>+</w:t>
            </w:r>
          </w:p>
        </w:tc>
        <w:tc>
          <w:tcPr>
            <w:tcW w:w="1382" w:type="dxa"/>
            <w:shd w:val="clear" w:color="auto" w:fill="auto"/>
            <w:vAlign w:val="center"/>
          </w:tcPr>
          <w:p w:rsidR="001D6565" w:rsidRPr="00C65847" w:rsidRDefault="001D6565" w:rsidP="00B22E2E">
            <w:pPr>
              <w:pStyle w:val="a4"/>
              <w:ind w:firstLine="0"/>
              <w:jc w:val="center"/>
              <w:rPr>
                <w:sz w:val="20"/>
                <w:szCs w:val="20"/>
              </w:rPr>
            </w:pPr>
            <w:r>
              <w:rPr>
                <w:sz w:val="20"/>
                <w:szCs w:val="20"/>
              </w:rPr>
              <w:t>+</w:t>
            </w:r>
          </w:p>
        </w:tc>
        <w:tc>
          <w:tcPr>
            <w:tcW w:w="2299" w:type="dxa"/>
            <w:shd w:val="clear" w:color="auto" w:fill="auto"/>
            <w:vAlign w:val="center"/>
          </w:tcPr>
          <w:p w:rsidR="001D6565" w:rsidRPr="00C65847" w:rsidRDefault="001D6565" w:rsidP="00B22E2E">
            <w:pPr>
              <w:pStyle w:val="a4"/>
              <w:spacing w:line="252" w:lineRule="auto"/>
              <w:ind w:firstLine="0"/>
              <w:jc w:val="center"/>
              <w:rPr>
                <w:sz w:val="20"/>
                <w:szCs w:val="20"/>
              </w:rPr>
            </w:pPr>
            <w:r w:rsidRPr="00C65847">
              <w:rPr>
                <w:sz w:val="20"/>
                <w:szCs w:val="20"/>
              </w:rPr>
              <w:t>Генеральный план МО «г. Нижнекамск»</w:t>
            </w:r>
          </w:p>
        </w:tc>
      </w:tr>
    </w:tbl>
    <w:p w:rsidR="002809B2" w:rsidRDefault="002809B2" w:rsidP="002809B2">
      <w:pPr>
        <w:pStyle w:val="11"/>
        <w:ind w:firstLine="0"/>
        <w:jc w:val="center"/>
      </w:pPr>
    </w:p>
    <w:p w:rsidR="001D6565" w:rsidRDefault="0032434B" w:rsidP="001D6565">
      <w:pPr>
        <w:pStyle w:val="11"/>
        <w:ind w:firstLine="0"/>
        <w:jc w:val="center"/>
      </w:pPr>
      <w:r>
        <w:br w:type="page"/>
      </w:r>
    </w:p>
    <w:p w:rsidR="001D6565" w:rsidRDefault="001D6565" w:rsidP="001D6565">
      <w:pPr>
        <w:pStyle w:val="a9"/>
        <w:jc w:val="right"/>
      </w:pPr>
      <w:r>
        <w:rPr>
          <w:i w:val="0"/>
          <w:iCs w:val="0"/>
        </w:rPr>
        <w:lastRenderedPageBreak/>
        <w:t>Таблица 1.6.2</w:t>
      </w:r>
    </w:p>
    <w:p w:rsidR="00502719" w:rsidRDefault="001D6565" w:rsidP="001D6565">
      <w:pPr>
        <w:pStyle w:val="11"/>
        <w:ind w:firstLine="0"/>
        <w:jc w:val="center"/>
        <w:rPr>
          <w:i/>
          <w:iCs/>
        </w:rPr>
      </w:pPr>
      <w:r>
        <w:rPr>
          <w:i/>
          <w:iCs/>
        </w:rPr>
        <w:t>Перечень мероприятий по развитию системы общеобразовательных организаций</w:t>
      </w:r>
      <w:r>
        <w:rPr>
          <w:i/>
          <w:iCs/>
        </w:rPr>
        <w:br/>
        <w:t>в муниципальном образовании «город Нижнекамск»</w:t>
      </w:r>
    </w:p>
    <w:p w:rsidR="001D6565" w:rsidRDefault="001D6565" w:rsidP="001D6565">
      <w:pPr>
        <w:pStyle w:val="11"/>
        <w:ind w:firstLine="0"/>
        <w:jc w:val="center"/>
        <w:rPr>
          <w:i/>
          <w:iCs/>
        </w:rPr>
      </w:pP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301246" w:rsidRPr="00B63F34" w:rsidTr="00B22E2E">
        <w:trPr>
          <w:trHeight w:hRule="exact" w:val="278"/>
        </w:trPr>
        <w:tc>
          <w:tcPr>
            <w:tcW w:w="643" w:type="dxa"/>
            <w:vMerge w:val="restart"/>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 п/п</w:t>
            </w:r>
          </w:p>
        </w:tc>
        <w:tc>
          <w:tcPr>
            <w:tcW w:w="1915" w:type="dxa"/>
            <w:vMerge w:val="restart"/>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Местоположе</w:t>
            </w:r>
            <w:r w:rsidRPr="00B63F34">
              <w:rPr>
                <w:sz w:val="20"/>
                <w:szCs w:val="20"/>
              </w:rPr>
              <w:softHyphen/>
              <w:t>ние</w:t>
            </w:r>
          </w:p>
        </w:tc>
        <w:tc>
          <w:tcPr>
            <w:tcW w:w="2803" w:type="dxa"/>
            <w:vMerge w:val="restart"/>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Наименование объекта</w:t>
            </w:r>
          </w:p>
        </w:tc>
        <w:tc>
          <w:tcPr>
            <w:tcW w:w="2131" w:type="dxa"/>
            <w:vMerge w:val="restart"/>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Вид мероприятия</w:t>
            </w:r>
          </w:p>
        </w:tc>
        <w:tc>
          <w:tcPr>
            <w:tcW w:w="1507" w:type="dxa"/>
            <w:vMerge w:val="restart"/>
            <w:shd w:val="clear" w:color="auto" w:fill="auto"/>
            <w:vAlign w:val="center"/>
          </w:tcPr>
          <w:p w:rsidR="00301246" w:rsidRPr="00B63F34" w:rsidRDefault="00301246" w:rsidP="00B22E2E">
            <w:pPr>
              <w:pStyle w:val="a4"/>
              <w:spacing w:line="254" w:lineRule="auto"/>
              <w:ind w:firstLine="0"/>
              <w:jc w:val="center"/>
              <w:rPr>
                <w:sz w:val="20"/>
                <w:szCs w:val="20"/>
              </w:rPr>
            </w:pPr>
            <w:r w:rsidRPr="00B63F34">
              <w:rPr>
                <w:sz w:val="20"/>
                <w:szCs w:val="20"/>
              </w:rPr>
              <w:t>Единица измерения</w:t>
            </w:r>
          </w:p>
        </w:tc>
        <w:tc>
          <w:tcPr>
            <w:tcW w:w="2319" w:type="dxa"/>
            <w:gridSpan w:val="2"/>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Мощность</w:t>
            </w:r>
          </w:p>
        </w:tc>
        <w:tc>
          <w:tcPr>
            <w:tcW w:w="2529" w:type="dxa"/>
            <w:gridSpan w:val="2"/>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Сроки реализации</w:t>
            </w:r>
          </w:p>
        </w:tc>
        <w:tc>
          <w:tcPr>
            <w:tcW w:w="2299" w:type="dxa"/>
            <w:vMerge w:val="restart"/>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Источник мероприятия</w:t>
            </w:r>
          </w:p>
        </w:tc>
      </w:tr>
      <w:tr w:rsidR="00301246" w:rsidRPr="00B63F34" w:rsidTr="00B22E2E">
        <w:trPr>
          <w:trHeight w:hRule="exact" w:val="1066"/>
        </w:trPr>
        <w:tc>
          <w:tcPr>
            <w:tcW w:w="643"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c>
          <w:tcPr>
            <w:tcW w:w="1915"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c>
          <w:tcPr>
            <w:tcW w:w="2803"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c>
          <w:tcPr>
            <w:tcW w:w="2131"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c>
          <w:tcPr>
            <w:tcW w:w="1507"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c>
          <w:tcPr>
            <w:tcW w:w="1181" w:type="dxa"/>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Сущест</w:t>
            </w:r>
            <w:r w:rsidRPr="00B63F34">
              <w:rPr>
                <w:sz w:val="20"/>
                <w:szCs w:val="20"/>
              </w:rPr>
              <w:softHyphen/>
              <w:t>вующая</w:t>
            </w:r>
          </w:p>
        </w:tc>
        <w:tc>
          <w:tcPr>
            <w:tcW w:w="1138" w:type="dxa"/>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Новая (допол</w:t>
            </w:r>
            <w:r w:rsidRPr="00B63F34">
              <w:rPr>
                <w:sz w:val="20"/>
                <w:szCs w:val="20"/>
              </w:rPr>
              <w:softHyphen/>
              <w:t>нитель</w:t>
            </w:r>
            <w:r w:rsidRPr="00B63F34">
              <w:rPr>
                <w:sz w:val="20"/>
                <w:szCs w:val="20"/>
              </w:rPr>
              <w:softHyphen/>
              <w:t>ная)</w:t>
            </w:r>
          </w:p>
        </w:tc>
        <w:tc>
          <w:tcPr>
            <w:tcW w:w="1147" w:type="dxa"/>
            <w:shd w:val="clear" w:color="auto" w:fill="auto"/>
            <w:vAlign w:val="center"/>
          </w:tcPr>
          <w:p w:rsidR="00301246" w:rsidRPr="00B63F34" w:rsidRDefault="00301246" w:rsidP="00B22E2E">
            <w:pPr>
              <w:pStyle w:val="a4"/>
              <w:spacing w:line="264" w:lineRule="auto"/>
              <w:ind w:firstLine="0"/>
              <w:jc w:val="center"/>
              <w:rPr>
                <w:sz w:val="20"/>
                <w:szCs w:val="20"/>
              </w:rPr>
            </w:pPr>
            <w:r>
              <w:rPr>
                <w:sz w:val="20"/>
                <w:szCs w:val="20"/>
              </w:rPr>
              <w:t>Первая очередь (до 2033 г.</w:t>
            </w:r>
            <w:r w:rsidRPr="00B63F34">
              <w:rPr>
                <w:sz w:val="20"/>
                <w:szCs w:val="20"/>
              </w:rPr>
              <w:t>.)</w:t>
            </w:r>
          </w:p>
        </w:tc>
        <w:tc>
          <w:tcPr>
            <w:tcW w:w="1382" w:type="dxa"/>
            <w:shd w:val="clear" w:color="auto" w:fill="auto"/>
            <w:vAlign w:val="center"/>
          </w:tcPr>
          <w:p w:rsidR="00301246" w:rsidRPr="00B63F34" w:rsidRDefault="00301246" w:rsidP="00B22E2E">
            <w:pPr>
              <w:pStyle w:val="a4"/>
              <w:spacing w:line="252" w:lineRule="auto"/>
              <w:ind w:firstLine="0"/>
              <w:jc w:val="center"/>
              <w:rPr>
                <w:sz w:val="20"/>
                <w:szCs w:val="20"/>
              </w:rPr>
            </w:pPr>
            <w:r>
              <w:rPr>
                <w:sz w:val="20"/>
                <w:szCs w:val="20"/>
              </w:rPr>
              <w:t>Расчетный срок (2033-2043</w:t>
            </w:r>
            <w:r w:rsidRPr="00B63F34">
              <w:rPr>
                <w:sz w:val="20"/>
                <w:szCs w:val="20"/>
              </w:rPr>
              <w:t xml:space="preserve"> гг.)</w:t>
            </w:r>
          </w:p>
        </w:tc>
        <w:tc>
          <w:tcPr>
            <w:tcW w:w="2299" w:type="dxa"/>
            <w:vMerge/>
            <w:shd w:val="clear" w:color="auto" w:fill="auto"/>
            <w:vAlign w:val="center"/>
          </w:tcPr>
          <w:p w:rsidR="00301246" w:rsidRPr="00B63F34" w:rsidRDefault="00301246" w:rsidP="00B22E2E">
            <w:pPr>
              <w:jc w:val="center"/>
              <w:rPr>
                <w:rFonts w:ascii="Times New Roman" w:hAnsi="Times New Roman" w:cs="Times New Roman"/>
                <w:sz w:val="20"/>
                <w:szCs w:val="20"/>
              </w:rPr>
            </w:pPr>
          </w:p>
        </w:tc>
      </w:tr>
      <w:tr w:rsidR="00301246" w:rsidRPr="00B63F34" w:rsidTr="00B22E2E">
        <w:trPr>
          <w:trHeight w:hRule="exact" w:val="278"/>
        </w:trPr>
        <w:tc>
          <w:tcPr>
            <w:tcW w:w="16146" w:type="dxa"/>
            <w:gridSpan w:val="10"/>
            <w:shd w:val="clear" w:color="auto" w:fill="auto"/>
            <w:vAlign w:val="center"/>
          </w:tcPr>
          <w:p w:rsidR="00301246" w:rsidRPr="00B63F34" w:rsidRDefault="00301246" w:rsidP="00B22E2E">
            <w:pPr>
              <w:pStyle w:val="a4"/>
              <w:ind w:firstLine="0"/>
              <w:jc w:val="center"/>
              <w:rPr>
                <w:sz w:val="20"/>
                <w:szCs w:val="20"/>
              </w:rPr>
            </w:pPr>
            <w:r w:rsidRPr="00B63F34">
              <w:rPr>
                <w:i/>
                <w:iCs/>
                <w:sz w:val="20"/>
                <w:szCs w:val="20"/>
              </w:rPr>
              <w:t>МЕРОПРИЯТИЯ МЕСТНОГО (РАЙОННОГО) ЗНАЧЕНИЯ</w:t>
            </w:r>
          </w:p>
        </w:tc>
      </w:tr>
      <w:tr w:rsidR="00301246" w:rsidRPr="00B63F34" w:rsidTr="00B22E2E">
        <w:trPr>
          <w:trHeight w:hRule="exact" w:val="1066"/>
        </w:trPr>
        <w:tc>
          <w:tcPr>
            <w:tcW w:w="643" w:type="dxa"/>
            <w:shd w:val="clear" w:color="auto" w:fill="auto"/>
            <w:vAlign w:val="center"/>
          </w:tcPr>
          <w:p w:rsidR="00301246" w:rsidRPr="00B63F34" w:rsidRDefault="00301246" w:rsidP="00B22E2E">
            <w:pPr>
              <w:pStyle w:val="a4"/>
              <w:ind w:firstLine="260"/>
              <w:jc w:val="center"/>
              <w:rPr>
                <w:sz w:val="20"/>
                <w:szCs w:val="20"/>
              </w:rPr>
            </w:pPr>
            <w:r w:rsidRPr="00B63F34">
              <w:rPr>
                <w:sz w:val="20"/>
                <w:szCs w:val="20"/>
              </w:rPr>
              <w:t>1</w:t>
            </w:r>
          </w:p>
        </w:tc>
        <w:tc>
          <w:tcPr>
            <w:tcW w:w="1915" w:type="dxa"/>
            <w:shd w:val="clear" w:color="auto" w:fill="auto"/>
            <w:vAlign w:val="center"/>
          </w:tcPr>
          <w:p w:rsidR="00301246" w:rsidRPr="00B63F34" w:rsidRDefault="00301246" w:rsidP="00B22E2E">
            <w:pPr>
              <w:pStyle w:val="a4"/>
              <w:spacing w:line="252" w:lineRule="auto"/>
              <w:ind w:firstLine="0"/>
              <w:jc w:val="center"/>
              <w:rPr>
                <w:sz w:val="20"/>
                <w:szCs w:val="20"/>
              </w:rPr>
            </w:pPr>
            <w:r w:rsidRPr="00C65847">
              <w:rPr>
                <w:sz w:val="20"/>
                <w:szCs w:val="20"/>
              </w:rPr>
              <w:t>МО «г. Нижнекамск»</w:t>
            </w:r>
          </w:p>
        </w:tc>
        <w:tc>
          <w:tcPr>
            <w:tcW w:w="2803" w:type="dxa"/>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Общеобразовательная организация</w:t>
            </w:r>
          </w:p>
        </w:tc>
        <w:tc>
          <w:tcPr>
            <w:tcW w:w="2131" w:type="dxa"/>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новое строительство</w:t>
            </w:r>
          </w:p>
        </w:tc>
        <w:tc>
          <w:tcPr>
            <w:tcW w:w="1507" w:type="dxa"/>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место</w:t>
            </w:r>
          </w:p>
        </w:tc>
        <w:tc>
          <w:tcPr>
            <w:tcW w:w="1181" w:type="dxa"/>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w:t>
            </w:r>
          </w:p>
        </w:tc>
        <w:tc>
          <w:tcPr>
            <w:tcW w:w="1138" w:type="dxa"/>
            <w:shd w:val="clear" w:color="auto" w:fill="auto"/>
            <w:vAlign w:val="center"/>
          </w:tcPr>
          <w:p w:rsidR="00301246" w:rsidRPr="00B63F34" w:rsidRDefault="00EB6263" w:rsidP="00B22E2E">
            <w:pPr>
              <w:pStyle w:val="a4"/>
              <w:ind w:firstLine="0"/>
              <w:jc w:val="center"/>
              <w:rPr>
                <w:sz w:val="20"/>
                <w:szCs w:val="20"/>
              </w:rPr>
            </w:pPr>
            <w:r>
              <w:rPr>
                <w:sz w:val="20"/>
                <w:szCs w:val="20"/>
              </w:rPr>
              <w:t>23 501</w:t>
            </w:r>
          </w:p>
        </w:tc>
        <w:tc>
          <w:tcPr>
            <w:tcW w:w="1147" w:type="dxa"/>
            <w:shd w:val="clear" w:color="auto" w:fill="auto"/>
            <w:vAlign w:val="center"/>
          </w:tcPr>
          <w:p w:rsidR="00301246" w:rsidRPr="00B63F34" w:rsidRDefault="00301246" w:rsidP="00B22E2E">
            <w:pPr>
              <w:pStyle w:val="a4"/>
              <w:ind w:firstLine="0"/>
              <w:jc w:val="center"/>
              <w:rPr>
                <w:sz w:val="20"/>
                <w:szCs w:val="20"/>
              </w:rPr>
            </w:pPr>
            <w:r w:rsidRPr="00B63F34">
              <w:rPr>
                <w:sz w:val="20"/>
                <w:szCs w:val="20"/>
              </w:rPr>
              <w:t>+</w:t>
            </w:r>
          </w:p>
        </w:tc>
        <w:tc>
          <w:tcPr>
            <w:tcW w:w="1382" w:type="dxa"/>
            <w:shd w:val="clear" w:color="auto" w:fill="auto"/>
            <w:vAlign w:val="center"/>
          </w:tcPr>
          <w:p w:rsidR="00301246" w:rsidRPr="00B63F34" w:rsidRDefault="00301246" w:rsidP="00B22E2E">
            <w:pPr>
              <w:pStyle w:val="a4"/>
              <w:ind w:firstLine="0"/>
              <w:jc w:val="center"/>
              <w:rPr>
                <w:sz w:val="20"/>
                <w:szCs w:val="20"/>
              </w:rPr>
            </w:pPr>
            <w:r>
              <w:rPr>
                <w:sz w:val="20"/>
                <w:szCs w:val="20"/>
              </w:rPr>
              <w:t>+</w:t>
            </w:r>
          </w:p>
        </w:tc>
        <w:tc>
          <w:tcPr>
            <w:tcW w:w="2299" w:type="dxa"/>
            <w:shd w:val="clear" w:color="auto" w:fill="auto"/>
            <w:vAlign w:val="center"/>
          </w:tcPr>
          <w:p w:rsidR="00301246" w:rsidRPr="00B63F34" w:rsidRDefault="00301246" w:rsidP="00B22E2E">
            <w:pPr>
              <w:pStyle w:val="a4"/>
              <w:spacing w:line="252" w:lineRule="auto"/>
              <w:ind w:firstLine="0"/>
              <w:jc w:val="center"/>
              <w:rPr>
                <w:sz w:val="20"/>
                <w:szCs w:val="20"/>
              </w:rPr>
            </w:pPr>
            <w:r w:rsidRPr="00B63F34">
              <w:rPr>
                <w:sz w:val="20"/>
                <w:szCs w:val="20"/>
              </w:rPr>
              <w:t>Генеральный план МО «г. Нижнекамск»</w:t>
            </w:r>
          </w:p>
        </w:tc>
      </w:tr>
    </w:tbl>
    <w:p w:rsidR="001D6565" w:rsidRDefault="001D6565" w:rsidP="001D6565">
      <w:pPr>
        <w:pStyle w:val="11"/>
        <w:ind w:firstLine="0"/>
        <w:jc w:val="center"/>
      </w:pPr>
    </w:p>
    <w:p w:rsidR="00502719" w:rsidRDefault="0032434B">
      <w:pPr>
        <w:spacing w:line="1" w:lineRule="exact"/>
      </w:pPr>
      <w:r>
        <w:br w:type="page"/>
      </w:r>
    </w:p>
    <w:p w:rsidR="00502719" w:rsidRDefault="00502719">
      <w:pPr>
        <w:spacing w:line="1" w:lineRule="exact"/>
        <w:sectPr w:rsidR="00502719">
          <w:footerReference w:type="even" r:id="rId24"/>
          <w:footerReference w:type="default" r:id="rId25"/>
          <w:pgSz w:w="16840" w:h="11900" w:orient="landscape"/>
          <w:pgMar w:top="1270" w:right="346" w:bottom="1042" w:left="346" w:header="842" w:footer="3" w:gutter="0"/>
          <w:cols w:space="720"/>
          <w:noEndnote/>
          <w:docGrid w:linePitch="360"/>
        </w:sectPr>
      </w:pPr>
    </w:p>
    <w:p w:rsidR="00502719" w:rsidRDefault="0032434B" w:rsidP="0071413E">
      <w:pPr>
        <w:pStyle w:val="11"/>
        <w:spacing w:after="320"/>
        <w:ind w:left="-31" w:firstLine="0"/>
        <w:jc w:val="center"/>
      </w:pPr>
      <w:bookmarkStart w:id="14" w:name="bookmark34"/>
      <w:r>
        <w:rPr>
          <w:b/>
          <w:bCs/>
        </w:rPr>
        <w:lastRenderedPageBreak/>
        <w:t>Мероприятия по развитию системы организаций культуры и искусства</w:t>
      </w:r>
      <w:bookmarkEnd w:id="14"/>
    </w:p>
    <w:p w:rsidR="0071413E" w:rsidRPr="00933B5F" w:rsidRDefault="0071413E" w:rsidP="0071413E">
      <w:pPr>
        <w:pStyle w:val="11"/>
        <w:ind w:firstLine="426"/>
        <w:jc w:val="both"/>
      </w:pPr>
      <w:bookmarkStart w:id="15" w:name="bookmark180"/>
      <w:r w:rsidRPr="00933B5F">
        <w:t>На сегодняшний день в МО «г. Нижнекамск» низкая обеспеченность учреждениями досуга, культурно-зрелищными объектами.</w:t>
      </w:r>
      <w:bookmarkEnd w:id="15"/>
    </w:p>
    <w:p w:rsidR="0071413E" w:rsidRPr="00933B5F" w:rsidRDefault="0071413E" w:rsidP="0071413E">
      <w:pPr>
        <w:pStyle w:val="11"/>
        <w:ind w:firstLine="426"/>
        <w:jc w:val="both"/>
      </w:pPr>
      <w:r w:rsidRPr="00933B5F">
        <w:rPr>
          <w:b/>
          <w:bCs/>
          <w:i/>
          <w:iCs/>
        </w:rPr>
        <w:t>Театры</w:t>
      </w:r>
    </w:p>
    <w:p w:rsidR="0071413E" w:rsidRPr="003A7E3E" w:rsidRDefault="0071413E" w:rsidP="0071413E">
      <w:pPr>
        <w:pStyle w:val="11"/>
        <w:tabs>
          <w:tab w:val="left" w:pos="3576"/>
        </w:tabs>
        <w:ind w:firstLine="426"/>
        <w:jc w:val="both"/>
      </w:pPr>
      <w:r w:rsidRPr="00933B5F">
        <w:t>Те</w:t>
      </w:r>
      <w:r w:rsidR="00605149">
        <w:t>а</w:t>
      </w:r>
      <w:r w:rsidRPr="00933B5F">
        <w:t xml:space="preserve">тры (все виды) имеют районный уровень обслуживания. В рамках данного генерального плана обеспеченность была рассчитана в рамках населения </w:t>
      </w:r>
      <w:r w:rsidRPr="003A7E3E">
        <w:t>муниципального образования «г. Нижнекамск» и была выявлена низкая обеспеченность (14%), что также говорит о низкой обеспеченности в масштабе района.</w:t>
      </w:r>
    </w:p>
    <w:p w:rsidR="00DE416D" w:rsidRPr="00D67F9F" w:rsidRDefault="00DE416D" w:rsidP="00DE416D">
      <w:pPr>
        <w:pStyle w:val="11"/>
        <w:ind w:firstLine="720"/>
        <w:jc w:val="both"/>
        <w:rPr>
          <w:b/>
          <w:bCs/>
          <w:i/>
          <w:iCs/>
        </w:rPr>
      </w:pPr>
      <w:r w:rsidRPr="00D67F9F">
        <w:rPr>
          <w:b/>
          <w:bCs/>
          <w:i/>
          <w:iCs/>
        </w:rPr>
        <w:t>Библиотеки</w:t>
      </w:r>
    </w:p>
    <w:p w:rsidR="00DE416D" w:rsidRPr="00D67F9F" w:rsidRDefault="00DE416D" w:rsidP="00DE416D">
      <w:pPr>
        <w:pStyle w:val="11"/>
        <w:ind w:firstLine="720"/>
        <w:jc w:val="both"/>
      </w:pPr>
      <w:r w:rsidRPr="00D67F9F">
        <w:t xml:space="preserve">В настоящем муниципальном образовании существует нехватка библиотечных фондов. В рамках генерального плана к расчетному сроку на </w:t>
      </w:r>
      <w:r>
        <w:t>2 762 415</w:t>
      </w:r>
      <w:r w:rsidRPr="00D67F9F">
        <w:t xml:space="preserve"> ед.</w:t>
      </w:r>
    </w:p>
    <w:p w:rsidR="00DE416D" w:rsidRPr="00D67F9F" w:rsidRDefault="00DE416D" w:rsidP="00DE416D">
      <w:pPr>
        <w:pStyle w:val="11"/>
        <w:ind w:firstLine="720"/>
        <w:jc w:val="both"/>
      </w:pPr>
      <w:bookmarkStart w:id="16" w:name="_Hlk141687109"/>
      <w:r w:rsidRPr="00D67F9F">
        <w:rPr>
          <w:b/>
          <w:bCs/>
          <w:i/>
          <w:iCs/>
        </w:rPr>
        <w:t>Организации клубного типа</w:t>
      </w:r>
    </w:p>
    <w:p w:rsidR="00DE416D" w:rsidRPr="00D67F9F" w:rsidRDefault="00DE416D" w:rsidP="00DE416D">
      <w:pPr>
        <w:pStyle w:val="11"/>
        <w:ind w:firstLine="720"/>
        <w:jc w:val="both"/>
      </w:pPr>
      <w:r w:rsidRPr="00D67F9F">
        <w:t xml:space="preserve">В рамках генерального плана на первую очередь и на </w:t>
      </w:r>
      <w:proofErr w:type="spellStart"/>
      <w:r w:rsidRPr="00D67F9F">
        <w:t>рассчетный</w:t>
      </w:r>
      <w:proofErr w:type="spellEnd"/>
      <w:r w:rsidRPr="00D67F9F">
        <w:t xml:space="preserve"> срок, суммарно, предусмотрено новое строительство организаций клубного типа с мощностью от </w:t>
      </w:r>
      <w:r>
        <w:t>10 445</w:t>
      </w:r>
      <w:r w:rsidRPr="00D67F9F">
        <w:t xml:space="preserve"> ед.</w:t>
      </w:r>
    </w:p>
    <w:bookmarkEnd w:id="16"/>
    <w:p w:rsidR="0071413E" w:rsidRDefault="0071413E" w:rsidP="0071413E">
      <w:pPr>
        <w:pStyle w:val="11"/>
        <w:ind w:firstLine="0"/>
        <w:jc w:val="both"/>
      </w:pPr>
    </w:p>
    <w:p w:rsidR="0071413E" w:rsidRDefault="0071413E">
      <w:pPr>
        <w:pStyle w:val="11"/>
        <w:ind w:firstLine="720"/>
        <w:jc w:val="both"/>
        <w:sectPr w:rsidR="0071413E">
          <w:footerReference w:type="even" r:id="rId26"/>
          <w:footerReference w:type="default" r:id="rId27"/>
          <w:pgSz w:w="11900" w:h="16840"/>
          <w:pgMar w:top="850" w:right="813" w:bottom="927" w:left="1784" w:header="422" w:footer="3" w:gutter="0"/>
          <w:cols w:space="720"/>
          <w:noEndnote/>
          <w:docGrid w:linePitch="360"/>
        </w:sectPr>
      </w:pPr>
    </w:p>
    <w:p w:rsidR="009019AC" w:rsidRDefault="009019AC" w:rsidP="009019AC">
      <w:pPr>
        <w:pStyle w:val="a9"/>
        <w:jc w:val="right"/>
      </w:pPr>
      <w:r>
        <w:rPr>
          <w:i w:val="0"/>
          <w:iCs w:val="0"/>
        </w:rPr>
        <w:lastRenderedPageBreak/>
        <w:t>Таблица 1.6.6</w:t>
      </w:r>
    </w:p>
    <w:p w:rsidR="009019AC" w:rsidRDefault="009019AC" w:rsidP="009019AC">
      <w:pPr>
        <w:pStyle w:val="11"/>
        <w:ind w:firstLine="0"/>
        <w:jc w:val="center"/>
      </w:pPr>
      <w:r>
        <w:rPr>
          <w:i/>
          <w:iCs/>
        </w:rPr>
        <w:t>Перечень мероприятий по развитию системы организаций культуры и искусства</w:t>
      </w:r>
      <w:r>
        <w:rPr>
          <w:i/>
          <w:iCs/>
        </w:rPr>
        <w:br/>
        <w:t>в муниципальном образовании «город Нижнекамск»</w:t>
      </w:r>
    </w:p>
    <w:p w:rsidR="00502719" w:rsidRDefault="00502719">
      <w:pPr>
        <w:spacing w:line="360" w:lineRule="exact"/>
      </w:pPr>
    </w:p>
    <w:tbl>
      <w:tblPr>
        <w:tblW w:w="16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A8327F" w:rsidRPr="00D67F9F" w:rsidTr="007F295C">
        <w:trPr>
          <w:trHeight w:hRule="exact" w:val="288"/>
        </w:trPr>
        <w:tc>
          <w:tcPr>
            <w:tcW w:w="643" w:type="dxa"/>
            <w:vMerge w:val="restart"/>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 п/п</w:t>
            </w:r>
          </w:p>
        </w:tc>
        <w:tc>
          <w:tcPr>
            <w:tcW w:w="1915" w:type="dxa"/>
            <w:vMerge w:val="restart"/>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Местополо</w:t>
            </w:r>
            <w:r w:rsidRPr="00D67F9F">
              <w:rPr>
                <w:sz w:val="20"/>
                <w:szCs w:val="20"/>
              </w:rPr>
              <w:softHyphen/>
              <w:t>жение</w:t>
            </w:r>
          </w:p>
        </w:tc>
        <w:tc>
          <w:tcPr>
            <w:tcW w:w="2803" w:type="dxa"/>
            <w:vMerge w:val="restart"/>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Наименование объекта</w:t>
            </w:r>
          </w:p>
        </w:tc>
        <w:tc>
          <w:tcPr>
            <w:tcW w:w="2131" w:type="dxa"/>
            <w:vMerge w:val="restart"/>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Вид мероприятия</w:t>
            </w:r>
          </w:p>
        </w:tc>
        <w:tc>
          <w:tcPr>
            <w:tcW w:w="1507" w:type="dxa"/>
            <w:vMerge w:val="restart"/>
            <w:shd w:val="clear" w:color="auto" w:fill="auto"/>
            <w:vAlign w:val="center"/>
          </w:tcPr>
          <w:p w:rsidR="00A8327F" w:rsidRPr="00D67F9F" w:rsidRDefault="00A8327F" w:rsidP="007F295C">
            <w:pPr>
              <w:pStyle w:val="a4"/>
              <w:spacing w:line="254" w:lineRule="auto"/>
              <w:ind w:firstLine="0"/>
              <w:jc w:val="center"/>
              <w:rPr>
                <w:sz w:val="20"/>
                <w:szCs w:val="20"/>
              </w:rPr>
            </w:pPr>
            <w:r w:rsidRPr="00D67F9F">
              <w:rPr>
                <w:sz w:val="20"/>
                <w:szCs w:val="20"/>
              </w:rPr>
              <w:t>Единица измерения</w:t>
            </w:r>
          </w:p>
        </w:tc>
        <w:tc>
          <w:tcPr>
            <w:tcW w:w="2319" w:type="dxa"/>
            <w:gridSpan w:val="2"/>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Мощность</w:t>
            </w:r>
          </w:p>
        </w:tc>
        <w:tc>
          <w:tcPr>
            <w:tcW w:w="2529" w:type="dxa"/>
            <w:gridSpan w:val="2"/>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Сроки реализации</w:t>
            </w:r>
          </w:p>
        </w:tc>
        <w:tc>
          <w:tcPr>
            <w:tcW w:w="2299" w:type="dxa"/>
            <w:vMerge w:val="restart"/>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Источник мероприятия</w:t>
            </w:r>
          </w:p>
        </w:tc>
      </w:tr>
      <w:tr w:rsidR="00A8327F" w:rsidRPr="00D67F9F" w:rsidTr="007F295C">
        <w:trPr>
          <w:trHeight w:hRule="exact" w:val="1066"/>
        </w:trPr>
        <w:tc>
          <w:tcPr>
            <w:tcW w:w="643"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c>
          <w:tcPr>
            <w:tcW w:w="1915"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c>
          <w:tcPr>
            <w:tcW w:w="2803"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c>
          <w:tcPr>
            <w:tcW w:w="2131"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c>
          <w:tcPr>
            <w:tcW w:w="1507"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c>
          <w:tcPr>
            <w:tcW w:w="1181"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Сущест</w:t>
            </w:r>
            <w:r w:rsidRPr="00D67F9F">
              <w:rPr>
                <w:sz w:val="20"/>
                <w:szCs w:val="20"/>
              </w:rPr>
              <w:softHyphen/>
              <w:t>вующая</w:t>
            </w:r>
          </w:p>
        </w:tc>
        <w:tc>
          <w:tcPr>
            <w:tcW w:w="1138"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Новая (допол</w:t>
            </w:r>
            <w:r w:rsidRPr="00D67F9F">
              <w:rPr>
                <w:sz w:val="20"/>
                <w:szCs w:val="20"/>
              </w:rPr>
              <w:softHyphen/>
              <w:t>нитель</w:t>
            </w:r>
            <w:r w:rsidRPr="00D67F9F">
              <w:rPr>
                <w:sz w:val="20"/>
                <w:szCs w:val="20"/>
              </w:rPr>
              <w:softHyphen/>
              <w:t>ная)</w:t>
            </w:r>
          </w:p>
        </w:tc>
        <w:tc>
          <w:tcPr>
            <w:tcW w:w="1147" w:type="dxa"/>
            <w:shd w:val="clear" w:color="auto" w:fill="auto"/>
            <w:vAlign w:val="center"/>
          </w:tcPr>
          <w:p w:rsidR="00A8327F" w:rsidRPr="00D67F9F" w:rsidRDefault="00A8327F" w:rsidP="007F295C">
            <w:pPr>
              <w:pStyle w:val="a4"/>
              <w:spacing w:line="264" w:lineRule="auto"/>
              <w:ind w:firstLine="0"/>
              <w:jc w:val="center"/>
              <w:rPr>
                <w:sz w:val="20"/>
                <w:szCs w:val="20"/>
              </w:rPr>
            </w:pPr>
            <w:r w:rsidRPr="00D67F9F">
              <w:rPr>
                <w:sz w:val="20"/>
                <w:szCs w:val="20"/>
              </w:rPr>
              <w:t>Первая очередь (до 2033 г..)</w:t>
            </w:r>
          </w:p>
        </w:tc>
        <w:tc>
          <w:tcPr>
            <w:tcW w:w="1382"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Расчетный срок (2033-2053 гг.)</w:t>
            </w:r>
          </w:p>
        </w:tc>
        <w:tc>
          <w:tcPr>
            <w:tcW w:w="2299" w:type="dxa"/>
            <w:vMerge/>
            <w:shd w:val="clear" w:color="auto" w:fill="auto"/>
            <w:vAlign w:val="center"/>
          </w:tcPr>
          <w:p w:rsidR="00A8327F" w:rsidRPr="00D67F9F" w:rsidRDefault="00A8327F" w:rsidP="007F295C">
            <w:pPr>
              <w:jc w:val="center"/>
              <w:rPr>
                <w:rFonts w:ascii="Times New Roman" w:hAnsi="Times New Roman" w:cs="Times New Roman"/>
                <w:sz w:val="20"/>
                <w:szCs w:val="20"/>
              </w:rPr>
            </w:pPr>
          </w:p>
        </w:tc>
      </w:tr>
      <w:tr w:rsidR="00A8327F" w:rsidRPr="00D67F9F" w:rsidTr="007F295C">
        <w:trPr>
          <w:trHeight w:hRule="exact" w:val="278"/>
        </w:trPr>
        <w:tc>
          <w:tcPr>
            <w:tcW w:w="16146" w:type="dxa"/>
            <w:gridSpan w:val="10"/>
            <w:shd w:val="clear" w:color="auto" w:fill="auto"/>
            <w:vAlign w:val="center"/>
          </w:tcPr>
          <w:p w:rsidR="00A8327F" w:rsidRPr="00D67F9F" w:rsidRDefault="00A8327F" w:rsidP="007F295C">
            <w:pPr>
              <w:pStyle w:val="a4"/>
              <w:ind w:firstLine="0"/>
              <w:jc w:val="center"/>
              <w:rPr>
                <w:sz w:val="20"/>
                <w:szCs w:val="20"/>
              </w:rPr>
            </w:pPr>
            <w:r w:rsidRPr="00D67F9F">
              <w:rPr>
                <w:i/>
                <w:iCs/>
                <w:sz w:val="20"/>
                <w:szCs w:val="20"/>
              </w:rPr>
              <w:t>МЕРОПРИЯТИЯ МЕСТНОГО ЗНА ЧЕНИЯ</w:t>
            </w:r>
          </w:p>
        </w:tc>
      </w:tr>
      <w:tr w:rsidR="00A8327F" w:rsidRPr="00D67F9F" w:rsidTr="007F295C">
        <w:trPr>
          <w:trHeight w:hRule="exact" w:val="274"/>
        </w:trPr>
        <w:tc>
          <w:tcPr>
            <w:tcW w:w="16146" w:type="dxa"/>
            <w:gridSpan w:val="10"/>
            <w:shd w:val="clear" w:color="auto" w:fill="auto"/>
            <w:vAlign w:val="center"/>
          </w:tcPr>
          <w:p w:rsidR="00A8327F" w:rsidRPr="00D67F9F" w:rsidRDefault="00A8327F" w:rsidP="007F295C">
            <w:pPr>
              <w:pStyle w:val="a4"/>
              <w:ind w:firstLine="0"/>
              <w:jc w:val="center"/>
              <w:rPr>
                <w:sz w:val="20"/>
                <w:szCs w:val="20"/>
              </w:rPr>
            </w:pPr>
            <w:r w:rsidRPr="00D67F9F">
              <w:rPr>
                <w:i/>
                <w:iCs/>
                <w:sz w:val="20"/>
                <w:szCs w:val="20"/>
              </w:rPr>
              <w:t>Организации клубного типа</w:t>
            </w:r>
          </w:p>
        </w:tc>
      </w:tr>
      <w:tr w:rsidR="00A8327F" w:rsidRPr="00D67F9F" w:rsidTr="007F295C">
        <w:tblPrEx>
          <w:jc w:val="center"/>
        </w:tblPrEx>
        <w:trPr>
          <w:trHeight w:hRule="exact" w:val="1334"/>
          <w:jc w:val="center"/>
        </w:trPr>
        <w:tc>
          <w:tcPr>
            <w:tcW w:w="643" w:type="dxa"/>
            <w:shd w:val="clear" w:color="auto" w:fill="auto"/>
            <w:vAlign w:val="center"/>
          </w:tcPr>
          <w:p w:rsidR="00A8327F" w:rsidRPr="001D7EB6" w:rsidRDefault="00A8327F" w:rsidP="007F295C">
            <w:pPr>
              <w:pStyle w:val="a4"/>
              <w:ind w:firstLine="0"/>
              <w:jc w:val="center"/>
              <w:rPr>
                <w:sz w:val="20"/>
                <w:szCs w:val="20"/>
              </w:rPr>
            </w:pPr>
            <w:r>
              <w:rPr>
                <w:sz w:val="20"/>
                <w:szCs w:val="20"/>
              </w:rPr>
              <w:t>1</w:t>
            </w:r>
          </w:p>
        </w:tc>
        <w:tc>
          <w:tcPr>
            <w:tcW w:w="1915"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МО «г. Нижнекамск»</w:t>
            </w:r>
          </w:p>
        </w:tc>
        <w:tc>
          <w:tcPr>
            <w:tcW w:w="2803"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Организации клубного типа</w:t>
            </w:r>
          </w:p>
        </w:tc>
        <w:tc>
          <w:tcPr>
            <w:tcW w:w="2131"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место</w:t>
            </w:r>
          </w:p>
        </w:tc>
        <w:tc>
          <w:tcPr>
            <w:tcW w:w="1181"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w:t>
            </w:r>
          </w:p>
        </w:tc>
        <w:tc>
          <w:tcPr>
            <w:tcW w:w="1138" w:type="dxa"/>
            <w:shd w:val="clear" w:color="auto" w:fill="auto"/>
            <w:vAlign w:val="center"/>
          </w:tcPr>
          <w:p w:rsidR="00A8327F" w:rsidRPr="009C4E27" w:rsidRDefault="00A8327F" w:rsidP="007F295C">
            <w:pPr>
              <w:pStyle w:val="a4"/>
              <w:ind w:firstLine="0"/>
              <w:jc w:val="center"/>
              <w:rPr>
                <w:sz w:val="20"/>
                <w:szCs w:val="20"/>
              </w:rPr>
            </w:pPr>
            <w:r>
              <w:rPr>
                <w:sz w:val="20"/>
                <w:szCs w:val="20"/>
              </w:rPr>
              <w:t>10 445</w:t>
            </w:r>
          </w:p>
        </w:tc>
        <w:tc>
          <w:tcPr>
            <w:tcW w:w="1147"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w:t>
            </w:r>
          </w:p>
        </w:tc>
        <w:tc>
          <w:tcPr>
            <w:tcW w:w="1382"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w:t>
            </w:r>
          </w:p>
        </w:tc>
        <w:tc>
          <w:tcPr>
            <w:tcW w:w="2299"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Генеральный план МО «г. Нижнекамск»</w:t>
            </w:r>
          </w:p>
        </w:tc>
      </w:tr>
      <w:tr w:rsidR="00A8327F" w:rsidRPr="00D67F9F" w:rsidTr="007F295C">
        <w:tblPrEx>
          <w:jc w:val="center"/>
        </w:tblPrEx>
        <w:trPr>
          <w:trHeight w:hRule="exact" w:val="274"/>
          <w:jc w:val="center"/>
        </w:trPr>
        <w:tc>
          <w:tcPr>
            <w:tcW w:w="16146" w:type="dxa"/>
            <w:gridSpan w:val="10"/>
            <w:shd w:val="clear" w:color="auto" w:fill="auto"/>
            <w:vAlign w:val="center"/>
          </w:tcPr>
          <w:p w:rsidR="00A8327F" w:rsidRPr="00D67F9F" w:rsidRDefault="00A8327F" w:rsidP="007F295C">
            <w:pPr>
              <w:pStyle w:val="a4"/>
              <w:ind w:firstLine="0"/>
              <w:jc w:val="center"/>
              <w:rPr>
                <w:sz w:val="20"/>
                <w:szCs w:val="20"/>
              </w:rPr>
            </w:pPr>
            <w:r w:rsidRPr="00D67F9F">
              <w:rPr>
                <w:i/>
                <w:iCs/>
                <w:sz w:val="20"/>
                <w:szCs w:val="20"/>
              </w:rPr>
              <w:t>Общедоступные библиотеки</w:t>
            </w:r>
          </w:p>
        </w:tc>
      </w:tr>
      <w:tr w:rsidR="00A8327F" w:rsidRPr="00D67F9F" w:rsidTr="007F295C">
        <w:tblPrEx>
          <w:jc w:val="center"/>
        </w:tblPrEx>
        <w:trPr>
          <w:trHeight w:val="806"/>
          <w:jc w:val="center"/>
        </w:trPr>
        <w:tc>
          <w:tcPr>
            <w:tcW w:w="643" w:type="dxa"/>
            <w:shd w:val="clear" w:color="auto" w:fill="auto"/>
            <w:vAlign w:val="center"/>
          </w:tcPr>
          <w:p w:rsidR="00A8327F" w:rsidRPr="001D7EB6" w:rsidRDefault="00A8327F" w:rsidP="007F295C">
            <w:pPr>
              <w:pStyle w:val="a4"/>
              <w:ind w:firstLine="0"/>
              <w:jc w:val="center"/>
              <w:rPr>
                <w:sz w:val="20"/>
                <w:szCs w:val="20"/>
              </w:rPr>
            </w:pPr>
            <w:r>
              <w:rPr>
                <w:sz w:val="20"/>
                <w:szCs w:val="20"/>
              </w:rPr>
              <w:t>2</w:t>
            </w:r>
          </w:p>
        </w:tc>
        <w:tc>
          <w:tcPr>
            <w:tcW w:w="1915"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МО «г. Нижнекамск»</w:t>
            </w:r>
          </w:p>
        </w:tc>
        <w:tc>
          <w:tcPr>
            <w:tcW w:w="2803"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Библиотеки</w:t>
            </w:r>
          </w:p>
        </w:tc>
        <w:tc>
          <w:tcPr>
            <w:tcW w:w="2131"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экз.</w:t>
            </w:r>
          </w:p>
        </w:tc>
        <w:tc>
          <w:tcPr>
            <w:tcW w:w="1181" w:type="dxa"/>
            <w:shd w:val="clear" w:color="auto" w:fill="auto"/>
            <w:vAlign w:val="center"/>
          </w:tcPr>
          <w:p w:rsidR="00A8327F" w:rsidRPr="00D67F9F" w:rsidRDefault="00A8327F" w:rsidP="007F295C">
            <w:pPr>
              <w:pStyle w:val="a4"/>
              <w:ind w:firstLine="0"/>
              <w:jc w:val="center"/>
              <w:rPr>
                <w:sz w:val="20"/>
                <w:szCs w:val="20"/>
              </w:rPr>
            </w:pPr>
          </w:p>
        </w:tc>
        <w:tc>
          <w:tcPr>
            <w:tcW w:w="1138" w:type="dxa"/>
            <w:shd w:val="clear" w:color="auto" w:fill="auto"/>
            <w:vAlign w:val="center"/>
          </w:tcPr>
          <w:p w:rsidR="00A8327F" w:rsidRPr="009C4E27" w:rsidRDefault="00A8327F" w:rsidP="007F295C">
            <w:pPr>
              <w:pStyle w:val="a4"/>
              <w:ind w:firstLine="0"/>
              <w:jc w:val="center"/>
              <w:rPr>
                <w:sz w:val="20"/>
                <w:szCs w:val="20"/>
              </w:rPr>
            </w:pPr>
            <w:r>
              <w:rPr>
                <w:sz w:val="20"/>
                <w:szCs w:val="20"/>
              </w:rPr>
              <w:t>2 762 415</w:t>
            </w:r>
          </w:p>
        </w:tc>
        <w:tc>
          <w:tcPr>
            <w:tcW w:w="1147"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w:t>
            </w:r>
          </w:p>
        </w:tc>
        <w:tc>
          <w:tcPr>
            <w:tcW w:w="1382" w:type="dxa"/>
            <w:shd w:val="clear" w:color="auto" w:fill="auto"/>
            <w:vAlign w:val="center"/>
          </w:tcPr>
          <w:p w:rsidR="00A8327F" w:rsidRPr="00D67F9F" w:rsidRDefault="00A8327F" w:rsidP="007F295C">
            <w:pPr>
              <w:pStyle w:val="a4"/>
              <w:ind w:firstLine="0"/>
              <w:jc w:val="center"/>
              <w:rPr>
                <w:sz w:val="20"/>
                <w:szCs w:val="20"/>
              </w:rPr>
            </w:pPr>
            <w:r w:rsidRPr="00D67F9F">
              <w:rPr>
                <w:sz w:val="20"/>
                <w:szCs w:val="20"/>
              </w:rPr>
              <w:t>+</w:t>
            </w:r>
          </w:p>
        </w:tc>
        <w:tc>
          <w:tcPr>
            <w:tcW w:w="2299" w:type="dxa"/>
            <w:shd w:val="clear" w:color="auto" w:fill="auto"/>
            <w:vAlign w:val="center"/>
          </w:tcPr>
          <w:p w:rsidR="00A8327F" w:rsidRPr="00D67F9F" w:rsidRDefault="00A8327F" w:rsidP="007F295C">
            <w:pPr>
              <w:pStyle w:val="a4"/>
              <w:spacing w:line="252" w:lineRule="auto"/>
              <w:ind w:firstLine="0"/>
              <w:jc w:val="center"/>
              <w:rPr>
                <w:sz w:val="20"/>
                <w:szCs w:val="20"/>
              </w:rPr>
            </w:pPr>
            <w:r w:rsidRPr="00D67F9F">
              <w:rPr>
                <w:sz w:val="20"/>
                <w:szCs w:val="20"/>
              </w:rPr>
              <w:t>Генеральный план МО «г. Нижнекамск»</w:t>
            </w:r>
          </w:p>
        </w:tc>
      </w:tr>
    </w:tbl>
    <w:p w:rsidR="00502719" w:rsidRDefault="00502719">
      <w:pPr>
        <w:sectPr w:rsidR="00502719">
          <w:footerReference w:type="even" r:id="rId28"/>
          <w:footerReference w:type="default" r:id="rId29"/>
          <w:pgSz w:w="16840" w:h="11900" w:orient="landscape"/>
          <w:pgMar w:top="845" w:right="346" w:bottom="927" w:left="346" w:header="417" w:footer="3" w:gutter="0"/>
          <w:cols w:space="720"/>
          <w:noEndnote/>
          <w:docGrid w:linePitch="360"/>
        </w:sectPr>
      </w:pPr>
    </w:p>
    <w:p w:rsidR="00502719" w:rsidRDefault="0032434B" w:rsidP="00E76732">
      <w:pPr>
        <w:pStyle w:val="11"/>
        <w:numPr>
          <w:ilvl w:val="2"/>
          <w:numId w:val="7"/>
        </w:numPr>
        <w:tabs>
          <w:tab w:val="left" w:pos="1658"/>
        </w:tabs>
        <w:spacing w:before="80" w:after="320"/>
        <w:ind w:left="4140" w:hanging="3200"/>
        <w:jc w:val="both"/>
      </w:pPr>
      <w:bookmarkStart w:id="17" w:name="bookmark35"/>
      <w:r>
        <w:rPr>
          <w:b/>
          <w:bCs/>
        </w:rPr>
        <w:lastRenderedPageBreak/>
        <w:t>Мероприятия по развитию системы объектов физической культуры и спорта</w:t>
      </w:r>
      <w:bookmarkEnd w:id="17"/>
    </w:p>
    <w:p w:rsidR="007C0D42" w:rsidRPr="00D67F9F" w:rsidRDefault="007C0D42" w:rsidP="007C0D42">
      <w:pPr>
        <w:pStyle w:val="11"/>
        <w:ind w:firstLine="720"/>
        <w:jc w:val="both"/>
      </w:pPr>
      <w:r w:rsidRPr="00D67F9F">
        <w:rPr>
          <w:b/>
          <w:bCs/>
          <w:i/>
          <w:iCs/>
        </w:rPr>
        <w:t>Спортивные залы</w:t>
      </w:r>
    </w:p>
    <w:p w:rsidR="007C0D42" w:rsidRPr="00D67F9F" w:rsidRDefault="007C0D42" w:rsidP="007C0D42">
      <w:pPr>
        <w:pStyle w:val="11"/>
        <w:ind w:firstLine="720"/>
        <w:jc w:val="both"/>
      </w:pPr>
      <w:r w:rsidRPr="00D67F9F">
        <w:t xml:space="preserve">Генеральным планом планируется размещение </w:t>
      </w:r>
      <w:r>
        <w:t>2099 кв. м</w:t>
      </w:r>
      <w:r w:rsidRPr="00D67F9F">
        <w:t>.</w:t>
      </w:r>
      <w:r>
        <w:t xml:space="preserve"> площадей</w:t>
      </w:r>
      <w:r w:rsidRPr="00D67F9F">
        <w:t xml:space="preserve"> спортивных залов на расчетный срок.</w:t>
      </w:r>
    </w:p>
    <w:p w:rsidR="007C0D42" w:rsidRPr="00D67F9F" w:rsidRDefault="007C0D42" w:rsidP="007C0D42">
      <w:pPr>
        <w:pStyle w:val="11"/>
        <w:ind w:firstLine="720"/>
        <w:jc w:val="both"/>
      </w:pPr>
      <w:r w:rsidRPr="00D67F9F">
        <w:rPr>
          <w:b/>
          <w:bCs/>
          <w:i/>
          <w:iCs/>
        </w:rPr>
        <w:t>Плоскостные сооружения</w:t>
      </w:r>
    </w:p>
    <w:p w:rsidR="007C0D42" w:rsidRPr="001D7EB6" w:rsidRDefault="007C0D42" w:rsidP="007C0D42">
      <w:pPr>
        <w:pStyle w:val="11"/>
        <w:tabs>
          <w:tab w:val="left" w:pos="8016"/>
        </w:tabs>
        <w:ind w:firstLine="720"/>
        <w:jc w:val="both"/>
      </w:pPr>
      <w:r w:rsidRPr="00D67F9F">
        <w:t>Дополнительная потребная мощность плоскостных сооружений для населения муниципального образования на расчетный срок</w:t>
      </w:r>
      <w:r>
        <w:t xml:space="preserve"> </w:t>
      </w:r>
      <w:r w:rsidRPr="00D67F9F">
        <w:t xml:space="preserve">составит </w:t>
      </w:r>
      <w:r w:rsidRPr="009C4E27">
        <w:t>623</w:t>
      </w:r>
      <w:r>
        <w:t xml:space="preserve"> </w:t>
      </w:r>
      <w:r w:rsidRPr="009C4E27">
        <w:t>598</w:t>
      </w:r>
      <w:r>
        <w:t xml:space="preserve"> кв. м</w:t>
      </w:r>
    </w:p>
    <w:p w:rsidR="00D30109" w:rsidRPr="002E7028" w:rsidRDefault="00D30109" w:rsidP="00D30109">
      <w:pPr>
        <w:pStyle w:val="11"/>
        <w:ind w:firstLine="0"/>
        <w:jc w:val="both"/>
      </w:pPr>
    </w:p>
    <w:p w:rsidR="00D30109" w:rsidRDefault="00D30109" w:rsidP="00D30109">
      <w:pPr>
        <w:pStyle w:val="11"/>
        <w:ind w:firstLine="0"/>
        <w:jc w:val="both"/>
      </w:pPr>
    </w:p>
    <w:p w:rsidR="00D30109" w:rsidRDefault="00D30109">
      <w:pPr>
        <w:pStyle w:val="11"/>
        <w:ind w:firstLine="720"/>
        <w:jc w:val="both"/>
        <w:sectPr w:rsidR="00D30109">
          <w:footerReference w:type="even" r:id="rId30"/>
          <w:footerReference w:type="default" r:id="rId31"/>
          <w:pgSz w:w="11900" w:h="16840"/>
          <w:pgMar w:top="793" w:right="816" w:bottom="1001" w:left="1781" w:header="365" w:footer="3" w:gutter="0"/>
          <w:cols w:space="720"/>
          <w:noEndnote/>
          <w:docGrid w:linePitch="360"/>
        </w:sectPr>
      </w:pPr>
    </w:p>
    <w:p w:rsidR="00502719" w:rsidRDefault="00502719">
      <w:pPr>
        <w:spacing w:line="1" w:lineRule="exact"/>
        <w:sectPr w:rsidR="00502719">
          <w:footerReference w:type="even" r:id="rId32"/>
          <w:footerReference w:type="default" r:id="rId33"/>
          <w:pgSz w:w="16840" w:h="11900" w:orient="landscape"/>
          <w:pgMar w:top="904" w:right="346" w:bottom="985" w:left="346" w:header="0" w:footer="3" w:gutter="0"/>
          <w:cols w:space="720"/>
          <w:noEndnote/>
          <w:docGrid w:linePitch="360"/>
        </w:sectPr>
      </w:pPr>
    </w:p>
    <w:p w:rsidR="00502719" w:rsidRDefault="00502719">
      <w:pPr>
        <w:spacing w:line="1" w:lineRule="exact"/>
      </w:pPr>
    </w:p>
    <w:p w:rsidR="00D30109" w:rsidRDefault="00D30109">
      <w:pPr>
        <w:spacing w:line="1" w:lineRule="exact"/>
      </w:pPr>
    </w:p>
    <w:p w:rsidR="00D30109" w:rsidRDefault="00D30109">
      <w:pPr>
        <w:spacing w:line="1" w:lineRule="exact"/>
      </w:pPr>
    </w:p>
    <w:p w:rsidR="00D30109" w:rsidRDefault="00D30109">
      <w:pPr>
        <w:spacing w:line="1" w:lineRule="exact"/>
      </w:pPr>
    </w:p>
    <w:p w:rsidR="00D30109" w:rsidRDefault="00D30109">
      <w:pPr>
        <w:spacing w:line="1" w:lineRule="exact"/>
      </w:pPr>
    </w:p>
    <w:p w:rsidR="00D30109" w:rsidRDefault="00D30109">
      <w:pPr>
        <w:spacing w:line="1" w:lineRule="exact"/>
      </w:pPr>
    </w:p>
    <w:p w:rsidR="00D30109" w:rsidRDefault="00D30109" w:rsidP="00D30109">
      <w:pPr>
        <w:pStyle w:val="a9"/>
        <w:jc w:val="right"/>
        <w:rPr>
          <w:i w:val="0"/>
          <w:iCs w:val="0"/>
        </w:rPr>
      </w:pPr>
      <w:r>
        <w:rPr>
          <w:i w:val="0"/>
          <w:iCs w:val="0"/>
        </w:rPr>
        <w:t>Таблица 1.6.7</w:t>
      </w:r>
    </w:p>
    <w:p w:rsidR="00D30109" w:rsidRDefault="00D30109" w:rsidP="00D30109">
      <w:pPr>
        <w:pStyle w:val="11"/>
        <w:ind w:firstLine="0"/>
        <w:jc w:val="center"/>
      </w:pPr>
      <w:r>
        <w:rPr>
          <w:i/>
          <w:iCs/>
        </w:rPr>
        <w:t>Перечень мероприятий по развитию системы объектов физической культуры и спорта в муниципальном образовании «город Нижнекамск»</w:t>
      </w:r>
    </w:p>
    <w:tbl>
      <w:tblPr>
        <w:tblW w:w="16146" w:type="dxa"/>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A15138" w:rsidRPr="00D67F9F" w:rsidTr="007F295C">
        <w:trPr>
          <w:trHeight w:hRule="exact" w:val="283"/>
        </w:trPr>
        <w:tc>
          <w:tcPr>
            <w:tcW w:w="643" w:type="dxa"/>
            <w:vMerge w:val="restart"/>
            <w:tcBorders>
              <w:top w:val="single" w:sz="4" w:space="0" w:color="auto"/>
              <w:left w:val="single" w:sz="4" w:space="0" w:color="auto"/>
            </w:tcBorders>
            <w:shd w:val="clear" w:color="auto" w:fill="auto"/>
            <w:vAlign w:val="center"/>
          </w:tcPr>
          <w:p w:rsidR="00A15138" w:rsidRPr="00D67F9F" w:rsidRDefault="00A15138" w:rsidP="007F295C">
            <w:pPr>
              <w:pStyle w:val="a4"/>
              <w:spacing w:before="420"/>
              <w:ind w:firstLine="0"/>
              <w:jc w:val="center"/>
              <w:rPr>
                <w:sz w:val="20"/>
                <w:szCs w:val="20"/>
              </w:rPr>
            </w:pPr>
            <w:r w:rsidRPr="00D67F9F">
              <w:rPr>
                <w:sz w:val="20"/>
                <w:szCs w:val="20"/>
              </w:rPr>
              <w:t>№ п/п</w:t>
            </w:r>
          </w:p>
        </w:tc>
        <w:tc>
          <w:tcPr>
            <w:tcW w:w="1915" w:type="dxa"/>
            <w:vMerge w:val="restart"/>
            <w:tcBorders>
              <w:top w:val="single" w:sz="4" w:space="0" w:color="auto"/>
              <w:left w:val="single" w:sz="4" w:space="0" w:color="auto"/>
            </w:tcBorders>
            <w:shd w:val="clear" w:color="auto" w:fill="auto"/>
            <w:vAlign w:val="center"/>
          </w:tcPr>
          <w:p w:rsidR="00A15138" w:rsidRPr="00D67F9F" w:rsidRDefault="00A15138" w:rsidP="007F295C">
            <w:pPr>
              <w:pStyle w:val="a4"/>
              <w:spacing w:before="420" w:line="252" w:lineRule="auto"/>
              <w:ind w:firstLine="0"/>
              <w:jc w:val="center"/>
              <w:rPr>
                <w:sz w:val="20"/>
                <w:szCs w:val="20"/>
              </w:rPr>
            </w:pPr>
            <w:r w:rsidRPr="00D67F9F">
              <w:rPr>
                <w:sz w:val="20"/>
                <w:szCs w:val="20"/>
              </w:rPr>
              <w:t>Местоположе</w:t>
            </w:r>
            <w:r w:rsidRPr="00D67F9F">
              <w:rPr>
                <w:sz w:val="20"/>
                <w:szCs w:val="20"/>
              </w:rPr>
              <w:softHyphen/>
              <w:t>ние</w:t>
            </w:r>
          </w:p>
        </w:tc>
        <w:tc>
          <w:tcPr>
            <w:tcW w:w="2803" w:type="dxa"/>
            <w:vMerge w:val="restart"/>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Наименование объекта</w:t>
            </w:r>
          </w:p>
        </w:tc>
        <w:tc>
          <w:tcPr>
            <w:tcW w:w="2131" w:type="dxa"/>
            <w:vMerge w:val="restart"/>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Вид мероприятия</w:t>
            </w:r>
          </w:p>
        </w:tc>
        <w:tc>
          <w:tcPr>
            <w:tcW w:w="1507" w:type="dxa"/>
            <w:vMerge w:val="restart"/>
            <w:tcBorders>
              <w:top w:val="single" w:sz="4" w:space="0" w:color="auto"/>
              <w:left w:val="single" w:sz="4" w:space="0" w:color="auto"/>
            </w:tcBorders>
            <w:shd w:val="clear" w:color="auto" w:fill="auto"/>
            <w:vAlign w:val="center"/>
          </w:tcPr>
          <w:p w:rsidR="00A15138" w:rsidRPr="00D67F9F" w:rsidRDefault="00A15138" w:rsidP="007F295C">
            <w:pPr>
              <w:pStyle w:val="a4"/>
              <w:spacing w:line="254" w:lineRule="auto"/>
              <w:ind w:firstLine="0"/>
              <w:jc w:val="center"/>
              <w:rPr>
                <w:sz w:val="20"/>
                <w:szCs w:val="20"/>
              </w:rPr>
            </w:pPr>
            <w:r w:rsidRPr="00D67F9F">
              <w:rPr>
                <w:sz w:val="20"/>
                <w:szCs w:val="20"/>
              </w:rPr>
              <w:t>Единица измерения</w:t>
            </w:r>
          </w:p>
        </w:tc>
        <w:tc>
          <w:tcPr>
            <w:tcW w:w="2319" w:type="dxa"/>
            <w:gridSpan w:val="2"/>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Мощность</w:t>
            </w:r>
          </w:p>
        </w:tc>
        <w:tc>
          <w:tcPr>
            <w:tcW w:w="2529" w:type="dxa"/>
            <w:gridSpan w:val="2"/>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Сроки реализации</w:t>
            </w:r>
          </w:p>
        </w:tc>
        <w:tc>
          <w:tcPr>
            <w:tcW w:w="2299" w:type="dxa"/>
            <w:vMerge w:val="restart"/>
            <w:tcBorders>
              <w:top w:val="single" w:sz="4" w:space="0" w:color="auto"/>
              <w:left w:val="single" w:sz="4" w:space="0" w:color="auto"/>
              <w:righ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Источник мероприятия</w:t>
            </w:r>
          </w:p>
        </w:tc>
      </w:tr>
      <w:tr w:rsidR="00A15138" w:rsidRPr="00D67F9F" w:rsidTr="007F295C">
        <w:trPr>
          <w:trHeight w:hRule="exact" w:val="1066"/>
        </w:trPr>
        <w:tc>
          <w:tcPr>
            <w:tcW w:w="643" w:type="dxa"/>
            <w:vMerge/>
            <w:tcBorders>
              <w:lef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c>
          <w:tcPr>
            <w:tcW w:w="1915" w:type="dxa"/>
            <w:vMerge/>
            <w:tcBorders>
              <w:lef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c>
          <w:tcPr>
            <w:tcW w:w="2803" w:type="dxa"/>
            <w:vMerge/>
            <w:tcBorders>
              <w:lef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c>
          <w:tcPr>
            <w:tcW w:w="2131" w:type="dxa"/>
            <w:vMerge/>
            <w:tcBorders>
              <w:lef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c>
          <w:tcPr>
            <w:tcW w:w="1507" w:type="dxa"/>
            <w:vMerge/>
            <w:tcBorders>
              <w:lef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c>
          <w:tcPr>
            <w:tcW w:w="1181"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Сущест</w:t>
            </w:r>
            <w:r w:rsidRPr="00D67F9F">
              <w:rPr>
                <w:sz w:val="20"/>
                <w:szCs w:val="20"/>
              </w:rPr>
              <w:softHyphen/>
              <w:t>вующая</w:t>
            </w:r>
          </w:p>
        </w:tc>
        <w:tc>
          <w:tcPr>
            <w:tcW w:w="1138"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Новая (допол</w:t>
            </w:r>
            <w:r w:rsidRPr="00D67F9F">
              <w:rPr>
                <w:sz w:val="20"/>
                <w:szCs w:val="20"/>
              </w:rPr>
              <w:softHyphen/>
              <w:t>нитель</w:t>
            </w:r>
            <w:r w:rsidRPr="00D67F9F">
              <w:rPr>
                <w:sz w:val="20"/>
                <w:szCs w:val="20"/>
              </w:rPr>
              <w:softHyphen/>
              <w:t>ная)</w:t>
            </w:r>
          </w:p>
        </w:tc>
        <w:tc>
          <w:tcPr>
            <w:tcW w:w="1147"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64" w:lineRule="auto"/>
              <w:ind w:firstLine="0"/>
              <w:jc w:val="center"/>
              <w:rPr>
                <w:sz w:val="20"/>
                <w:szCs w:val="20"/>
              </w:rPr>
            </w:pPr>
            <w:r w:rsidRPr="00D67F9F">
              <w:rPr>
                <w:sz w:val="20"/>
                <w:szCs w:val="20"/>
              </w:rPr>
              <w:t>Первая очередь (до 2033 г..)</w:t>
            </w:r>
          </w:p>
        </w:tc>
        <w:tc>
          <w:tcPr>
            <w:tcW w:w="1382"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Расчетный срок (2033-2053 гг.)</w:t>
            </w:r>
          </w:p>
        </w:tc>
        <w:tc>
          <w:tcPr>
            <w:tcW w:w="2299" w:type="dxa"/>
            <w:vMerge/>
            <w:tcBorders>
              <w:left w:val="single" w:sz="4" w:space="0" w:color="auto"/>
              <w:right w:val="single" w:sz="4" w:space="0" w:color="auto"/>
            </w:tcBorders>
            <w:shd w:val="clear" w:color="auto" w:fill="auto"/>
            <w:vAlign w:val="center"/>
          </w:tcPr>
          <w:p w:rsidR="00A15138" w:rsidRPr="00D67F9F" w:rsidRDefault="00A15138" w:rsidP="007F295C">
            <w:pPr>
              <w:jc w:val="center"/>
              <w:rPr>
                <w:rFonts w:ascii="Times New Roman" w:hAnsi="Times New Roman" w:cs="Times New Roman"/>
                <w:sz w:val="20"/>
                <w:szCs w:val="20"/>
              </w:rPr>
            </w:pPr>
          </w:p>
        </w:tc>
      </w:tr>
      <w:tr w:rsidR="00A15138" w:rsidRPr="00D67F9F" w:rsidTr="007F295C">
        <w:tblPrEx>
          <w:jc w:val="center"/>
        </w:tblPrEx>
        <w:trPr>
          <w:trHeight w:hRule="exact" w:val="274"/>
          <w:jc w:val="center"/>
        </w:trPr>
        <w:tc>
          <w:tcPr>
            <w:tcW w:w="16146" w:type="dxa"/>
            <w:gridSpan w:val="10"/>
            <w:tcBorders>
              <w:top w:val="single" w:sz="4" w:space="0" w:color="auto"/>
              <w:left w:val="single" w:sz="4" w:space="0" w:color="auto"/>
              <w:righ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i/>
                <w:iCs/>
                <w:sz w:val="20"/>
                <w:szCs w:val="20"/>
              </w:rPr>
              <w:t>МЕРОПРИЯТИЯ МЕСТНОГО ЗНАЧЕНИЯ</w:t>
            </w:r>
          </w:p>
        </w:tc>
      </w:tr>
      <w:tr w:rsidR="00A15138" w:rsidRPr="00D67F9F" w:rsidTr="007F295C">
        <w:tblPrEx>
          <w:jc w:val="center"/>
        </w:tblPrEx>
        <w:trPr>
          <w:trHeight w:hRule="exact" w:val="274"/>
          <w:jc w:val="center"/>
        </w:trPr>
        <w:tc>
          <w:tcPr>
            <w:tcW w:w="16146" w:type="dxa"/>
            <w:gridSpan w:val="10"/>
            <w:tcBorders>
              <w:top w:val="single" w:sz="4" w:space="0" w:color="auto"/>
              <w:left w:val="single" w:sz="4" w:space="0" w:color="auto"/>
              <w:righ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i/>
                <w:iCs/>
                <w:sz w:val="20"/>
                <w:szCs w:val="20"/>
              </w:rPr>
              <w:t>Спортивные залы</w:t>
            </w:r>
          </w:p>
        </w:tc>
      </w:tr>
      <w:tr w:rsidR="00A15138" w:rsidRPr="00D67F9F" w:rsidTr="007F295C">
        <w:tblPrEx>
          <w:jc w:val="center"/>
        </w:tblPrEx>
        <w:trPr>
          <w:trHeight w:val="1320"/>
          <w:jc w:val="center"/>
        </w:trPr>
        <w:tc>
          <w:tcPr>
            <w:tcW w:w="643" w:type="dxa"/>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1</w:t>
            </w:r>
          </w:p>
        </w:tc>
        <w:tc>
          <w:tcPr>
            <w:tcW w:w="1915"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МО «г. Нижнекамск»</w:t>
            </w:r>
          </w:p>
        </w:tc>
        <w:tc>
          <w:tcPr>
            <w:tcW w:w="2803"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Спортивные залы</w:t>
            </w:r>
          </w:p>
        </w:tc>
        <w:tc>
          <w:tcPr>
            <w:tcW w:w="2131" w:type="dxa"/>
            <w:tcBorders>
              <w:top w:val="single" w:sz="4" w:space="0" w:color="auto"/>
              <w:lef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новое строительство</w:t>
            </w:r>
          </w:p>
        </w:tc>
        <w:tc>
          <w:tcPr>
            <w:tcW w:w="1507" w:type="dxa"/>
            <w:tcBorders>
              <w:top w:val="single" w:sz="4" w:space="0" w:color="auto"/>
              <w:left w:val="single" w:sz="4" w:space="0" w:color="auto"/>
            </w:tcBorders>
            <w:shd w:val="clear" w:color="auto" w:fill="auto"/>
            <w:vAlign w:val="center"/>
          </w:tcPr>
          <w:p w:rsidR="00A15138" w:rsidRPr="001D7EB6" w:rsidRDefault="00A15138" w:rsidP="007F295C">
            <w:pPr>
              <w:pStyle w:val="a4"/>
              <w:spacing w:line="252" w:lineRule="auto"/>
              <w:ind w:firstLine="0"/>
              <w:jc w:val="center"/>
              <w:rPr>
                <w:sz w:val="20"/>
                <w:szCs w:val="20"/>
              </w:rPr>
            </w:pPr>
            <w:r>
              <w:rPr>
                <w:sz w:val="20"/>
                <w:szCs w:val="20"/>
              </w:rPr>
              <w:t>кв. м</w:t>
            </w:r>
          </w:p>
        </w:tc>
        <w:tc>
          <w:tcPr>
            <w:tcW w:w="1181" w:type="dxa"/>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1138" w:type="dxa"/>
            <w:tcBorders>
              <w:top w:val="single" w:sz="4" w:space="0" w:color="auto"/>
              <w:left w:val="single" w:sz="4" w:space="0" w:color="auto"/>
            </w:tcBorders>
            <w:shd w:val="clear" w:color="auto" w:fill="auto"/>
            <w:vAlign w:val="center"/>
          </w:tcPr>
          <w:p w:rsidR="00A15138" w:rsidRPr="001D7EB6" w:rsidRDefault="00A15138" w:rsidP="007F295C">
            <w:pPr>
              <w:pStyle w:val="a4"/>
              <w:ind w:firstLine="0"/>
              <w:jc w:val="center"/>
              <w:rPr>
                <w:sz w:val="20"/>
                <w:szCs w:val="20"/>
              </w:rPr>
            </w:pPr>
            <w:r>
              <w:rPr>
                <w:sz w:val="20"/>
                <w:szCs w:val="20"/>
              </w:rPr>
              <w:t>2099</w:t>
            </w:r>
          </w:p>
        </w:tc>
        <w:tc>
          <w:tcPr>
            <w:tcW w:w="1147" w:type="dxa"/>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1382" w:type="dxa"/>
            <w:tcBorders>
              <w:top w:val="single" w:sz="4" w:space="0" w:color="auto"/>
              <w:lef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2299" w:type="dxa"/>
            <w:tcBorders>
              <w:top w:val="single" w:sz="4" w:space="0" w:color="auto"/>
              <w:left w:val="single" w:sz="4" w:space="0" w:color="auto"/>
              <w:righ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Генеральный план МО «г. Нижнекамск»</w:t>
            </w:r>
          </w:p>
        </w:tc>
      </w:tr>
      <w:tr w:rsidR="00A15138" w:rsidRPr="00D67F9F" w:rsidTr="007F295C">
        <w:tblPrEx>
          <w:jc w:val="center"/>
        </w:tblPrEx>
        <w:trPr>
          <w:trHeight w:hRule="exact" w:val="278"/>
          <w:jc w:val="center"/>
        </w:trPr>
        <w:tc>
          <w:tcPr>
            <w:tcW w:w="16146" w:type="dxa"/>
            <w:gridSpan w:val="10"/>
            <w:tcBorders>
              <w:top w:val="single" w:sz="4" w:space="0" w:color="auto"/>
              <w:left w:val="single" w:sz="4" w:space="0" w:color="auto"/>
              <w:right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i/>
                <w:iCs/>
                <w:sz w:val="20"/>
                <w:szCs w:val="20"/>
              </w:rPr>
              <w:t>Плоскостные сооружения</w:t>
            </w:r>
          </w:p>
        </w:tc>
      </w:tr>
      <w:tr w:rsidR="00A15138" w:rsidRPr="00D67F9F" w:rsidTr="007F295C">
        <w:tblPrEx>
          <w:jc w:val="center"/>
        </w:tblPrEx>
        <w:trPr>
          <w:trHeight w:hRule="exact" w:val="816"/>
          <w:jc w:val="center"/>
        </w:trPr>
        <w:tc>
          <w:tcPr>
            <w:tcW w:w="643" w:type="dxa"/>
            <w:tcBorders>
              <w:top w:val="single" w:sz="4" w:space="0" w:color="auto"/>
              <w:left w:val="single" w:sz="4" w:space="0" w:color="auto"/>
              <w:bottom w:val="single" w:sz="4" w:space="0" w:color="auto"/>
            </w:tcBorders>
            <w:shd w:val="clear" w:color="auto" w:fill="auto"/>
            <w:vAlign w:val="center"/>
          </w:tcPr>
          <w:p w:rsidR="00A15138" w:rsidRPr="001D7EB6" w:rsidRDefault="00A15138" w:rsidP="007F295C">
            <w:pPr>
              <w:pStyle w:val="a4"/>
              <w:ind w:firstLine="0"/>
              <w:jc w:val="center"/>
              <w:rPr>
                <w:sz w:val="20"/>
                <w:szCs w:val="20"/>
              </w:rPr>
            </w:pPr>
            <w:r>
              <w:rPr>
                <w:sz w:val="20"/>
                <w:szCs w:val="20"/>
              </w:rPr>
              <w:t>2</w:t>
            </w:r>
          </w:p>
        </w:tc>
        <w:tc>
          <w:tcPr>
            <w:tcW w:w="1915"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МО «г. Нижнекамск»</w:t>
            </w:r>
          </w:p>
        </w:tc>
        <w:tc>
          <w:tcPr>
            <w:tcW w:w="2803"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spacing w:line="254" w:lineRule="auto"/>
              <w:ind w:firstLine="0"/>
              <w:jc w:val="center"/>
              <w:rPr>
                <w:sz w:val="20"/>
                <w:szCs w:val="20"/>
              </w:rPr>
            </w:pPr>
            <w:r w:rsidRPr="00D67F9F">
              <w:rPr>
                <w:sz w:val="20"/>
                <w:szCs w:val="20"/>
              </w:rPr>
              <w:t>Плоскостные сооружения</w:t>
            </w:r>
          </w:p>
        </w:tc>
        <w:tc>
          <w:tcPr>
            <w:tcW w:w="2131"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новое строительство</w:t>
            </w:r>
          </w:p>
        </w:tc>
        <w:tc>
          <w:tcPr>
            <w:tcW w:w="1507" w:type="dxa"/>
            <w:tcBorders>
              <w:top w:val="single" w:sz="4" w:space="0" w:color="auto"/>
              <w:left w:val="single" w:sz="4" w:space="0" w:color="auto"/>
              <w:bottom w:val="single" w:sz="4" w:space="0" w:color="auto"/>
            </w:tcBorders>
            <w:shd w:val="clear" w:color="auto" w:fill="auto"/>
            <w:vAlign w:val="center"/>
          </w:tcPr>
          <w:p w:rsidR="00A15138" w:rsidRPr="001D7EB6" w:rsidRDefault="00A15138" w:rsidP="007F295C">
            <w:pPr>
              <w:pStyle w:val="a4"/>
              <w:ind w:firstLine="0"/>
              <w:jc w:val="center"/>
              <w:rPr>
                <w:sz w:val="20"/>
                <w:szCs w:val="20"/>
              </w:rPr>
            </w:pPr>
            <w:r>
              <w:rPr>
                <w:sz w:val="20"/>
                <w:szCs w:val="20"/>
              </w:rPr>
              <w:t>кв. м</w:t>
            </w:r>
          </w:p>
        </w:tc>
        <w:tc>
          <w:tcPr>
            <w:tcW w:w="1181"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1138" w:type="dxa"/>
            <w:tcBorders>
              <w:top w:val="single" w:sz="4" w:space="0" w:color="auto"/>
              <w:left w:val="single" w:sz="4" w:space="0" w:color="auto"/>
              <w:bottom w:val="single" w:sz="4" w:space="0" w:color="auto"/>
            </w:tcBorders>
            <w:shd w:val="clear" w:color="auto" w:fill="auto"/>
            <w:vAlign w:val="center"/>
          </w:tcPr>
          <w:p w:rsidR="00A15138" w:rsidRPr="001D7EB6" w:rsidRDefault="00A15138" w:rsidP="007F295C">
            <w:pPr>
              <w:pStyle w:val="a4"/>
              <w:ind w:firstLine="0"/>
              <w:jc w:val="center"/>
              <w:rPr>
                <w:sz w:val="20"/>
                <w:szCs w:val="20"/>
              </w:rPr>
            </w:pPr>
            <w:r>
              <w:rPr>
                <w:sz w:val="20"/>
                <w:szCs w:val="20"/>
              </w:rPr>
              <w:t>623 598</w:t>
            </w:r>
          </w:p>
        </w:tc>
        <w:tc>
          <w:tcPr>
            <w:tcW w:w="1147"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1382" w:type="dxa"/>
            <w:tcBorders>
              <w:top w:val="single" w:sz="4" w:space="0" w:color="auto"/>
              <w:left w:val="single" w:sz="4" w:space="0" w:color="auto"/>
              <w:bottom w:val="single" w:sz="4" w:space="0" w:color="auto"/>
            </w:tcBorders>
            <w:shd w:val="clear" w:color="auto" w:fill="auto"/>
            <w:vAlign w:val="center"/>
          </w:tcPr>
          <w:p w:rsidR="00A15138" w:rsidRPr="00D67F9F" w:rsidRDefault="00A15138" w:rsidP="007F295C">
            <w:pPr>
              <w:pStyle w:val="a4"/>
              <w:ind w:firstLine="0"/>
              <w:jc w:val="center"/>
              <w:rPr>
                <w:sz w:val="20"/>
                <w:szCs w:val="20"/>
              </w:rPr>
            </w:pPr>
            <w:r w:rsidRPr="00D67F9F">
              <w:rPr>
                <w:sz w:val="20"/>
                <w:szCs w:val="20"/>
              </w:rPr>
              <w:t>+</w:t>
            </w:r>
          </w:p>
        </w:tc>
        <w:tc>
          <w:tcPr>
            <w:tcW w:w="2299" w:type="dxa"/>
            <w:tcBorders>
              <w:top w:val="single" w:sz="4" w:space="0" w:color="auto"/>
              <w:left w:val="single" w:sz="4" w:space="0" w:color="auto"/>
              <w:bottom w:val="single" w:sz="4" w:space="0" w:color="auto"/>
              <w:right w:val="single" w:sz="4" w:space="0" w:color="auto"/>
            </w:tcBorders>
            <w:shd w:val="clear" w:color="auto" w:fill="auto"/>
            <w:vAlign w:val="center"/>
          </w:tcPr>
          <w:p w:rsidR="00A15138" w:rsidRPr="00D67F9F" w:rsidRDefault="00A15138" w:rsidP="007F295C">
            <w:pPr>
              <w:pStyle w:val="a4"/>
              <w:spacing w:line="252" w:lineRule="auto"/>
              <w:ind w:firstLine="0"/>
              <w:jc w:val="center"/>
              <w:rPr>
                <w:sz w:val="20"/>
                <w:szCs w:val="20"/>
              </w:rPr>
            </w:pPr>
            <w:r w:rsidRPr="00D67F9F">
              <w:rPr>
                <w:sz w:val="20"/>
                <w:szCs w:val="20"/>
              </w:rPr>
              <w:t>Генеральный план МО «г. Нижнекамск»</w:t>
            </w:r>
          </w:p>
        </w:tc>
      </w:tr>
    </w:tbl>
    <w:p w:rsidR="00D30109" w:rsidRDefault="00D30109" w:rsidP="00D30109">
      <w:pPr>
        <w:pStyle w:val="11"/>
        <w:ind w:firstLine="0"/>
      </w:pPr>
    </w:p>
    <w:p w:rsidR="00D30109" w:rsidRDefault="00D30109" w:rsidP="00D30109">
      <w:pPr>
        <w:pStyle w:val="a9"/>
      </w:pPr>
    </w:p>
    <w:p w:rsidR="00502719" w:rsidRDefault="00502719" w:rsidP="00D30109">
      <w:pPr>
        <w:spacing w:line="1" w:lineRule="exact"/>
        <w:sectPr w:rsidR="00502719">
          <w:type w:val="continuous"/>
          <w:pgSz w:w="16840" w:h="11900" w:orient="landscape"/>
          <w:pgMar w:top="904" w:right="346" w:bottom="985" w:left="346" w:header="476" w:footer="3" w:gutter="0"/>
          <w:cols w:space="720"/>
          <w:noEndnote/>
          <w:docGrid w:linePitch="360"/>
        </w:sectPr>
      </w:pPr>
    </w:p>
    <w:p w:rsidR="00502719" w:rsidRDefault="0032434B" w:rsidP="00E76732">
      <w:pPr>
        <w:pStyle w:val="26"/>
        <w:keepNext/>
        <w:keepLines/>
        <w:numPr>
          <w:ilvl w:val="2"/>
          <w:numId w:val="7"/>
        </w:numPr>
        <w:tabs>
          <w:tab w:val="left" w:pos="710"/>
        </w:tabs>
        <w:spacing w:after="320"/>
        <w:jc w:val="center"/>
      </w:pPr>
      <w:bookmarkStart w:id="18" w:name="_Toc159405878"/>
      <w:r>
        <w:lastRenderedPageBreak/>
        <w:t>Мероприятия по развитию культовых объектов</w:t>
      </w:r>
      <w:bookmarkEnd w:id="18"/>
    </w:p>
    <w:p w:rsidR="00FC0257" w:rsidRPr="00C167A6" w:rsidRDefault="00FC0257" w:rsidP="00986F56">
      <w:pPr>
        <w:pStyle w:val="11"/>
        <w:ind w:firstLine="709"/>
        <w:jc w:val="both"/>
      </w:pPr>
      <w:bookmarkStart w:id="19" w:name="bookmark184"/>
      <w:bookmarkStart w:id="20" w:name="bookmark38"/>
      <w:r w:rsidRPr="00C167A6">
        <w:t xml:space="preserve">Мероприятиями генерального плана муниципального образования «г. Нижнекамск» </w:t>
      </w:r>
      <w:bookmarkEnd w:id="19"/>
      <w:r w:rsidRPr="00C167A6">
        <w:t>развитие культ</w:t>
      </w:r>
      <w:r w:rsidR="00102866">
        <w:t>о</w:t>
      </w:r>
      <w:r w:rsidRPr="00C167A6">
        <w:t>вых объектов не предусматривается.</w:t>
      </w:r>
    </w:p>
    <w:bookmarkEnd w:id="20"/>
    <w:p w:rsidR="00502719" w:rsidRDefault="00502719" w:rsidP="00986F56">
      <w:pPr>
        <w:pStyle w:val="11"/>
        <w:ind w:firstLine="0"/>
        <w:jc w:val="both"/>
      </w:pPr>
    </w:p>
    <w:p w:rsidR="00FC0257" w:rsidRDefault="00FC0257">
      <w:pPr>
        <w:pStyle w:val="11"/>
        <w:ind w:firstLine="720"/>
        <w:jc w:val="both"/>
      </w:pPr>
    </w:p>
    <w:p w:rsidR="00FC0257" w:rsidRDefault="00FC0257">
      <w:pPr>
        <w:pStyle w:val="11"/>
        <w:ind w:firstLine="720"/>
        <w:jc w:val="both"/>
        <w:sectPr w:rsidR="00FC0257">
          <w:footerReference w:type="even" r:id="rId34"/>
          <w:footerReference w:type="default" r:id="rId35"/>
          <w:pgSz w:w="11900" w:h="16840"/>
          <w:pgMar w:top="850" w:right="832" w:bottom="927" w:left="1789" w:header="0" w:footer="3" w:gutter="0"/>
          <w:cols w:space="720"/>
          <w:noEndnote/>
          <w:docGrid w:linePitch="360"/>
        </w:sectPr>
      </w:pPr>
    </w:p>
    <w:p w:rsidR="00502719" w:rsidRDefault="0032434B" w:rsidP="00E76732">
      <w:pPr>
        <w:pStyle w:val="11"/>
        <w:numPr>
          <w:ilvl w:val="2"/>
          <w:numId w:val="7"/>
        </w:numPr>
        <w:tabs>
          <w:tab w:val="left" w:pos="1530"/>
        </w:tabs>
        <w:spacing w:after="320"/>
        <w:ind w:left="2120" w:hanging="1300"/>
        <w:jc w:val="both"/>
      </w:pPr>
      <w:r>
        <w:rPr>
          <w:b/>
          <w:bCs/>
        </w:rPr>
        <w:lastRenderedPageBreak/>
        <w:t>Мероприятия по развитию системы предприятий торговли, общественного питания и бытового обслуживания</w:t>
      </w:r>
    </w:p>
    <w:p w:rsidR="0093307F" w:rsidRPr="00D67F9F" w:rsidRDefault="0093307F" w:rsidP="004546C0">
      <w:pPr>
        <w:pStyle w:val="11"/>
        <w:ind w:firstLine="720"/>
        <w:jc w:val="both"/>
      </w:pPr>
      <w:bookmarkStart w:id="21" w:name="_Hlk135039082"/>
      <w:r w:rsidRPr="00D67F9F">
        <w:t>Настоящим генеральным планом развитие торговых объектов и предприятий питания не предусмотрено в виду нормативной обеспеченности.</w:t>
      </w:r>
    </w:p>
    <w:p w:rsidR="0093307F" w:rsidRPr="00D67F9F" w:rsidRDefault="0093307F" w:rsidP="004546C0">
      <w:pPr>
        <w:pStyle w:val="11"/>
        <w:ind w:firstLine="720"/>
        <w:jc w:val="both"/>
      </w:pPr>
      <w:r w:rsidRPr="00D67F9F">
        <w:rPr>
          <w:b/>
          <w:bCs/>
          <w:i/>
          <w:iCs/>
        </w:rPr>
        <w:t>Предприятия бытового обслуживания</w:t>
      </w:r>
    </w:p>
    <w:bookmarkEnd w:id="21"/>
    <w:p w:rsidR="0093307F" w:rsidRPr="00D67F9F" w:rsidRDefault="0093307F" w:rsidP="004546C0">
      <w:pPr>
        <w:pStyle w:val="11"/>
        <w:ind w:firstLine="720"/>
        <w:jc w:val="both"/>
      </w:pPr>
      <w:r w:rsidRPr="00D67F9F">
        <w:t xml:space="preserve">Настоящим генеральным планом развитие </w:t>
      </w:r>
      <w:r>
        <w:t>предприятий бытового обслуживания</w:t>
      </w:r>
      <w:r w:rsidRPr="00D67F9F">
        <w:t xml:space="preserve"> не предусмотрено в виду нормативной обеспеченности.</w:t>
      </w:r>
    </w:p>
    <w:p w:rsidR="00102866" w:rsidRDefault="00102866">
      <w:pPr>
        <w:pStyle w:val="11"/>
        <w:spacing w:after="160"/>
        <w:ind w:firstLine="720"/>
        <w:jc w:val="both"/>
      </w:pPr>
    </w:p>
    <w:p w:rsidR="00102866" w:rsidRDefault="00102866">
      <w:pPr>
        <w:pStyle w:val="11"/>
        <w:spacing w:after="160"/>
        <w:ind w:firstLine="720"/>
        <w:jc w:val="both"/>
        <w:sectPr w:rsidR="00102866">
          <w:pgSz w:w="11900" w:h="16840"/>
          <w:pgMar w:top="850" w:right="813" w:bottom="927" w:left="1784" w:header="0" w:footer="3" w:gutter="0"/>
          <w:cols w:space="720"/>
          <w:noEndnote/>
          <w:docGrid w:linePitch="360"/>
        </w:sectPr>
      </w:pPr>
    </w:p>
    <w:p w:rsidR="00502719" w:rsidRDefault="0032434B">
      <w:pPr>
        <w:pStyle w:val="11"/>
        <w:ind w:left="14000" w:firstLine="0"/>
      </w:pPr>
      <w:r>
        <w:lastRenderedPageBreak/>
        <w:t>Таблица 1.6.9</w:t>
      </w:r>
    </w:p>
    <w:p w:rsidR="000304A1" w:rsidRPr="00471BAF" w:rsidRDefault="000304A1" w:rsidP="000304A1">
      <w:pPr>
        <w:pStyle w:val="11"/>
        <w:ind w:firstLine="0"/>
        <w:jc w:val="center"/>
      </w:pPr>
      <w:r w:rsidRPr="00471BAF">
        <w:rPr>
          <w:i/>
          <w:iCs/>
        </w:rPr>
        <w:t>Перечень мероприятий по развитию системы объектов торговли, общественного питания и бытового обслуживания</w:t>
      </w:r>
      <w:r w:rsidRPr="00471BAF">
        <w:rPr>
          <w:i/>
          <w:iCs/>
        </w:rPr>
        <w:br/>
        <w:t>в муниципальном образовании «город Нижнекамск»</w:t>
      </w:r>
    </w:p>
    <w:tbl>
      <w:tblPr>
        <w:tblOverlap w:val="never"/>
        <w:tblW w:w="16146" w:type="dxa"/>
        <w:jc w:val="center"/>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0304A1" w:rsidRPr="00471BAF" w:rsidTr="00B22E2E">
        <w:trPr>
          <w:trHeight w:hRule="exact" w:val="283"/>
          <w:jc w:val="center"/>
        </w:trPr>
        <w:tc>
          <w:tcPr>
            <w:tcW w:w="643"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 п/п</w:t>
            </w:r>
          </w:p>
        </w:tc>
        <w:tc>
          <w:tcPr>
            <w:tcW w:w="1915"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Местополо</w:t>
            </w:r>
            <w:r w:rsidRPr="00471BAF">
              <w:rPr>
                <w:sz w:val="20"/>
                <w:szCs w:val="20"/>
              </w:rPr>
              <w:softHyphen/>
              <w:t>жение</w:t>
            </w:r>
          </w:p>
        </w:tc>
        <w:tc>
          <w:tcPr>
            <w:tcW w:w="2803"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Наименование объекта</w:t>
            </w:r>
          </w:p>
        </w:tc>
        <w:tc>
          <w:tcPr>
            <w:tcW w:w="2131"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Вид мероприятия</w:t>
            </w:r>
          </w:p>
        </w:tc>
        <w:tc>
          <w:tcPr>
            <w:tcW w:w="1507"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spacing w:line="254" w:lineRule="auto"/>
              <w:ind w:firstLine="0"/>
              <w:jc w:val="center"/>
              <w:rPr>
                <w:sz w:val="20"/>
                <w:szCs w:val="20"/>
              </w:rPr>
            </w:pPr>
            <w:r w:rsidRPr="00471BAF">
              <w:rPr>
                <w:sz w:val="20"/>
                <w:szCs w:val="20"/>
              </w:rPr>
              <w:t>Единица измерения</w:t>
            </w:r>
          </w:p>
        </w:tc>
        <w:tc>
          <w:tcPr>
            <w:tcW w:w="2319" w:type="dxa"/>
            <w:gridSpan w:val="2"/>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Мощность</w:t>
            </w:r>
          </w:p>
        </w:tc>
        <w:tc>
          <w:tcPr>
            <w:tcW w:w="2529" w:type="dxa"/>
            <w:gridSpan w:val="2"/>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Сроки реализации</w:t>
            </w:r>
          </w:p>
        </w:tc>
        <w:tc>
          <w:tcPr>
            <w:tcW w:w="2299" w:type="dxa"/>
            <w:vMerge w:val="restart"/>
            <w:tcBorders>
              <w:top w:val="single" w:sz="4" w:space="0" w:color="auto"/>
              <w:left w:val="single" w:sz="4" w:space="0" w:color="auto"/>
              <w:righ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Источник мероприятия</w:t>
            </w:r>
          </w:p>
        </w:tc>
      </w:tr>
      <w:tr w:rsidR="000304A1" w:rsidRPr="00471BAF" w:rsidTr="00B22E2E">
        <w:trPr>
          <w:trHeight w:hRule="exact" w:val="1070"/>
          <w:jc w:val="center"/>
        </w:trPr>
        <w:tc>
          <w:tcPr>
            <w:tcW w:w="643" w:type="dxa"/>
            <w:vMerge/>
            <w:tcBorders>
              <w:lef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915" w:type="dxa"/>
            <w:vMerge/>
            <w:tcBorders>
              <w:lef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2803" w:type="dxa"/>
            <w:vMerge/>
            <w:tcBorders>
              <w:lef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2131" w:type="dxa"/>
            <w:vMerge/>
            <w:tcBorders>
              <w:lef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507" w:type="dxa"/>
            <w:vMerge/>
            <w:tcBorders>
              <w:lef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181" w:type="dxa"/>
            <w:tcBorders>
              <w:top w:val="single" w:sz="4" w:space="0" w:color="auto"/>
              <w:lef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Сущест</w:t>
            </w:r>
            <w:r w:rsidRPr="00471BAF">
              <w:rPr>
                <w:sz w:val="20"/>
                <w:szCs w:val="20"/>
              </w:rPr>
              <w:softHyphen/>
              <w:t>вующая</w:t>
            </w:r>
          </w:p>
        </w:tc>
        <w:tc>
          <w:tcPr>
            <w:tcW w:w="1138" w:type="dxa"/>
            <w:tcBorders>
              <w:top w:val="single" w:sz="4" w:space="0" w:color="auto"/>
              <w:left w:val="single" w:sz="4" w:space="0" w:color="auto"/>
            </w:tcBorders>
            <w:shd w:val="clear" w:color="auto" w:fill="auto"/>
            <w:vAlign w:val="center"/>
          </w:tcPr>
          <w:p w:rsidR="000304A1" w:rsidRPr="00471BAF" w:rsidRDefault="000304A1" w:rsidP="00B22E2E">
            <w:pPr>
              <w:pStyle w:val="a4"/>
              <w:spacing w:line="254" w:lineRule="auto"/>
              <w:ind w:firstLine="0"/>
              <w:jc w:val="center"/>
              <w:rPr>
                <w:sz w:val="20"/>
                <w:szCs w:val="20"/>
              </w:rPr>
            </w:pPr>
            <w:r w:rsidRPr="00471BAF">
              <w:rPr>
                <w:sz w:val="20"/>
                <w:szCs w:val="20"/>
              </w:rPr>
              <w:t>Новая (допол</w:t>
            </w:r>
            <w:r w:rsidRPr="00471BAF">
              <w:rPr>
                <w:sz w:val="20"/>
                <w:szCs w:val="20"/>
              </w:rPr>
              <w:softHyphen/>
              <w:t>нитель</w:t>
            </w:r>
            <w:r w:rsidRPr="00471BAF">
              <w:rPr>
                <w:sz w:val="20"/>
                <w:szCs w:val="20"/>
              </w:rPr>
              <w:softHyphen/>
              <w:t>ная)</w:t>
            </w:r>
          </w:p>
        </w:tc>
        <w:tc>
          <w:tcPr>
            <w:tcW w:w="1147" w:type="dxa"/>
            <w:tcBorders>
              <w:top w:val="single" w:sz="4" w:space="0" w:color="auto"/>
              <w:left w:val="single" w:sz="4" w:space="0" w:color="auto"/>
            </w:tcBorders>
            <w:shd w:val="clear" w:color="auto" w:fill="auto"/>
            <w:vAlign w:val="center"/>
          </w:tcPr>
          <w:p w:rsidR="000304A1" w:rsidRPr="00471BAF" w:rsidRDefault="000304A1" w:rsidP="00B22E2E">
            <w:pPr>
              <w:pStyle w:val="a4"/>
              <w:spacing w:line="264" w:lineRule="auto"/>
              <w:ind w:firstLine="0"/>
              <w:jc w:val="center"/>
              <w:rPr>
                <w:sz w:val="20"/>
                <w:szCs w:val="20"/>
              </w:rPr>
            </w:pPr>
            <w:r>
              <w:rPr>
                <w:sz w:val="20"/>
                <w:szCs w:val="20"/>
              </w:rPr>
              <w:t>Первая очередь (до 2033 г.</w:t>
            </w:r>
            <w:r w:rsidRPr="00471BAF">
              <w:rPr>
                <w:sz w:val="20"/>
                <w:szCs w:val="20"/>
              </w:rPr>
              <w:t>.)</w:t>
            </w:r>
          </w:p>
        </w:tc>
        <w:tc>
          <w:tcPr>
            <w:tcW w:w="1382" w:type="dxa"/>
            <w:tcBorders>
              <w:top w:val="single" w:sz="4" w:space="0" w:color="auto"/>
              <w:lef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Pr>
                <w:sz w:val="20"/>
                <w:szCs w:val="20"/>
              </w:rPr>
              <w:t>Расчетный срок (2033-2043</w:t>
            </w:r>
            <w:r w:rsidRPr="00471BAF">
              <w:rPr>
                <w:sz w:val="20"/>
                <w:szCs w:val="20"/>
              </w:rPr>
              <w:t xml:space="preserve"> гг.)</w:t>
            </w:r>
          </w:p>
        </w:tc>
        <w:tc>
          <w:tcPr>
            <w:tcW w:w="2299" w:type="dxa"/>
            <w:vMerge/>
            <w:tcBorders>
              <w:left w:val="single" w:sz="4" w:space="0" w:color="auto"/>
              <w:righ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r>
      <w:tr w:rsidR="000304A1" w:rsidRPr="00471BAF" w:rsidTr="00B22E2E">
        <w:trPr>
          <w:trHeight w:hRule="exact" w:val="274"/>
          <w:jc w:val="center"/>
        </w:trPr>
        <w:tc>
          <w:tcPr>
            <w:tcW w:w="16146" w:type="dxa"/>
            <w:gridSpan w:val="10"/>
            <w:tcBorders>
              <w:top w:val="single" w:sz="4" w:space="0" w:color="auto"/>
              <w:left w:val="single" w:sz="4" w:space="0" w:color="auto"/>
              <w:righ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i/>
                <w:iCs/>
                <w:sz w:val="20"/>
                <w:szCs w:val="20"/>
              </w:rPr>
              <w:t>МЕРОПРИЯТИЯ МЕСТНОГО ЗНА ЧЕНИЯ</w:t>
            </w:r>
          </w:p>
        </w:tc>
      </w:tr>
      <w:tr w:rsidR="000304A1" w:rsidRPr="00471BAF" w:rsidTr="00B22E2E">
        <w:trPr>
          <w:trHeight w:hRule="exact" w:val="274"/>
          <w:jc w:val="center"/>
        </w:trPr>
        <w:tc>
          <w:tcPr>
            <w:tcW w:w="16146" w:type="dxa"/>
            <w:gridSpan w:val="10"/>
            <w:tcBorders>
              <w:top w:val="single" w:sz="4" w:space="0" w:color="auto"/>
              <w:left w:val="single" w:sz="4" w:space="0" w:color="auto"/>
              <w:righ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i/>
                <w:iCs/>
                <w:sz w:val="20"/>
                <w:szCs w:val="20"/>
              </w:rPr>
              <w:t>Предприятия бытового обслуживания</w:t>
            </w:r>
          </w:p>
        </w:tc>
      </w:tr>
      <w:tr w:rsidR="000304A1" w:rsidRPr="00471BAF" w:rsidTr="00B22E2E">
        <w:trPr>
          <w:trHeight w:hRule="exact" w:val="274"/>
          <w:jc w:val="center"/>
        </w:trPr>
        <w:tc>
          <w:tcPr>
            <w:tcW w:w="643"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1</w:t>
            </w:r>
          </w:p>
        </w:tc>
        <w:tc>
          <w:tcPr>
            <w:tcW w:w="1915"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ind w:firstLine="240"/>
              <w:jc w:val="center"/>
              <w:rPr>
                <w:sz w:val="20"/>
                <w:szCs w:val="20"/>
              </w:rPr>
            </w:pPr>
            <w:r w:rsidRPr="00471BAF">
              <w:rPr>
                <w:sz w:val="20"/>
                <w:szCs w:val="20"/>
              </w:rPr>
              <w:t>г. Нижнекамск</w:t>
            </w:r>
          </w:p>
        </w:tc>
        <w:tc>
          <w:tcPr>
            <w:tcW w:w="2803"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spacing w:line="254" w:lineRule="auto"/>
              <w:ind w:firstLine="0"/>
              <w:jc w:val="center"/>
              <w:rPr>
                <w:sz w:val="20"/>
                <w:szCs w:val="20"/>
              </w:rPr>
            </w:pPr>
            <w:r w:rsidRPr="00471BAF">
              <w:rPr>
                <w:sz w:val="20"/>
                <w:szCs w:val="20"/>
              </w:rPr>
              <w:t>Предприятия бытового обслуживания</w:t>
            </w:r>
          </w:p>
        </w:tc>
        <w:tc>
          <w:tcPr>
            <w:tcW w:w="2131"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новое строительство</w:t>
            </w:r>
          </w:p>
        </w:tc>
        <w:tc>
          <w:tcPr>
            <w:tcW w:w="1507" w:type="dxa"/>
            <w:vMerge w:val="restart"/>
            <w:tcBorders>
              <w:top w:val="single" w:sz="4" w:space="0" w:color="auto"/>
              <w:lef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рабочих мест</w:t>
            </w:r>
          </w:p>
        </w:tc>
        <w:tc>
          <w:tcPr>
            <w:tcW w:w="1181" w:type="dxa"/>
            <w:tcBorders>
              <w:top w:val="single" w:sz="4" w:space="0" w:color="auto"/>
              <w:left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w:t>
            </w:r>
          </w:p>
        </w:tc>
        <w:tc>
          <w:tcPr>
            <w:tcW w:w="1138" w:type="dxa"/>
            <w:tcBorders>
              <w:top w:val="single" w:sz="4" w:space="0" w:color="auto"/>
              <w:left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1147" w:type="dxa"/>
            <w:tcBorders>
              <w:top w:val="single" w:sz="4" w:space="0" w:color="auto"/>
              <w:left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1382" w:type="dxa"/>
            <w:tcBorders>
              <w:top w:val="single" w:sz="4" w:space="0" w:color="auto"/>
              <w:left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2299" w:type="dxa"/>
            <w:vMerge w:val="restart"/>
            <w:tcBorders>
              <w:top w:val="single" w:sz="4" w:space="0" w:color="auto"/>
              <w:left w:val="single" w:sz="4" w:space="0" w:color="auto"/>
              <w:right w:val="single" w:sz="4" w:space="0" w:color="auto"/>
            </w:tcBorders>
            <w:shd w:val="clear" w:color="auto" w:fill="auto"/>
            <w:vAlign w:val="center"/>
          </w:tcPr>
          <w:p w:rsidR="000304A1" w:rsidRPr="00471BAF" w:rsidRDefault="000304A1" w:rsidP="00B22E2E">
            <w:pPr>
              <w:pStyle w:val="a4"/>
              <w:spacing w:line="252" w:lineRule="auto"/>
              <w:ind w:firstLine="0"/>
              <w:jc w:val="center"/>
              <w:rPr>
                <w:sz w:val="20"/>
                <w:szCs w:val="20"/>
              </w:rPr>
            </w:pPr>
            <w:r w:rsidRPr="00471BAF">
              <w:rPr>
                <w:sz w:val="20"/>
                <w:szCs w:val="20"/>
              </w:rPr>
              <w:t>Генеральный план МО «г. Нижнекамск»</w:t>
            </w:r>
          </w:p>
        </w:tc>
      </w:tr>
      <w:tr w:rsidR="000304A1" w:rsidRPr="00471BAF" w:rsidTr="00B22E2E">
        <w:trPr>
          <w:trHeight w:hRule="exact" w:val="288"/>
          <w:jc w:val="center"/>
        </w:trPr>
        <w:tc>
          <w:tcPr>
            <w:tcW w:w="643" w:type="dxa"/>
            <w:vMerge/>
            <w:tcBorders>
              <w:left w:val="single" w:sz="4" w:space="0" w:color="auto"/>
              <w:bottom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915" w:type="dxa"/>
            <w:vMerge/>
            <w:tcBorders>
              <w:left w:val="single" w:sz="4" w:space="0" w:color="auto"/>
              <w:bottom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2803" w:type="dxa"/>
            <w:vMerge/>
            <w:tcBorders>
              <w:left w:val="single" w:sz="4" w:space="0" w:color="auto"/>
              <w:bottom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2131" w:type="dxa"/>
            <w:vMerge/>
            <w:tcBorders>
              <w:left w:val="single" w:sz="4" w:space="0" w:color="auto"/>
              <w:bottom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507" w:type="dxa"/>
            <w:vMerge/>
            <w:tcBorders>
              <w:left w:val="single" w:sz="4" w:space="0" w:color="auto"/>
              <w:bottom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c>
          <w:tcPr>
            <w:tcW w:w="1181" w:type="dxa"/>
            <w:tcBorders>
              <w:top w:val="single" w:sz="4" w:space="0" w:color="auto"/>
              <w:left w:val="single" w:sz="4" w:space="0" w:color="auto"/>
              <w:bottom w:val="single" w:sz="4" w:space="0" w:color="auto"/>
            </w:tcBorders>
            <w:shd w:val="clear" w:color="auto" w:fill="auto"/>
            <w:vAlign w:val="center"/>
          </w:tcPr>
          <w:p w:rsidR="000304A1" w:rsidRPr="00471BAF" w:rsidRDefault="000304A1" w:rsidP="00B22E2E">
            <w:pPr>
              <w:pStyle w:val="a4"/>
              <w:ind w:firstLine="0"/>
              <w:jc w:val="center"/>
              <w:rPr>
                <w:sz w:val="20"/>
                <w:szCs w:val="20"/>
              </w:rPr>
            </w:pPr>
            <w:r w:rsidRPr="00471BAF">
              <w:rPr>
                <w:sz w:val="20"/>
                <w:szCs w:val="20"/>
              </w:rPr>
              <w:t>-</w:t>
            </w:r>
          </w:p>
        </w:tc>
        <w:tc>
          <w:tcPr>
            <w:tcW w:w="1138" w:type="dxa"/>
            <w:tcBorders>
              <w:top w:val="single" w:sz="4" w:space="0" w:color="auto"/>
              <w:left w:val="single" w:sz="4" w:space="0" w:color="auto"/>
              <w:bottom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1147" w:type="dxa"/>
            <w:tcBorders>
              <w:top w:val="single" w:sz="4" w:space="0" w:color="auto"/>
              <w:left w:val="single" w:sz="4" w:space="0" w:color="auto"/>
              <w:bottom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1382" w:type="dxa"/>
            <w:tcBorders>
              <w:top w:val="single" w:sz="4" w:space="0" w:color="auto"/>
              <w:left w:val="single" w:sz="4" w:space="0" w:color="auto"/>
              <w:bottom w:val="single" w:sz="4" w:space="0" w:color="auto"/>
            </w:tcBorders>
            <w:shd w:val="clear" w:color="auto" w:fill="auto"/>
            <w:vAlign w:val="center"/>
          </w:tcPr>
          <w:p w:rsidR="000304A1" w:rsidRPr="00471BAF" w:rsidRDefault="004546C0" w:rsidP="00B22E2E">
            <w:pPr>
              <w:pStyle w:val="a4"/>
              <w:ind w:firstLine="0"/>
              <w:jc w:val="center"/>
              <w:rPr>
                <w:sz w:val="20"/>
                <w:szCs w:val="20"/>
              </w:rPr>
            </w:pPr>
            <w:r>
              <w:rPr>
                <w:sz w:val="20"/>
                <w:szCs w:val="20"/>
              </w:rPr>
              <w:t>-</w:t>
            </w:r>
          </w:p>
        </w:tc>
        <w:tc>
          <w:tcPr>
            <w:tcW w:w="2299" w:type="dxa"/>
            <w:vMerge/>
            <w:tcBorders>
              <w:left w:val="single" w:sz="4" w:space="0" w:color="auto"/>
              <w:bottom w:val="single" w:sz="4" w:space="0" w:color="auto"/>
              <w:right w:val="single" w:sz="4" w:space="0" w:color="auto"/>
            </w:tcBorders>
            <w:shd w:val="clear" w:color="auto" w:fill="auto"/>
            <w:vAlign w:val="center"/>
          </w:tcPr>
          <w:p w:rsidR="000304A1" w:rsidRPr="00471BAF" w:rsidRDefault="000304A1" w:rsidP="00B22E2E">
            <w:pPr>
              <w:jc w:val="center"/>
              <w:rPr>
                <w:rFonts w:ascii="Times New Roman" w:hAnsi="Times New Roman" w:cs="Times New Roman"/>
                <w:sz w:val="20"/>
                <w:szCs w:val="20"/>
              </w:rPr>
            </w:pPr>
          </w:p>
        </w:tc>
      </w:tr>
    </w:tbl>
    <w:p w:rsidR="000304A1" w:rsidRPr="00471BAF" w:rsidRDefault="000304A1" w:rsidP="000304A1">
      <w:pPr>
        <w:rPr>
          <w:rFonts w:ascii="Times New Roman" w:hAnsi="Times New Roman" w:cs="Times New Roman"/>
        </w:rPr>
        <w:sectPr w:rsidR="000304A1" w:rsidRPr="00471BAF" w:rsidSect="000304A1">
          <w:footnotePr>
            <w:numFmt w:val="upperRoman"/>
          </w:footnotePr>
          <w:pgSz w:w="16840" w:h="11900" w:orient="landscape"/>
          <w:pgMar w:top="1123" w:right="346" w:bottom="1123" w:left="346" w:header="0" w:footer="3" w:gutter="0"/>
          <w:cols w:space="720"/>
          <w:noEndnote/>
          <w:docGrid w:linePitch="360"/>
        </w:sectPr>
      </w:pPr>
    </w:p>
    <w:p w:rsidR="00502719" w:rsidRDefault="0032434B" w:rsidP="00E76732">
      <w:pPr>
        <w:pStyle w:val="11"/>
        <w:numPr>
          <w:ilvl w:val="2"/>
          <w:numId w:val="8"/>
        </w:numPr>
        <w:tabs>
          <w:tab w:val="left" w:pos="710"/>
        </w:tabs>
        <w:spacing w:after="320"/>
        <w:ind w:firstLine="0"/>
        <w:jc w:val="center"/>
      </w:pPr>
      <w:r>
        <w:rPr>
          <w:b/>
          <w:bCs/>
        </w:rPr>
        <w:lastRenderedPageBreak/>
        <w:t>Мероприятия по развитию системы объектов</w:t>
      </w:r>
      <w:r>
        <w:rPr>
          <w:b/>
          <w:bCs/>
        </w:rPr>
        <w:br/>
        <w:t>административно-делового назначения</w:t>
      </w:r>
    </w:p>
    <w:p w:rsidR="00D02B41" w:rsidRPr="00D02B41" w:rsidRDefault="00D02B41" w:rsidP="0065416E">
      <w:pPr>
        <w:ind w:firstLine="567"/>
        <w:jc w:val="both"/>
        <w:rPr>
          <w:rFonts w:ascii="Times New Roman" w:hAnsi="Times New Roman" w:cs="Times New Roman"/>
          <w:b/>
          <w:bCs/>
          <w:i/>
          <w:iCs/>
          <w:sz w:val="28"/>
          <w:szCs w:val="28"/>
        </w:rPr>
      </w:pPr>
      <w:bookmarkStart w:id="22" w:name="_Hlk135039131"/>
      <w:r w:rsidRPr="00D02B41">
        <w:rPr>
          <w:rFonts w:ascii="Times New Roman" w:hAnsi="Times New Roman" w:cs="Times New Roman"/>
          <w:b/>
          <w:bCs/>
          <w:i/>
          <w:iCs/>
          <w:sz w:val="28"/>
          <w:szCs w:val="28"/>
        </w:rPr>
        <w:t>Отделения связи</w:t>
      </w:r>
    </w:p>
    <w:p w:rsidR="00D02B41" w:rsidRPr="00D02B41" w:rsidRDefault="00D02B41" w:rsidP="0065416E">
      <w:pPr>
        <w:ind w:firstLine="567"/>
        <w:jc w:val="both"/>
        <w:rPr>
          <w:rFonts w:ascii="Times New Roman" w:hAnsi="Times New Roman" w:cs="Times New Roman"/>
          <w:sz w:val="28"/>
          <w:szCs w:val="28"/>
        </w:rPr>
      </w:pPr>
      <w:r w:rsidRPr="00D02B41">
        <w:rPr>
          <w:rFonts w:ascii="Times New Roman" w:hAnsi="Times New Roman" w:cs="Times New Roman"/>
          <w:sz w:val="28"/>
          <w:szCs w:val="28"/>
        </w:rPr>
        <w:t>Расчетная потребность населения муниципального образования «г. Нижнекамск» в отделениях связи составит 52 ед.</w:t>
      </w:r>
    </w:p>
    <w:p w:rsidR="00D02B41" w:rsidRPr="00D02B41" w:rsidRDefault="00D02B41" w:rsidP="0065416E">
      <w:pPr>
        <w:ind w:firstLine="567"/>
        <w:jc w:val="both"/>
        <w:rPr>
          <w:rFonts w:ascii="Times New Roman" w:hAnsi="Times New Roman" w:cs="Times New Roman"/>
          <w:b/>
          <w:bCs/>
          <w:i/>
          <w:iCs/>
          <w:sz w:val="28"/>
          <w:szCs w:val="28"/>
        </w:rPr>
      </w:pPr>
      <w:r w:rsidRPr="00D02B41">
        <w:rPr>
          <w:rFonts w:ascii="Times New Roman" w:hAnsi="Times New Roman" w:cs="Times New Roman"/>
          <w:b/>
          <w:bCs/>
          <w:i/>
          <w:iCs/>
          <w:sz w:val="28"/>
          <w:szCs w:val="28"/>
        </w:rPr>
        <w:t>Отделения банков</w:t>
      </w:r>
    </w:p>
    <w:p w:rsidR="00D02B41" w:rsidRPr="00D02B41" w:rsidRDefault="00D02B41" w:rsidP="0065416E">
      <w:pPr>
        <w:ind w:firstLine="567"/>
        <w:jc w:val="both"/>
        <w:rPr>
          <w:rFonts w:ascii="Times New Roman" w:hAnsi="Times New Roman" w:cs="Times New Roman"/>
          <w:sz w:val="28"/>
          <w:szCs w:val="28"/>
        </w:rPr>
      </w:pPr>
      <w:r w:rsidRPr="00D02B41">
        <w:rPr>
          <w:rFonts w:ascii="Times New Roman" w:hAnsi="Times New Roman" w:cs="Times New Roman"/>
          <w:sz w:val="28"/>
          <w:szCs w:val="28"/>
        </w:rPr>
        <w:t>К концу срока реализации генерального плана необходимо разместить 150 отделений и филиалов банков в микрорайонах существующей жилой застройки и на территории нового жилищного строительства</w:t>
      </w:r>
      <w:bookmarkEnd w:id="22"/>
      <w:r w:rsidRPr="00D02B41">
        <w:rPr>
          <w:rFonts w:ascii="Times New Roman" w:hAnsi="Times New Roman" w:cs="Times New Roman"/>
          <w:sz w:val="28"/>
          <w:szCs w:val="28"/>
        </w:rPr>
        <w:t>.</w:t>
      </w:r>
    </w:p>
    <w:p w:rsidR="00E624D5" w:rsidRPr="00D02B41" w:rsidRDefault="00E624D5" w:rsidP="00D02B41">
      <w:pPr>
        <w:jc w:val="both"/>
        <w:rPr>
          <w:rFonts w:ascii="Times New Roman" w:hAnsi="Times New Roman" w:cs="Times New Roman"/>
          <w:sz w:val="28"/>
          <w:szCs w:val="28"/>
        </w:rPr>
      </w:pPr>
    </w:p>
    <w:p w:rsidR="00E624D5" w:rsidRDefault="00E624D5">
      <w:pPr>
        <w:pStyle w:val="11"/>
        <w:ind w:firstLine="720"/>
        <w:jc w:val="both"/>
      </w:pPr>
    </w:p>
    <w:p w:rsidR="00E624D5" w:rsidRDefault="00E624D5">
      <w:pPr>
        <w:pStyle w:val="11"/>
        <w:ind w:firstLine="720"/>
        <w:jc w:val="both"/>
        <w:sectPr w:rsidR="00E624D5">
          <w:pgSz w:w="11900" w:h="16840"/>
          <w:pgMar w:top="850" w:right="818" w:bottom="927" w:left="1784" w:header="0" w:footer="3" w:gutter="0"/>
          <w:cols w:space="720"/>
          <w:noEndnote/>
          <w:docGrid w:linePitch="360"/>
        </w:sectPr>
      </w:pPr>
    </w:p>
    <w:p w:rsidR="00502719" w:rsidRDefault="0032434B">
      <w:pPr>
        <w:pStyle w:val="11"/>
        <w:ind w:left="13860" w:firstLine="0"/>
      </w:pPr>
      <w:r>
        <w:lastRenderedPageBreak/>
        <w:t>Таблица 1.6.10</w:t>
      </w:r>
    </w:p>
    <w:p w:rsidR="00E624CD" w:rsidRPr="002749C2" w:rsidRDefault="00E624CD" w:rsidP="00E624CD">
      <w:pPr>
        <w:pStyle w:val="11"/>
        <w:ind w:firstLine="0"/>
        <w:jc w:val="center"/>
      </w:pPr>
      <w:r w:rsidRPr="002749C2">
        <w:rPr>
          <w:i/>
          <w:iCs/>
        </w:rPr>
        <w:t>Перечень мероприятий по развитию системы объектов административно-делового назначения</w:t>
      </w:r>
      <w:r w:rsidRPr="002749C2">
        <w:rPr>
          <w:i/>
          <w:iCs/>
        </w:rPr>
        <w:br/>
        <w:t>в муниципальном образовании «город Нижнекамск»</w:t>
      </w:r>
    </w:p>
    <w:tbl>
      <w:tblPr>
        <w:tblOverlap w:val="never"/>
        <w:tblW w:w="16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0A03FC" w:rsidRPr="00D67F9F" w:rsidTr="007F295C">
        <w:trPr>
          <w:trHeight w:hRule="exact" w:val="283"/>
          <w:jc w:val="center"/>
        </w:trPr>
        <w:tc>
          <w:tcPr>
            <w:tcW w:w="643" w:type="dxa"/>
            <w:vMerge w:val="restart"/>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 п/п</w:t>
            </w:r>
          </w:p>
        </w:tc>
        <w:tc>
          <w:tcPr>
            <w:tcW w:w="1915" w:type="dxa"/>
            <w:vMerge w:val="restart"/>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Местополо</w:t>
            </w:r>
            <w:r w:rsidRPr="00D67F9F">
              <w:rPr>
                <w:sz w:val="20"/>
                <w:szCs w:val="20"/>
              </w:rPr>
              <w:softHyphen/>
              <w:t>жение</w:t>
            </w:r>
          </w:p>
        </w:tc>
        <w:tc>
          <w:tcPr>
            <w:tcW w:w="2803" w:type="dxa"/>
            <w:vMerge w:val="restart"/>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Наименование объекта</w:t>
            </w:r>
          </w:p>
        </w:tc>
        <w:tc>
          <w:tcPr>
            <w:tcW w:w="2131" w:type="dxa"/>
            <w:vMerge w:val="restart"/>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Вид мероприятия</w:t>
            </w:r>
          </w:p>
        </w:tc>
        <w:tc>
          <w:tcPr>
            <w:tcW w:w="1507" w:type="dxa"/>
            <w:vMerge w:val="restart"/>
            <w:shd w:val="clear" w:color="auto" w:fill="auto"/>
            <w:vAlign w:val="center"/>
          </w:tcPr>
          <w:p w:rsidR="000A03FC" w:rsidRPr="00D67F9F" w:rsidRDefault="000A03FC" w:rsidP="007F295C">
            <w:pPr>
              <w:pStyle w:val="a4"/>
              <w:spacing w:line="254" w:lineRule="auto"/>
              <w:ind w:firstLine="0"/>
              <w:jc w:val="center"/>
              <w:rPr>
                <w:sz w:val="20"/>
                <w:szCs w:val="20"/>
              </w:rPr>
            </w:pPr>
            <w:r w:rsidRPr="00D67F9F">
              <w:rPr>
                <w:sz w:val="20"/>
                <w:szCs w:val="20"/>
              </w:rPr>
              <w:t>Единица измерения</w:t>
            </w:r>
          </w:p>
        </w:tc>
        <w:tc>
          <w:tcPr>
            <w:tcW w:w="2319" w:type="dxa"/>
            <w:gridSpan w:val="2"/>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Мощность</w:t>
            </w:r>
          </w:p>
        </w:tc>
        <w:tc>
          <w:tcPr>
            <w:tcW w:w="2529" w:type="dxa"/>
            <w:gridSpan w:val="2"/>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Сроки реализации</w:t>
            </w:r>
          </w:p>
        </w:tc>
        <w:tc>
          <w:tcPr>
            <w:tcW w:w="2299" w:type="dxa"/>
            <w:vMerge w:val="restart"/>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Источник мероприятия</w:t>
            </w:r>
          </w:p>
        </w:tc>
      </w:tr>
      <w:tr w:rsidR="000A03FC" w:rsidRPr="00D67F9F" w:rsidTr="007F295C">
        <w:trPr>
          <w:trHeight w:hRule="exact" w:val="1070"/>
          <w:jc w:val="center"/>
        </w:trPr>
        <w:tc>
          <w:tcPr>
            <w:tcW w:w="643"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c>
          <w:tcPr>
            <w:tcW w:w="1915"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c>
          <w:tcPr>
            <w:tcW w:w="2803"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c>
          <w:tcPr>
            <w:tcW w:w="2131"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c>
          <w:tcPr>
            <w:tcW w:w="1507"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c>
          <w:tcPr>
            <w:tcW w:w="1181"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Сущест</w:t>
            </w:r>
            <w:r w:rsidRPr="00D67F9F">
              <w:rPr>
                <w:sz w:val="20"/>
                <w:szCs w:val="20"/>
              </w:rPr>
              <w:softHyphen/>
              <w:t>вующая</w:t>
            </w:r>
          </w:p>
        </w:tc>
        <w:tc>
          <w:tcPr>
            <w:tcW w:w="1138"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Новая (допол</w:t>
            </w:r>
            <w:r w:rsidRPr="00D67F9F">
              <w:rPr>
                <w:sz w:val="20"/>
                <w:szCs w:val="20"/>
              </w:rPr>
              <w:softHyphen/>
              <w:t>нитель</w:t>
            </w:r>
            <w:r w:rsidRPr="00D67F9F">
              <w:rPr>
                <w:sz w:val="20"/>
                <w:szCs w:val="20"/>
              </w:rPr>
              <w:softHyphen/>
              <w:t>ная)</w:t>
            </w:r>
          </w:p>
        </w:tc>
        <w:tc>
          <w:tcPr>
            <w:tcW w:w="1147"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Первая очередь до 2033 г.)</w:t>
            </w:r>
          </w:p>
        </w:tc>
        <w:tc>
          <w:tcPr>
            <w:tcW w:w="1382"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Расчетный срок (2033</w:t>
            </w:r>
            <w:r w:rsidRPr="00D67F9F">
              <w:rPr>
                <w:sz w:val="20"/>
                <w:szCs w:val="20"/>
              </w:rPr>
              <w:softHyphen/>
            </w:r>
            <w:r w:rsidR="001D2AC2">
              <w:rPr>
                <w:sz w:val="20"/>
                <w:szCs w:val="20"/>
              </w:rPr>
              <w:t>-</w:t>
            </w:r>
            <w:r w:rsidRPr="00D67F9F">
              <w:rPr>
                <w:sz w:val="20"/>
                <w:szCs w:val="20"/>
              </w:rPr>
              <w:t>2053 гг.)</w:t>
            </w:r>
          </w:p>
        </w:tc>
        <w:tc>
          <w:tcPr>
            <w:tcW w:w="2299" w:type="dxa"/>
            <w:vMerge/>
            <w:shd w:val="clear" w:color="auto" w:fill="auto"/>
            <w:vAlign w:val="center"/>
          </w:tcPr>
          <w:p w:rsidR="000A03FC" w:rsidRPr="00D67F9F" w:rsidRDefault="000A03FC" w:rsidP="007F295C">
            <w:pPr>
              <w:jc w:val="center"/>
              <w:rPr>
                <w:rFonts w:ascii="Times New Roman" w:hAnsi="Times New Roman" w:cs="Times New Roman"/>
                <w:sz w:val="20"/>
                <w:szCs w:val="20"/>
              </w:rPr>
            </w:pPr>
          </w:p>
        </w:tc>
      </w:tr>
      <w:tr w:rsidR="000A03FC" w:rsidRPr="00D67F9F" w:rsidTr="007F295C">
        <w:trPr>
          <w:trHeight w:hRule="exact" w:val="278"/>
          <w:jc w:val="center"/>
        </w:trPr>
        <w:tc>
          <w:tcPr>
            <w:tcW w:w="16146" w:type="dxa"/>
            <w:gridSpan w:val="10"/>
            <w:shd w:val="clear" w:color="auto" w:fill="auto"/>
            <w:vAlign w:val="center"/>
          </w:tcPr>
          <w:p w:rsidR="000A03FC" w:rsidRPr="00D67F9F" w:rsidRDefault="000A03FC" w:rsidP="007F295C">
            <w:pPr>
              <w:pStyle w:val="a4"/>
              <w:ind w:firstLine="0"/>
              <w:jc w:val="center"/>
              <w:rPr>
                <w:sz w:val="20"/>
                <w:szCs w:val="20"/>
              </w:rPr>
            </w:pPr>
            <w:r w:rsidRPr="00D67F9F">
              <w:rPr>
                <w:i/>
                <w:iCs/>
                <w:sz w:val="20"/>
                <w:szCs w:val="20"/>
              </w:rPr>
              <w:t>МЕРОПРИЯТИЯ МЕСТНОГО ЗНА ЧЕНИЯ</w:t>
            </w:r>
          </w:p>
        </w:tc>
      </w:tr>
      <w:tr w:rsidR="000A03FC" w:rsidRPr="00D67F9F" w:rsidTr="007F295C">
        <w:trPr>
          <w:trHeight w:hRule="exact" w:val="274"/>
          <w:jc w:val="center"/>
        </w:trPr>
        <w:tc>
          <w:tcPr>
            <w:tcW w:w="16146" w:type="dxa"/>
            <w:gridSpan w:val="10"/>
            <w:shd w:val="clear" w:color="auto" w:fill="auto"/>
            <w:vAlign w:val="center"/>
          </w:tcPr>
          <w:p w:rsidR="000A03FC" w:rsidRPr="00D67F9F" w:rsidRDefault="000A03FC" w:rsidP="007F295C">
            <w:pPr>
              <w:pStyle w:val="a4"/>
              <w:ind w:firstLine="0"/>
              <w:jc w:val="center"/>
              <w:rPr>
                <w:sz w:val="20"/>
                <w:szCs w:val="20"/>
              </w:rPr>
            </w:pPr>
            <w:r w:rsidRPr="00D67F9F">
              <w:rPr>
                <w:i/>
                <w:iCs/>
                <w:sz w:val="20"/>
                <w:szCs w:val="20"/>
              </w:rPr>
              <w:t>Отделения связи</w:t>
            </w:r>
          </w:p>
        </w:tc>
      </w:tr>
      <w:tr w:rsidR="000A03FC" w:rsidRPr="00D67F9F" w:rsidTr="007F295C">
        <w:trPr>
          <w:trHeight w:hRule="exact" w:val="538"/>
          <w:jc w:val="center"/>
        </w:trPr>
        <w:tc>
          <w:tcPr>
            <w:tcW w:w="643" w:type="dxa"/>
            <w:shd w:val="clear" w:color="auto" w:fill="auto"/>
            <w:vAlign w:val="center"/>
          </w:tcPr>
          <w:p w:rsidR="000A03FC" w:rsidRPr="00D67F9F" w:rsidRDefault="000A03FC" w:rsidP="007F295C">
            <w:pPr>
              <w:pStyle w:val="a4"/>
              <w:ind w:hanging="12"/>
              <w:jc w:val="center"/>
              <w:rPr>
                <w:sz w:val="20"/>
                <w:szCs w:val="20"/>
              </w:rPr>
            </w:pPr>
          </w:p>
        </w:tc>
        <w:tc>
          <w:tcPr>
            <w:tcW w:w="1915" w:type="dxa"/>
            <w:shd w:val="clear" w:color="auto" w:fill="auto"/>
            <w:vAlign w:val="center"/>
          </w:tcPr>
          <w:p w:rsidR="000A03FC" w:rsidRPr="00D67F9F" w:rsidRDefault="000A03FC" w:rsidP="007F295C">
            <w:pPr>
              <w:pStyle w:val="a4"/>
              <w:ind w:firstLine="240"/>
              <w:jc w:val="center"/>
              <w:rPr>
                <w:sz w:val="20"/>
                <w:szCs w:val="20"/>
              </w:rPr>
            </w:pPr>
            <w:r w:rsidRPr="00D67F9F">
              <w:rPr>
                <w:sz w:val="20"/>
                <w:szCs w:val="20"/>
              </w:rPr>
              <w:t>г. Нижнекамск</w:t>
            </w:r>
          </w:p>
        </w:tc>
        <w:tc>
          <w:tcPr>
            <w:tcW w:w="2803"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Отделения связи</w:t>
            </w:r>
          </w:p>
        </w:tc>
        <w:tc>
          <w:tcPr>
            <w:tcW w:w="2131"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объект</w:t>
            </w:r>
          </w:p>
        </w:tc>
        <w:tc>
          <w:tcPr>
            <w:tcW w:w="1181"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1138" w:type="dxa"/>
            <w:shd w:val="clear" w:color="auto" w:fill="auto"/>
            <w:vAlign w:val="center"/>
          </w:tcPr>
          <w:p w:rsidR="000A03FC" w:rsidRPr="008D45D1" w:rsidRDefault="000A03FC" w:rsidP="007F295C">
            <w:pPr>
              <w:pStyle w:val="a4"/>
              <w:ind w:firstLine="0"/>
              <w:jc w:val="center"/>
              <w:rPr>
                <w:sz w:val="20"/>
                <w:szCs w:val="20"/>
              </w:rPr>
            </w:pPr>
            <w:r>
              <w:rPr>
                <w:sz w:val="20"/>
                <w:szCs w:val="20"/>
              </w:rPr>
              <w:t>52</w:t>
            </w:r>
          </w:p>
        </w:tc>
        <w:tc>
          <w:tcPr>
            <w:tcW w:w="1147"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1382"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2299"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Генеральный план МО «г. Нижнекамск»</w:t>
            </w:r>
          </w:p>
        </w:tc>
      </w:tr>
      <w:tr w:rsidR="000A03FC" w:rsidRPr="00D67F9F" w:rsidTr="007F295C">
        <w:trPr>
          <w:trHeight w:hRule="exact" w:val="274"/>
          <w:jc w:val="center"/>
        </w:trPr>
        <w:tc>
          <w:tcPr>
            <w:tcW w:w="16146" w:type="dxa"/>
            <w:gridSpan w:val="10"/>
            <w:shd w:val="clear" w:color="auto" w:fill="auto"/>
            <w:vAlign w:val="center"/>
          </w:tcPr>
          <w:p w:rsidR="000A03FC" w:rsidRPr="00D67F9F" w:rsidRDefault="000A03FC" w:rsidP="007F295C">
            <w:pPr>
              <w:pStyle w:val="a4"/>
              <w:ind w:firstLine="0"/>
              <w:jc w:val="center"/>
              <w:rPr>
                <w:sz w:val="20"/>
                <w:szCs w:val="20"/>
              </w:rPr>
            </w:pPr>
            <w:r w:rsidRPr="00D67F9F">
              <w:rPr>
                <w:i/>
                <w:iCs/>
                <w:sz w:val="20"/>
                <w:szCs w:val="20"/>
              </w:rPr>
              <w:t>Кредитно-финансовые организации</w:t>
            </w:r>
          </w:p>
        </w:tc>
      </w:tr>
      <w:tr w:rsidR="000A03FC" w:rsidRPr="00D67F9F" w:rsidTr="007F295C">
        <w:trPr>
          <w:trHeight w:val="542"/>
          <w:jc w:val="center"/>
        </w:trPr>
        <w:tc>
          <w:tcPr>
            <w:tcW w:w="643" w:type="dxa"/>
            <w:shd w:val="clear" w:color="auto" w:fill="auto"/>
            <w:vAlign w:val="center"/>
          </w:tcPr>
          <w:p w:rsidR="000A03FC" w:rsidRPr="00D67F9F" w:rsidRDefault="000A03FC" w:rsidP="007F295C">
            <w:pPr>
              <w:pStyle w:val="a4"/>
              <w:ind w:firstLine="0"/>
              <w:jc w:val="center"/>
              <w:rPr>
                <w:sz w:val="20"/>
                <w:szCs w:val="20"/>
              </w:rPr>
            </w:pPr>
          </w:p>
        </w:tc>
        <w:tc>
          <w:tcPr>
            <w:tcW w:w="1915" w:type="dxa"/>
            <w:shd w:val="clear" w:color="auto" w:fill="auto"/>
            <w:vAlign w:val="center"/>
          </w:tcPr>
          <w:p w:rsidR="000A03FC" w:rsidRPr="00D67F9F" w:rsidRDefault="000A03FC" w:rsidP="007F295C">
            <w:pPr>
              <w:pStyle w:val="a4"/>
              <w:ind w:firstLine="240"/>
              <w:jc w:val="center"/>
              <w:rPr>
                <w:sz w:val="20"/>
                <w:szCs w:val="20"/>
              </w:rPr>
            </w:pPr>
            <w:r w:rsidRPr="00D67F9F">
              <w:rPr>
                <w:sz w:val="20"/>
                <w:szCs w:val="20"/>
              </w:rPr>
              <w:t>г. Нижнекамск</w:t>
            </w:r>
          </w:p>
        </w:tc>
        <w:tc>
          <w:tcPr>
            <w:tcW w:w="2803"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Отделения банков</w:t>
            </w:r>
          </w:p>
        </w:tc>
        <w:tc>
          <w:tcPr>
            <w:tcW w:w="2131"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объект</w:t>
            </w:r>
          </w:p>
        </w:tc>
        <w:tc>
          <w:tcPr>
            <w:tcW w:w="1181"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1138" w:type="dxa"/>
            <w:shd w:val="clear" w:color="auto" w:fill="auto"/>
            <w:vAlign w:val="center"/>
          </w:tcPr>
          <w:p w:rsidR="000A03FC" w:rsidRPr="008D45D1" w:rsidRDefault="000A03FC" w:rsidP="007F295C">
            <w:pPr>
              <w:pStyle w:val="a4"/>
              <w:ind w:firstLine="0"/>
              <w:jc w:val="center"/>
              <w:rPr>
                <w:sz w:val="20"/>
                <w:szCs w:val="20"/>
              </w:rPr>
            </w:pPr>
            <w:r>
              <w:rPr>
                <w:sz w:val="20"/>
                <w:szCs w:val="20"/>
              </w:rPr>
              <w:t>150</w:t>
            </w:r>
          </w:p>
        </w:tc>
        <w:tc>
          <w:tcPr>
            <w:tcW w:w="1147"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1382" w:type="dxa"/>
            <w:shd w:val="clear" w:color="auto" w:fill="auto"/>
            <w:vAlign w:val="center"/>
          </w:tcPr>
          <w:p w:rsidR="000A03FC" w:rsidRPr="00D67F9F" w:rsidRDefault="000A03FC" w:rsidP="007F295C">
            <w:pPr>
              <w:pStyle w:val="a4"/>
              <w:ind w:firstLine="0"/>
              <w:jc w:val="center"/>
              <w:rPr>
                <w:sz w:val="20"/>
                <w:szCs w:val="20"/>
              </w:rPr>
            </w:pPr>
            <w:r w:rsidRPr="00D67F9F">
              <w:rPr>
                <w:sz w:val="20"/>
                <w:szCs w:val="20"/>
              </w:rPr>
              <w:t>+</w:t>
            </w:r>
          </w:p>
        </w:tc>
        <w:tc>
          <w:tcPr>
            <w:tcW w:w="2299" w:type="dxa"/>
            <w:shd w:val="clear" w:color="auto" w:fill="auto"/>
            <w:vAlign w:val="center"/>
          </w:tcPr>
          <w:p w:rsidR="000A03FC" w:rsidRPr="00D67F9F" w:rsidRDefault="000A03FC" w:rsidP="007F295C">
            <w:pPr>
              <w:pStyle w:val="a4"/>
              <w:spacing w:line="252" w:lineRule="auto"/>
              <w:ind w:firstLine="0"/>
              <w:jc w:val="center"/>
              <w:rPr>
                <w:sz w:val="20"/>
                <w:szCs w:val="20"/>
              </w:rPr>
            </w:pPr>
            <w:r w:rsidRPr="00D67F9F">
              <w:rPr>
                <w:sz w:val="20"/>
                <w:szCs w:val="20"/>
              </w:rPr>
              <w:t>Генеральный план МО «г. Нижнекамск»</w:t>
            </w:r>
          </w:p>
        </w:tc>
      </w:tr>
      <w:tr w:rsidR="00E1596D" w:rsidRPr="00D67F9F" w:rsidTr="00E1596D">
        <w:trPr>
          <w:trHeight w:val="289"/>
          <w:jc w:val="center"/>
        </w:trPr>
        <w:tc>
          <w:tcPr>
            <w:tcW w:w="16146" w:type="dxa"/>
            <w:gridSpan w:val="10"/>
            <w:shd w:val="clear" w:color="auto" w:fill="auto"/>
            <w:vAlign w:val="center"/>
          </w:tcPr>
          <w:p w:rsidR="00E1596D" w:rsidRPr="00D67F9F" w:rsidRDefault="00E1596D" w:rsidP="007F295C">
            <w:pPr>
              <w:pStyle w:val="a4"/>
              <w:spacing w:line="252" w:lineRule="auto"/>
              <w:ind w:firstLine="0"/>
              <w:jc w:val="center"/>
              <w:rPr>
                <w:sz w:val="20"/>
                <w:szCs w:val="20"/>
              </w:rPr>
            </w:pPr>
            <w:r w:rsidRPr="00630B56">
              <w:rPr>
                <w:i/>
                <w:iCs/>
                <w:sz w:val="20"/>
                <w:szCs w:val="20"/>
              </w:rPr>
              <w:t>Развитие территорий административно-делового назначения</w:t>
            </w:r>
          </w:p>
        </w:tc>
      </w:tr>
      <w:tr w:rsidR="00E1596D" w:rsidRPr="00D67F9F" w:rsidTr="007F295C">
        <w:trPr>
          <w:trHeight w:val="542"/>
          <w:jc w:val="center"/>
        </w:trPr>
        <w:tc>
          <w:tcPr>
            <w:tcW w:w="643" w:type="dxa"/>
            <w:shd w:val="clear" w:color="auto" w:fill="auto"/>
            <w:vAlign w:val="center"/>
          </w:tcPr>
          <w:p w:rsidR="00E1596D" w:rsidRPr="00D67F9F" w:rsidRDefault="00E1596D" w:rsidP="00E1596D">
            <w:pPr>
              <w:pStyle w:val="a4"/>
              <w:ind w:firstLine="0"/>
              <w:jc w:val="center"/>
              <w:rPr>
                <w:sz w:val="20"/>
                <w:szCs w:val="20"/>
              </w:rPr>
            </w:pPr>
            <w:r>
              <w:rPr>
                <w:sz w:val="20"/>
                <w:szCs w:val="20"/>
              </w:rPr>
              <w:t>3</w:t>
            </w:r>
          </w:p>
        </w:tc>
        <w:tc>
          <w:tcPr>
            <w:tcW w:w="1915" w:type="dxa"/>
            <w:shd w:val="clear" w:color="auto" w:fill="auto"/>
            <w:vAlign w:val="center"/>
          </w:tcPr>
          <w:p w:rsidR="00E1596D" w:rsidRDefault="00E1596D" w:rsidP="00E1596D">
            <w:pPr>
              <w:pStyle w:val="a4"/>
              <w:ind w:firstLine="240"/>
              <w:jc w:val="center"/>
              <w:rPr>
                <w:sz w:val="20"/>
                <w:szCs w:val="20"/>
              </w:rPr>
            </w:pPr>
            <w:r w:rsidRPr="00D67F9F">
              <w:rPr>
                <w:sz w:val="20"/>
                <w:szCs w:val="20"/>
              </w:rPr>
              <w:t>г. Нижнекамск</w:t>
            </w:r>
          </w:p>
          <w:p w:rsidR="00E1596D" w:rsidRPr="00D67F9F" w:rsidRDefault="00E1596D" w:rsidP="00E1596D">
            <w:pPr>
              <w:pStyle w:val="a4"/>
              <w:ind w:firstLine="240"/>
              <w:jc w:val="center"/>
              <w:rPr>
                <w:sz w:val="20"/>
                <w:szCs w:val="20"/>
              </w:rPr>
            </w:pPr>
            <w:r>
              <w:rPr>
                <w:sz w:val="20"/>
                <w:szCs w:val="20"/>
              </w:rPr>
              <w:t>ул. Спортивная</w:t>
            </w:r>
          </w:p>
        </w:tc>
        <w:tc>
          <w:tcPr>
            <w:tcW w:w="2803" w:type="dxa"/>
            <w:shd w:val="clear" w:color="auto" w:fill="auto"/>
            <w:vAlign w:val="center"/>
          </w:tcPr>
          <w:p w:rsidR="00E1596D" w:rsidRPr="00D67F9F" w:rsidRDefault="00E1596D" w:rsidP="00E1596D">
            <w:pPr>
              <w:pStyle w:val="a4"/>
              <w:ind w:firstLine="0"/>
              <w:jc w:val="center"/>
              <w:rPr>
                <w:sz w:val="20"/>
                <w:szCs w:val="20"/>
              </w:rPr>
            </w:pPr>
            <w:r>
              <w:rPr>
                <w:sz w:val="20"/>
                <w:szCs w:val="20"/>
              </w:rPr>
              <w:t>Территория под объекты административно-делового назначения, общественные пространства</w:t>
            </w:r>
          </w:p>
        </w:tc>
        <w:tc>
          <w:tcPr>
            <w:tcW w:w="2131" w:type="dxa"/>
            <w:shd w:val="clear" w:color="auto" w:fill="auto"/>
            <w:vAlign w:val="center"/>
          </w:tcPr>
          <w:p w:rsidR="00E1596D" w:rsidRPr="00D67F9F" w:rsidRDefault="00E1596D" w:rsidP="00E1596D">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E1596D" w:rsidRPr="00D67F9F" w:rsidRDefault="00E1596D" w:rsidP="00E1596D">
            <w:pPr>
              <w:pStyle w:val="a4"/>
              <w:ind w:firstLine="0"/>
              <w:jc w:val="center"/>
              <w:rPr>
                <w:sz w:val="20"/>
                <w:szCs w:val="20"/>
              </w:rPr>
            </w:pPr>
            <w:r>
              <w:rPr>
                <w:sz w:val="20"/>
                <w:szCs w:val="20"/>
              </w:rPr>
              <w:t>га</w:t>
            </w:r>
          </w:p>
        </w:tc>
        <w:tc>
          <w:tcPr>
            <w:tcW w:w="1181" w:type="dxa"/>
            <w:shd w:val="clear" w:color="auto" w:fill="auto"/>
            <w:vAlign w:val="center"/>
          </w:tcPr>
          <w:p w:rsidR="00E1596D" w:rsidRPr="00D67F9F" w:rsidRDefault="00E1596D" w:rsidP="00E1596D">
            <w:pPr>
              <w:pStyle w:val="a4"/>
              <w:ind w:firstLine="0"/>
              <w:jc w:val="center"/>
              <w:rPr>
                <w:sz w:val="20"/>
                <w:szCs w:val="20"/>
              </w:rPr>
            </w:pPr>
            <w:r>
              <w:rPr>
                <w:sz w:val="20"/>
                <w:szCs w:val="20"/>
              </w:rPr>
              <w:t>-</w:t>
            </w:r>
          </w:p>
        </w:tc>
        <w:tc>
          <w:tcPr>
            <w:tcW w:w="1138" w:type="dxa"/>
            <w:shd w:val="clear" w:color="auto" w:fill="auto"/>
            <w:vAlign w:val="center"/>
          </w:tcPr>
          <w:p w:rsidR="00E1596D" w:rsidRDefault="00E1596D" w:rsidP="00E1596D">
            <w:pPr>
              <w:pStyle w:val="a4"/>
              <w:ind w:firstLine="0"/>
              <w:jc w:val="center"/>
              <w:rPr>
                <w:sz w:val="20"/>
                <w:szCs w:val="20"/>
              </w:rPr>
            </w:pPr>
            <w:r>
              <w:rPr>
                <w:sz w:val="20"/>
                <w:szCs w:val="20"/>
              </w:rPr>
              <w:t>18,2682</w:t>
            </w:r>
          </w:p>
        </w:tc>
        <w:tc>
          <w:tcPr>
            <w:tcW w:w="1147" w:type="dxa"/>
            <w:shd w:val="clear" w:color="auto" w:fill="auto"/>
            <w:vAlign w:val="center"/>
          </w:tcPr>
          <w:p w:rsidR="00E1596D" w:rsidRPr="00D67F9F" w:rsidRDefault="00E1596D" w:rsidP="00E1596D">
            <w:pPr>
              <w:pStyle w:val="a4"/>
              <w:ind w:firstLine="0"/>
              <w:jc w:val="center"/>
              <w:rPr>
                <w:sz w:val="20"/>
                <w:szCs w:val="20"/>
              </w:rPr>
            </w:pPr>
            <w:r>
              <w:rPr>
                <w:sz w:val="20"/>
                <w:szCs w:val="20"/>
              </w:rPr>
              <w:t>+</w:t>
            </w:r>
          </w:p>
        </w:tc>
        <w:tc>
          <w:tcPr>
            <w:tcW w:w="1382" w:type="dxa"/>
            <w:shd w:val="clear" w:color="auto" w:fill="auto"/>
            <w:vAlign w:val="center"/>
          </w:tcPr>
          <w:p w:rsidR="00E1596D" w:rsidRPr="00D67F9F" w:rsidRDefault="00E1596D" w:rsidP="00E1596D">
            <w:pPr>
              <w:pStyle w:val="a4"/>
              <w:ind w:firstLine="0"/>
              <w:jc w:val="center"/>
              <w:rPr>
                <w:sz w:val="20"/>
                <w:szCs w:val="20"/>
              </w:rPr>
            </w:pPr>
            <w:r>
              <w:rPr>
                <w:sz w:val="20"/>
                <w:szCs w:val="20"/>
              </w:rPr>
              <w:t>+</w:t>
            </w:r>
          </w:p>
        </w:tc>
        <w:tc>
          <w:tcPr>
            <w:tcW w:w="2299" w:type="dxa"/>
            <w:shd w:val="clear" w:color="auto" w:fill="auto"/>
            <w:vAlign w:val="center"/>
          </w:tcPr>
          <w:p w:rsidR="00E1596D" w:rsidRPr="00D67F9F" w:rsidRDefault="00E1596D" w:rsidP="00E1596D">
            <w:pPr>
              <w:pStyle w:val="a4"/>
              <w:spacing w:line="252" w:lineRule="auto"/>
              <w:ind w:firstLine="0"/>
              <w:jc w:val="center"/>
              <w:rPr>
                <w:sz w:val="20"/>
                <w:szCs w:val="20"/>
              </w:rPr>
            </w:pPr>
            <w:r w:rsidRPr="00D67F9F">
              <w:rPr>
                <w:sz w:val="20"/>
                <w:szCs w:val="20"/>
              </w:rPr>
              <w:t>Генеральный план МО «г. Нижнекамск»</w:t>
            </w:r>
          </w:p>
        </w:tc>
      </w:tr>
    </w:tbl>
    <w:p w:rsidR="00E624CD" w:rsidRPr="00DD06AC" w:rsidRDefault="00E624CD" w:rsidP="00E624CD">
      <w:pPr>
        <w:pStyle w:val="a9"/>
        <w:tabs>
          <w:tab w:val="left" w:pos="2150"/>
        </w:tabs>
        <w:jc w:val="both"/>
        <w:rPr>
          <w:i w:val="0"/>
          <w:iCs w:val="0"/>
          <w:sz w:val="22"/>
          <w:szCs w:val="22"/>
        </w:rPr>
      </w:pPr>
      <w:r w:rsidRPr="00DD06AC">
        <w:rPr>
          <w:i w:val="0"/>
          <w:iCs w:val="0"/>
          <w:sz w:val="22"/>
          <w:szCs w:val="22"/>
        </w:rPr>
        <w:t>Примечание: *При условии включения данного мероприятия в программы развития и/или документы территориального планирования</w:t>
      </w:r>
      <w:r>
        <w:rPr>
          <w:i w:val="0"/>
          <w:iCs w:val="0"/>
          <w:sz w:val="22"/>
          <w:szCs w:val="22"/>
        </w:rPr>
        <w:t xml:space="preserve"> </w:t>
      </w:r>
      <w:r w:rsidRPr="00DD06AC">
        <w:rPr>
          <w:i w:val="0"/>
          <w:iCs w:val="0"/>
          <w:sz w:val="22"/>
          <w:szCs w:val="22"/>
        </w:rPr>
        <w:t>соответствующего уровня.</w:t>
      </w:r>
    </w:p>
    <w:p w:rsidR="00E624CD" w:rsidRDefault="00E624CD" w:rsidP="00E624CD">
      <w:pPr>
        <w:pStyle w:val="a9"/>
        <w:ind w:left="480"/>
        <w:rPr>
          <w:i w:val="0"/>
          <w:iCs w:val="0"/>
          <w:sz w:val="22"/>
          <w:szCs w:val="22"/>
          <w:highlight w:val="darkGreen"/>
        </w:rPr>
      </w:pPr>
    </w:p>
    <w:p w:rsidR="00E624CD" w:rsidRDefault="00E624CD">
      <w:pPr>
        <w:pStyle w:val="a9"/>
        <w:ind w:left="480"/>
        <w:rPr>
          <w:i w:val="0"/>
          <w:iCs w:val="0"/>
          <w:sz w:val="22"/>
          <w:szCs w:val="22"/>
        </w:rPr>
      </w:pPr>
    </w:p>
    <w:p w:rsidR="00E624CD" w:rsidRDefault="00E624CD">
      <w:pPr>
        <w:pStyle w:val="a9"/>
        <w:ind w:left="480"/>
        <w:rPr>
          <w:sz w:val="22"/>
          <w:szCs w:val="22"/>
        </w:rPr>
        <w:sectPr w:rsidR="00E624CD">
          <w:pgSz w:w="16840" w:h="11900" w:orient="landscape"/>
          <w:pgMar w:top="840" w:right="346" w:bottom="927" w:left="346" w:header="0" w:footer="3" w:gutter="0"/>
          <w:cols w:space="720"/>
          <w:noEndnote/>
          <w:docGrid w:linePitch="360"/>
        </w:sectPr>
      </w:pPr>
    </w:p>
    <w:p w:rsidR="00502719" w:rsidRDefault="0032434B" w:rsidP="00E76732">
      <w:pPr>
        <w:pStyle w:val="11"/>
        <w:numPr>
          <w:ilvl w:val="2"/>
          <w:numId w:val="8"/>
        </w:numPr>
        <w:spacing w:after="320"/>
        <w:ind w:firstLine="0"/>
        <w:jc w:val="center"/>
      </w:pPr>
      <w:bookmarkStart w:id="23" w:name="bookmark41"/>
      <w:r>
        <w:rPr>
          <w:b/>
          <w:bCs/>
        </w:rPr>
        <w:lastRenderedPageBreak/>
        <w:t xml:space="preserve">Мероприятия по развитию системы предприятий </w:t>
      </w:r>
      <w:r w:rsidR="00E624CD">
        <w:rPr>
          <w:b/>
          <w:bCs/>
        </w:rPr>
        <w:t>жилищно-коммунального</w:t>
      </w:r>
      <w:r>
        <w:rPr>
          <w:b/>
          <w:bCs/>
        </w:rPr>
        <w:t xml:space="preserve"> хозяйства</w:t>
      </w:r>
      <w:bookmarkEnd w:id="23"/>
    </w:p>
    <w:p w:rsidR="005F1445" w:rsidRPr="005F1445" w:rsidRDefault="005F1445" w:rsidP="005F1445">
      <w:pPr>
        <w:rPr>
          <w:rFonts w:ascii="Times New Roman" w:hAnsi="Times New Roman" w:cs="Times New Roman"/>
          <w:b/>
          <w:bCs/>
          <w:i/>
          <w:iCs/>
          <w:sz w:val="28"/>
          <w:szCs w:val="28"/>
        </w:rPr>
      </w:pPr>
      <w:r w:rsidRPr="005F1445">
        <w:rPr>
          <w:rFonts w:ascii="Times New Roman" w:hAnsi="Times New Roman" w:cs="Times New Roman"/>
          <w:b/>
          <w:bCs/>
          <w:i/>
          <w:iCs/>
          <w:sz w:val="28"/>
          <w:szCs w:val="28"/>
        </w:rPr>
        <w:t>Общественные уборные</w:t>
      </w:r>
    </w:p>
    <w:p w:rsidR="00447288" w:rsidRDefault="00447288" w:rsidP="00447288">
      <w:pPr>
        <w:pStyle w:val="11"/>
        <w:ind w:firstLine="720"/>
        <w:jc w:val="both"/>
      </w:pPr>
      <w:r w:rsidRPr="00D67F9F">
        <w:t xml:space="preserve">Расчетная потребность в общественных уборных муниципального образования «г. Нижнекамск» составляет </w:t>
      </w:r>
      <w:r>
        <w:t>286</w:t>
      </w:r>
      <w:r w:rsidRPr="00D67F9F">
        <w:t xml:space="preserve"> приборов на расчетный срок. </w:t>
      </w:r>
    </w:p>
    <w:p w:rsidR="005F1445" w:rsidRDefault="005F1445" w:rsidP="005F1445">
      <w:pPr>
        <w:pStyle w:val="11"/>
        <w:tabs>
          <w:tab w:val="left" w:pos="1887"/>
        </w:tabs>
        <w:jc w:val="both"/>
      </w:pPr>
    </w:p>
    <w:p w:rsidR="005F1445" w:rsidRDefault="005F1445" w:rsidP="005F1445">
      <w:pPr>
        <w:pStyle w:val="11"/>
        <w:tabs>
          <w:tab w:val="left" w:pos="1887"/>
        </w:tabs>
        <w:jc w:val="both"/>
      </w:pPr>
    </w:p>
    <w:p w:rsidR="005F1445" w:rsidRDefault="005F1445" w:rsidP="005F1445">
      <w:pPr>
        <w:pStyle w:val="11"/>
        <w:tabs>
          <w:tab w:val="left" w:pos="1887"/>
        </w:tabs>
        <w:jc w:val="both"/>
        <w:sectPr w:rsidR="005F1445">
          <w:pgSz w:w="11900" w:h="16840"/>
          <w:pgMar w:top="850" w:right="822" w:bottom="927" w:left="1784" w:header="0" w:footer="3" w:gutter="0"/>
          <w:cols w:space="720"/>
          <w:noEndnote/>
          <w:docGrid w:linePitch="360"/>
        </w:sectPr>
      </w:pPr>
    </w:p>
    <w:p w:rsidR="00502719" w:rsidRDefault="0032434B">
      <w:pPr>
        <w:pStyle w:val="11"/>
        <w:ind w:left="13860" w:firstLine="0"/>
      </w:pPr>
      <w:r>
        <w:lastRenderedPageBreak/>
        <w:t>Таблица 1.6.11</w:t>
      </w:r>
    </w:p>
    <w:p w:rsidR="003258DC" w:rsidRPr="002749C2" w:rsidRDefault="003258DC" w:rsidP="003258DC">
      <w:pPr>
        <w:pStyle w:val="11"/>
        <w:ind w:firstLine="0"/>
        <w:jc w:val="center"/>
      </w:pPr>
      <w:r w:rsidRPr="002749C2">
        <w:rPr>
          <w:i/>
          <w:iCs/>
        </w:rPr>
        <w:t>Перечень мероприятий по развитию системы предприятий жилищно-коммунального хозяйства</w:t>
      </w:r>
      <w:r w:rsidRPr="002749C2">
        <w:rPr>
          <w:i/>
          <w:iCs/>
        </w:rPr>
        <w:br/>
        <w:t>в муниципальном образовании «город Нижнекамск»</w:t>
      </w:r>
    </w:p>
    <w:tbl>
      <w:tblPr>
        <w:tblOverlap w:val="never"/>
        <w:tblW w:w="16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D37FB9" w:rsidRPr="00D67F9F" w:rsidTr="007F295C">
        <w:trPr>
          <w:trHeight w:hRule="exact" w:val="283"/>
          <w:jc w:val="center"/>
        </w:trPr>
        <w:tc>
          <w:tcPr>
            <w:tcW w:w="643" w:type="dxa"/>
            <w:vMerge w:val="restart"/>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 п/п</w:t>
            </w:r>
          </w:p>
        </w:tc>
        <w:tc>
          <w:tcPr>
            <w:tcW w:w="1915" w:type="dxa"/>
            <w:vMerge w:val="restart"/>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Местополо</w:t>
            </w:r>
            <w:r w:rsidRPr="00D67F9F">
              <w:rPr>
                <w:sz w:val="20"/>
                <w:szCs w:val="20"/>
              </w:rPr>
              <w:softHyphen/>
              <w:t>жение</w:t>
            </w:r>
          </w:p>
        </w:tc>
        <w:tc>
          <w:tcPr>
            <w:tcW w:w="2803" w:type="dxa"/>
            <w:vMerge w:val="restart"/>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Наименование объекта</w:t>
            </w:r>
          </w:p>
        </w:tc>
        <w:tc>
          <w:tcPr>
            <w:tcW w:w="2131" w:type="dxa"/>
            <w:vMerge w:val="restart"/>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Вид мероприятия</w:t>
            </w:r>
          </w:p>
        </w:tc>
        <w:tc>
          <w:tcPr>
            <w:tcW w:w="1507" w:type="dxa"/>
            <w:vMerge w:val="restart"/>
            <w:shd w:val="clear" w:color="auto" w:fill="auto"/>
            <w:vAlign w:val="center"/>
          </w:tcPr>
          <w:p w:rsidR="00D37FB9" w:rsidRPr="00D67F9F" w:rsidRDefault="00D37FB9" w:rsidP="007F295C">
            <w:pPr>
              <w:pStyle w:val="a4"/>
              <w:spacing w:line="254" w:lineRule="auto"/>
              <w:ind w:firstLine="0"/>
              <w:jc w:val="center"/>
              <w:rPr>
                <w:sz w:val="20"/>
                <w:szCs w:val="20"/>
              </w:rPr>
            </w:pPr>
            <w:r w:rsidRPr="00D67F9F">
              <w:rPr>
                <w:sz w:val="20"/>
                <w:szCs w:val="20"/>
              </w:rPr>
              <w:t>Единица измерения</w:t>
            </w:r>
          </w:p>
        </w:tc>
        <w:tc>
          <w:tcPr>
            <w:tcW w:w="2319" w:type="dxa"/>
            <w:gridSpan w:val="2"/>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Мощность</w:t>
            </w:r>
          </w:p>
        </w:tc>
        <w:tc>
          <w:tcPr>
            <w:tcW w:w="2529" w:type="dxa"/>
            <w:gridSpan w:val="2"/>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Сроки реализации</w:t>
            </w:r>
          </w:p>
        </w:tc>
        <w:tc>
          <w:tcPr>
            <w:tcW w:w="2299" w:type="dxa"/>
            <w:vMerge w:val="restart"/>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Источник мероприятия</w:t>
            </w:r>
          </w:p>
        </w:tc>
      </w:tr>
      <w:tr w:rsidR="00D37FB9" w:rsidRPr="00D67F9F" w:rsidTr="007F295C">
        <w:trPr>
          <w:trHeight w:hRule="exact" w:val="1070"/>
          <w:jc w:val="center"/>
        </w:trPr>
        <w:tc>
          <w:tcPr>
            <w:tcW w:w="643"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c>
          <w:tcPr>
            <w:tcW w:w="1915"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c>
          <w:tcPr>
            <w:tcW w:w="2803"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c>
          <w:tcPr>
            <w:tcW w:w="2131"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c>
          <w:tcPr>
            <w:tcW w:w="1507"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c>
          <w:tcPr>
            <w:tcW w:w="1181" w:type="dxa"/>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Сущест</w:t>
            </w:r>
            <w:r w:rsidRPr="00D67F9F">
              <w:rPr>
                <w:sz w:val="20"/>
                <w:szCs w:val="20"/>
              </w:rPr>
              <w:softHyphen/>
              <w:t>вующая</w:t>
            </w:r>
          </w:p>
        </w:tc>
        <w:tc>
          <w:tcPr>
            <w:tcW w:w="1138" w:type="dxa"/>
            <w:shd w:val="clear" w:color="auto" w:fill="auto"/>
            <w:vAlign w:val="center"/>
          </w:tcPr>
          <w:p w:rsidR="00D37FB9" w:rsidRPr="00D67F9F" w:rsidRDefault="00D37FB9" w:rsidP="007F295C">
            <w:pPr>
              <w:pStyle w:val="a4"/>
              <w:spacing w:line="254" w:lineRule="auto"/>
              <w:ind w:firstLine="0"/>
              <w:jc w:val="center"/>
              <w:rPr>
                <w:sz w:val="20"/>
                <w:szCs w:val="20"/>
              </w:rPr>
            </w:pPr>
            <w:r w:rsidRPr="00D67F9F">
              <w:rPr>
                <w:sz w:val="20"/>
                <w:szCs w:val="20"/>
              </w:rPr>
              <w:t>Новая (допол</w:t>
            </w:r>
            <w:r w:rsidRPr="00D67F9F">
              <w:rPr>
                <w:sz w:val="20"/>
                <w:szCs w:val="20"/>
              </w:rPr>
              <w:softHyphen/>
              <w:t>нитель</w:t>
            </w:r>
            <w:r w:rsidRPr="00D67F9F">
              <w:rPr>
                <w:sz w:val="20"/>
                <w:szCs w:val="20"/>
              </w:rPr>
              <w:softHyphen/>
              <w:t>ная)</w:t>
            </w:r>
          </w:p>
        </w:tc>
        <w:tc>
          <w:tcPr>
            <w:tcW w:w="1147" w:type="dxa"/>
            <w:shd w:val="clear" w:color="auto" w:fill="auto"/>
            <w:vAlign w:val="center"/>
          </w:tcPr>
          <w:p w:rsidR="00D37FB9" w:rsidRPr="00D67F9F" w:rsidRDefault="00D37FB9" w:rsidP="007F295C">
            <w:pPr>
              <w:pStyle w:val="a4"/>
              <w:spacing w:line="264" w:lineRule="auto"/>
              <w:ind w:firstLine="0"/>
              <w:jc w:val="center"/>
              <w:rPr>
                <w:sz w:val="20"/>
                <w:szCs w:val="20"/>
              </w:rPr>
            </w:pPr>
            <w:r w:rsidRPr="00D67F9F">
              <w:rPr>
                <w:sz w:val="20"/>
                <w:szCs w:val="20"/>
              </w:rPr>
              <w:t>Первая очередь (до 2033 г..)</w:t>
            </w:r>
          </w:p>
        </w:tc>
        <w:tc>
          <w:tcPr>
            <w:tcW w:w="1382" w:type="dxa"/>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Расчетный срок (2033-2053 гг.)</w:t>
            </w:r>
          </w:p>
        </w:tc>
        <w:tc>
          <w:tcPr>
            <w:tcW w:w="2299" w:type="dxa"/>
            <w:vMerge/>
            <w:shd w:val="clear" w:color="auto" w:fill="auto"/>
            <w:vAlign w:val="center"/>
          </w:tcPr>
          <w:p w:rsidR="00D37FB9" w:rsidRPr="00D67F9F" w:rsidRDefault="00D37FB9" w:rsidP="007F295C">
            <w:pPr>
              <w:jc w:val="center"/>
              <w:rPr>
                <w:rFonts w:ascii="Times New Roman" w:hAnsi="Times New Roman" w:cs="Times New Roman"/>
                <w:sz w:val="20"/>
                <w:szCs w:val="20"/>
              </w:rPr>
            </w:pPr>
          </w:p>
        </w:tc>
      </w:tr>
      <w:tr w:rsidR="00D37FB9" w:rsidRPr="00D67F9F" w:rsidTr="007F295C">
        <w:trPr>
          <w:trHeight w:hRule="exact" w:val="274"/>
          <w:jc w:val="center"/>
        </w:trPr>
        <w:tc>
          <w:tcPr>
            <w:tcW w:w="16146" w:type="dxa"/>
            <w:gridSpan w:val="10"/>
            <w:shd w:val="clear" w:color="auto" w:fill="auto"/>
            <w:vAlign w:val="center"/>
          </w:tcPr>
          <w:p w:rsidR="00D37FB9" w:rsidRPr="00D67F9F" w:rsidRDefault="00D37FB9" w:rsidP="007F295C">
            <w:pPr>
              <w:pStyle w:val="a4"/>
              <w:ind w:firstLine="0"/>
              <w:jc w:val="center"/>
              <w:rPr>
                <w:sz w:val="20"/>
                <w:szCs w:val="20"/>
              </w:rPr>
            </w:pPr>
            <w:r w:rsidRPr="00D67F9F">
              <w:rPr>
                <w:i/>
                <w:iCs/>
                <w:sz w:val="20"/>
                <w:szCs w:val="20"/>
              </w:rPr>
              <w:t>МЕРОПРИЯТИЯ МЕСТНОГО ЗНА ЧЕНИЯ</w:t>
            </w:r>
          </w:p>
        </w:tc>
      </w:tr>
      <w:tr w:rsidR="00D37FB9" w:rsidRPr="00D67F9F" w:rsidTr="007F295C">
        <w:trPr>
          <w:trHeight w:hRule="exact" w:val="274"/>
          <w:jc w:val="center"/>
        </w:trPr>
        <w:tc>
          <w:tcPr>
            <w:tcW w:w="16146" w:type="dxa"/>
            <w:gridSpan w:val="10"/>
            <w:shd w:val="clear" w:color="auto" w:fill="auto"/>
            <w:vAlign w:val="center"/>
          </w:tcPr>
          <w:p w:rsidR="00D37FB9" w:rsidRPr="00D67F9F" w:rsidRDefault="00D37FB9" w:rsidP="007F295C">
            <w:pPr>
              <w:pStyle w:val="a4"/>
              <w:ind w:firstLine="0"/>
              <w:jc w:val="center"/>
              <w:rPr>
                <w:sz w:val="20"/>
                <w:szCs w:val="20"/>
              </w:rPr>
            </w:pPr>
            <w:r w:rsidRPr="00D67F9F">
              <w:rPr>
                <w:i/>
                <w:iCs/>
                <w:sz w:val="20"/>
                <w:szCs w:val="20"/>
              </w:rPr>
              <w:t>Общественные уборные</w:t>
            </w:r>
          </w:p>
        </w:tc>
      </w:tr>
      <w:tr w:rsidR="00D37FB9" w:rsidRPr="00D67F9F" w:rsidTr="007F295C">
        <w:trPr>
          <w:trHeight w:val="552"/>
          <w:jc w:val="center"/>
        </w:trPr>
        <w:tc>
          <w:tcPr>
            <w:tcW w:w="643" w:type="dxa"/>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1</w:t>
            </w:r>
          </w:p>
        </w:tc>
        <w:tc>
          <w:tcPr>
            <w:tcW w:w="1915" w:type="dxa"/>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г. Нижнекамск</w:t>
            </w:r>
          </w:p>
        </w:tc>
        <w:tc>
          <w:tcPr>
            <w:tcW w:w="2803" w:type="dxa"/>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Общественные уборные</w:t>
            </w:r>
          </w:p>
        </w:tc>
        <w:tc>
          <w:tcPr>
            <w:tcW w:w="2131" w:type="dxa"/>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D37FB9" w:rsidRPr="00D67F9F" w:rsidRDefault="00D37FB9" w:rsidP="007F295C">
            <w:pPr>
              <w:pStyle w:val="a4"/>
              <w:ind w:firstLine="0"/>
              <w:jc w:val="center"/>
              <w:rPr>
                <w:sz w:val="20"/>
                <w:szCs w:val="20"/>
              </w:rPr>
            </w:pPr>
            <w:r w:rsidRPr="00D67F9F">
              <w:rPr>
                <w:sz w:val="20"/>
                <w:szCs w:val="20"/>
              </w:rPr>
              <w:t>прибор</w:t>
            </w:r>
          </w:p>
        </w:tc>
        <w:tc>
          <w:tcPr>
            <w:tcW w:w="1181" w:type="dxa"/>
            <w:shd w:val="clear" w:color="auto" w:fill="auto"/>
            <w:vAlign w:val="center"/>
          </w:tcPr>
          <w:p w:rsidR="00D37FB9" w:rsidRPr="008D45D1" w:rsidRDefault="00D37FB9" w:rsidP="007F295C">
            <w:pPr>
              <w:pStyle w:val="a4"/>
              <w:ind w:firstLine="0"/>
              <w:jc w:val="center"/>
              <w:rPr>
                <w:sz w:val="20"/>
                <w:szCs w:val="20"/>
              </w:rPr>
            </w:pPr>
            <w:r>
              <w:rPr>
                <w:sz w:val="20"/>
                <w:szCs w:val="20"/>
              </w:rPr>
              <w:t>-</w:t>
            </w:r>
          </w:p>
        </w:tc>
        <w:tc>
          <w:tcPr>
            <w:tcW w:w="1138" w:type="dxa"/>
            <w:shd w:val="clear" w:color="auto" w:fill="auto"/>
            <w:vAlign w:val="center"/>
          </w:tcPr>
          <w:p w:rsidR="00D37FB9" w:rsidRPr="008D45D1" w:rsidRDefault="00D37FB9" w:rsidP="007F295C">
            <w:pPr>
              <w:pStyle w:val="a4"/>
              <w:ind w:firstLine="0"/>
              <w:jc w:val="center"/>
              <w:rPr>
                <w:sz w:val="20"/>
                <w:szCs w:val="20"/>
              </w:rPr>
            </w:pPr>
            <w:r>
              <w:rPr>
                <w:sz w:val="20"/>
                <w:szCs w:val="20"/>
              </w:rPr>
              <w:t>286</w:t>
            </w:r>
          </w:p>
        </w:tc>
        <w:tc>
          <w:tcPr>
            <w:tcW w:w="1147" w:type="dxa"/>
            <w:shd w:val="clear" w:color="auto" w:fill="auto"/>
            <w:vAlign w:val="center"/>
          </w:tcPr>
          <w:p w:rsidR="00D37FB9" w:rsidRPr="008D45D1" w:rsidRDefault="00D37FB9" w:rsidP="007F295C">
            <w:pPr>
              <w:pStyle w:val="a4"/>
              <w:ind w:firstLine="0"/>
              <w:jc w:val="center"/>
              <w:rPr>
                <w:sz w:val="20"/>
                <w:szCs w:val="20"/>
              </w:rPr>
            </w:pPr>
            <w:r>
              <w:rPr>
                <w:sz w:val="20"/>
                <w:szCs w:val="20"/>
              </w:rPr>
              <w:t>+</w:t>
            </w:r>
          </w:p>
        </w:tc>
        <w:tc>
          <w:tcPr>
            <w:tcW w:w="1382" w:type="dxa"/>
            <w:shd w:val="clear" w:color="auto" w:fill="auto"/>
            <w:vAlign w:val="center"/>
          </w:tcPr>
          <w:p w:rsidR="00D37FB9" w:rsidRPr="008D45D1" w:rsidRDefault="00D37FB9" w:rsidP="007F295C">
            <w:pPr>
              <w:pStyle w:val="a4"/>
              <w:ind w:firstLine="0"/>
              <w:jc w:val="center"/>
              <w:rPr>
                <w:sz w:val="20"/>
                <w:szCs w:val="20"/>
              </w:rPr>
            </w:pPr>
            <w:r>
              <w:rPr>
                <w:sz w:val="20"/>
                <w:szCs w:val="20"/>
              </w:rPr>
              <w:t>+</w:t>
            </w:r>
          </w:p>
        </w:tc>
        <w:tc>
          <w:tcPr>
            <w:tcW w:w="2299" w:type="dxa"/>
            <w:shd w:val="clear" w:color="auto" w:fill="auto"/>
            <w:vAlign w:val="center"/>
          </w:tcPr>
          <w:p w:rsidR="00D37FB9" w:rsidRPr="00D67F9F" w:rsidRDefault="00D37FB9" w:rsidP="007F295C">
            <w:pPr>
              <w:pStyle w:val="a4"/>
              <w:spacing w:line="252" w:lineRule="auto"/>
              <w:ind w:firstLine="0"/>
              <w:jc w:val="center"/>
              <w:rPr>
                <w:sz w:val="20"/>
                <w:szCs w:val="20"/>
              </w:rPr>
            </w:pPr>
            <w:r w:rsidRPr="00D67F9F">
              <w:rPr>
                <w:sz w:val="20"/>
                <w:szCs w:val="20"/>
              </w:rPr>
              <w:t>Генеральный план МО «г. Нижнекамск»</w:t>
            </w:r>
          </w:p>
        </w:tc>
      </w:tr>
    </w:tbl>
    <w:p w:rsidR="00502719" w:rsidRDefault="00502719"/>
    <w:p w:rsidR="003258DC" w:rsidRDefault="003258DC"/>
    <w:p w:rsidR="003258DC" w:rsidRDefault="003258DC">
      <w:pPr>
        <w:sectPr w:rsidR="003258DC">
          <w:pgSz w:w="16840" w:h="11900" w:orient="landscape"/>
          <w:pgMar w:top="840" w:right="346" w:bottom="927" w:left="346" w:header="0" w:footer="3" w:gutter="0"/>
          <w:cols w:space="720"/>
          <w:noEndnote/>
          <w:docGrid w:linePitch="360"/>
        </w:sectPr>
      </w:pPr>
    </w:p>
    <w:p w:rsidR="00502719" w:rsidRDefault="0032434B" w:rsidP="006D7A5F">
      <w:pPr>
        <w:pStyle w:val="26"/>
        <w:keepNext/>
        <w:keepLines/>
        <w:spacing w:after="0"/>
        <w:ind w:firstLine="709"/>
        <w:jc w:val="center"/>
      </w:pPr>
      <w:bookmarkStart w:id="24" w:name="_Toc159405879"/>
      <w:r>
        <w:rPr>
          <w:color w:val="000000"/>
        </w:rPr>
        <w:lastRenderedPageBreak/>
        <w:t xml:space="preserve">1.6.9 </w:t>
      </w:r>
      <w:r>
        <w:t>Развитие системы общественных пунктов охраны правопорядка</w:t>
      </w:r>
      <w:bookmarkEnd w:id="24"/>
    </w:p>
    <w:p w:rsidR="006D7A5F" w:rsidRPr="00100F1B" w:rsidRDefault="006D7A5F" w:rsidP="006D7A5F">
      <w:pPr>
        <w:pStyle w:val="11"/>
        <w:ind w:firstLine="720"/>
        <w:jc w:val="both"/>
      </w:pPr>
      <w:r w:rsidRPr="002749C2">
        <w:t>Общественные пункты охраны правопорядка (далее - ОПОП) создаются при администрациях районов, префектурах, Управах местного самоуправления для организации и содействия органам внутренних дел в борьбе с преступностью, профилактике правонарушений на</w:t>
      </w:r>
      <w:r w:rsidRPr="00100F1B">
        <w:t xml:space="preserve"> соответствующей территории. Общественный пункт охраны правопорядка создается, как правило, в городском микрорайоне с количеством жителей не более 10-12 тыс. человек.</w:t>
      </w:r>
    </w:p>
    <w:p w:rsidR="006D7A5F" w:rsidRPr="00DC4421" w:rsidRDefault="006D7A5F" w:rsidP="006D7A5F">
      <w:pPr>
        <w:pStyle w:val="11"/>
        <w:ind w:firstLine="800"/>
        <w:jc w:val="both"/>
      </w:pPr>
      <w:r w:rsidRPr="00DC4421">
        <w:t>На сегодняшний день на территории муниципального образования «г. Нижнекамск» размещается 17 общественных пунктов охраны правопорядка. В связи с увеличением численности населения г. Нижнекамска на расчетный срок и развитием жилищного строительства потребуется размещение дополнительных опорных пунктов охраны правопорядка.</w:t>
      </w:r>
    </w:p>
    <w:p w:rsidR="00E50D4F" w:rsidRPr="00D67F9F" w:rsidRDefault="00E50D4F" w:rsidP="00E50D4F">
      <w:pPr>
        <w:pStyle w:val="11"/>
        <w:ind w:firstLine="720"/>
        <w:jc w:val="both"/>
      </w:pPr>
      <w:r w:rsidRPr="00D67F9F">
        <w:t xml:space="preserve">Мероприятиями генерального плана предлагается дополнительное размещение </w:t>
      </w:r>
      <w:r>
        <w:t>9</w:t>
      </w:r>
      <w:r w:rsidRPr="00D67F9F">
        <w:t xml:space="preserve"> ОПОП на расчетный срок в микрорайонах нового жилищного строительства. Размещение данных объектов возможно в нежилых помещениях на первых этажах многоквартирных жилых домов, либо в отдельно стоящих зданиях.</w:t>
      </w:r>
    </w:p>
    <w:p w:rsidR="006D7A5F" w:rsidRDefault="006D7A5F">
      <w:pPr>
        <w:pStyle w:val="11"/>
        <w:ind w:firstLine="720"/>
        <w:jc w:val="both"/>
      </w:pPr>
    </w:p>
    <w:p w:rsidR="006D7A5F" w:rsidRDefault="006D7A5F">
      <w:pPr>
        <w:pStyle w:val="11"/>
        <w:ind w:firstLine="720"/>
        <w:jc w:val="both"/>
        <w:sectPr w:rsidR="006D7A5F">
          <w:pgSz w:w="11900" w:h="16840"/>
          <w:pgMar w:top="850" w:right="813" w:bottom="927" w:left="1789" w:header="0" w:footer="3" w:gutter="0"/>
          <w:cols w:space="720"/>
          <w:noEndnote/>
          <w:docGrid w:linePitch="360"/>
        </w:sectPr>
      </w:pPr>
    </w:p>
    <w:p w:rsidR="00502719" w:rsidRDefault="0032434B">
      <w:pPr>
        <w:pStyle w:val="11"/>
        <w:ind w:left="13860" w:firstLine="0"/>
      </w:pPr>
      <w:r>
        <w:lastRenderedPageBreak/>
        <w:t>Таблица 1.6.12</w:t>
      </w:r>
    </w:p>
    <w:p w:rsidR="006D7A5F" w:rsidRPr="00D3525F" w:rsidRDefault="006D7A5F" w:rsidP="006D7A5F">
      <w:pPr>
        <w:pStyle w:val="a9"/>
        <w:ind w:left="1762"/>
        <w:jc w:val="center"/>
      </w:pPr>
      <w:r w:rsidRPr="00D3525F">
        <w:t>Перечень мероприятий по развитию системы общественных пунктов охраны правопорядка в муниципальном образовании «город Нижнекамск»</w:t>
      </w:r>
    </w:p>
    <w:tbl>
      <w:tblPr>
        <w:tblOverlap w:val="never"/>
        <w:tblW w:w="16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43"/>
        <w:gridCol w:w="1915"/>
        <w:gridCol w:w="2803"/>
        <w:gridCol w:w="2131"/>
        <w:gridCol w:w="1507"/>
        <w:gridCol w:w="1181"/>
        <w:gridCol w:w="1138"/>
        <w:gridCol w:w="1147"/>
        <w:gridCol w:w="1382"/>
        <w:gridCol w:w="2299"/>
      </w:tblGrid>
      <w:tr w:rsidR="00AB59DC" w:rsidRPr="00D67F9F" w:rsidTr="007F295C">
        <w:trPr>
          <w:trHeight w:hRule="exact" w:val="283"/>
          <w:jc w:val="center"/>
        </w:trPr>
        <w:tc>
          <w:tcPr>
            <w:tcW w:w="643" w:type="dxa"/>
            <w:vMerge w:val="restart"/>
            <w:shd w:val="clear" w:color="auto" w:fill="auto"/>
            <w:vAlign w:val="center"/>
          </w:tcPr>
          <w:p w:rsidR="00AB59DC" w:rsidRPr="00D67F9F" w:rsidRDefault="00AB59DC" w:rsidP="007F295C">
            <w:pPr>
              <w:pStyle w:val="a4"/>
              <w:ind w:firstLine="0"/>
              <w:jc w:val="center"/>
              <w:rPr>
                <w:sz w:val="20"/>
                <w:szCs w:val="20"/>
              </w:rPr>
            </w:pPr>
            <w:r w:rsidRPr="00D67F9F">
              <w:rPr>
                <w:sz w:val="20"/>
                <w:szCs w:val="20"/>
              </w:rPr>
              <w:t>№ п/п</w:t>
            </w:r>
          </w:p>
        </w:tc>
        <w:tc>
          <w:tcPr>
            <w:tcW w:w="1915" w:type="dxa"/>
            <w:vMerge w:val="restart"/>
            <w:shd w:val="clear" w:color="auto" w:fill="auto"/>
            <w:vAlign w:val="center"/>
          </w:tcPr>
          <w:p w:rsidR="00AB59DC" w:rsidRPr="00D67F9F" w:rsidRDefault="00AB59DC" w:rsidP="007F295C">
            <w:pPr>
              <w:pStyle w:val="a4"/>
              <w:spacing w:line="252" w:lineRule="auto"/>
              <w:ind w:firstLine="0"/>
              <w:jc w:val="center"/>
              <w:rPr>
                <w:sz w:val="20"/>
                <w:szCs w:val="20"/>
              </w:rPr>
            </w:pPr>
            <w:r w:rsidRPr="00D67F9F">
              <w:rPr>
                <w:sz w:val="20"/>
                <w:szCs w:val="20"/>
              </w:rPr>
              <w:t>Местополо</w:t>
            </w:r>
            <w:r w:rsidRPr="00D67F9F">
              <w:rPr>
                <w:sz w:val="20"/>
                <w:szCs w:val="20"/>
              </w:rPr>
              <w:softHyphen/>
              <w:t>жение</w:t>
            </w:r>
          </w:p>
        </w:tc>
        <w:tc>
          <w:tcPr>
            <w:tcW w:w="2803" w:type="dxa"/>
            <w:vMerge w:val="restart"/>
            <w:shd w:val="clear" w:color="auto" w:fill="auto"/>
            <w:vAlign w:val="center"/>
          </w:tcPr>
          <w:p w:rsidR="00AB59DC" w:rsidRPr="00D67F9F" w:rsidRDefault="00AB59DC" w:rsidP="007F295C">
            <w:pPr>
              <w:pStyle w:val="a4"/>
              <w:ind w:firstLine="0"/>
              <w:jc w:val="center"/>
              <w:rPr>
                <w:sz w:val="20"/>
                <w:szCs w:val="20"/>
              </w:rPr>
            </w:pPr>
            <w:r w:rsidRPr="00D67F9F">
              <w:rPr>
                <w:sz w:val="20"/>
                <w:szCs w:val="20"/>
              </w:rPr>
              <w:t>Наименование объекта</w:t>
            </w:r>
          </w:p>
        </w:tc>
        <w:tc>
          <w:tcPr>
            <w:tcW w:w="2131" w:type="dxa"/>
            <w:vMerge w:val="restart"/>
            <w:shd w:val="clear" w:color="auto" w:fill="auto"/>
            <w:vAlign w:val="center"/>
          </w:tcPr>
          <w:p w:rsidR="00AB59DC" w:rsidRPr="00D67F9F" w:rsidRDefault="00AB59DC" w:rsidP="007F295C">
            <w:pPr>
              <w:pStyle w:val="a4"/>
              <w:ind w:firstLine="0"/>
              <w:jc w:val="center"/>
              <w:rPr>
                <w:sz w:val="20"/>
                <w:szCs w:val="20"/>
              </w:rPr>
            </w:pPr>
            <w:r w:rsidRPr="00D67F9F">
              <w:rPr>
                <w:sz w:val="20"/>
                <w:szCs w:val="20"/>
              </w:rPr>
              <w:t>Вид мероприятия</w:t>
            </w:r>
          </w:p>
        </w:tc>
        <w:tc>
          <w:tcPr>
            <w:tcW w:w="1507" w:type="dxa"/>
            <w:vMerge w:val="restart"/>
            <w:shd w:val="clear" w:color="auto" w:fill="auto"/>
            <w:vAlign w:val="center"/>
          </w:tcPr>
          <w:p w:rsidR="00AB59DC" w:rsidRPr="00D67F9F" w:rsidRDefault="00AB59DC" w:rsidP="007F295C">
            <w:pPr>
              <w:pStyle w:val="a4"/>
              <w:spacing w:line="254" w:lineRule="auto"/>
              <w:ind w:firstLine="0"/>
              <w:jc w:val="center"/>
              <w:rPr>
                <w:sz w:val="20"/>
                <w:szCs w:val="20"/>
              </w:rPr>
            </w:pPr>
            <w:r w:rsidRPr="00D67F9F">
              <w:rPr>
                <w:sz w:val="20"/>
                <w:szCs w:val="20"/>
              </w:rPr>
              <w:t>Единица измерения</w:t>
            </w:r>
          </w:p>
        </w:tc>
        <w:tc>
          <w:tcPr>
            <w:tcW w:w="2319" w:type="dxa"/>
            <w:gridSpan w:val="2"/>
            <w:shd w:val="clear" w:color="auto" w:fill="auto"/>
            <w:vAlign w:val="bottom"/>
          </w:tcPr>
          <w:p w:rsidR="00AB59DC" w:rsidRPr="00D67F9F" w:rsidRDefault="00AB59DC" w:rsidP="007F295C">
            <w:pPr>
              <w:pStyle w:val="a4"/>
              <w:ind w:firstLine="0"/>
              <w:jc w:val="center"/>
              <w:rPr>
                <w:sz w:val="20"/>
                <w:szCs w:val="20"/>
              </w:rPr>
            </w:pPr>
            <w:r w:rsidRPr="00D67F9F">
              <w:rPr>
                <w:sz w:val="20"/>
                <w:szCs w:val="20"/>
              </w:rPr>
              <w:t>Мощность</w:t>
            </w:r>
          </w:p>
        </w:tc>
        <w:tc>
          <w:tcPr>
            <w:tcW w:w="2529" w:type="dxa"/>
            <w:gridSpan w:val="2"/>
            <w:shd w:val="clear" w:color="auto" w:fill="auto"/>
            <w:vAlign w:val="bottom"/>
          </w:tcPr>
          <w:p w:rsidR="00AB59DC" w:rsidRPr="00D67F9F" w:rsidRDefault="00AB59DC" w:rsidP="007F295C">
            <w:pPr>
              <w:pStyle w:val="a4"/>
              <w:ind w:firstLine="0"/>
              <w:jc w:val="center"/>
              <w:rPr>
                <w:sz w:val="20"/>
                <w:szCs w:val="20"/>
              </w:rPr>
            </w:pPr>
            <w:r w:rsidRPr="00D67F9F">
              <w:rPr>
                <w:sz w:val="20"/>
                <w:szCs w:val="20"/>
              </w:rPr>
              <w:t>Сроки реализации</w:t>
            </w:r>
          </w:p>
        </w:tc>
        <w:tc>
          <w:tcPr>
            <w:tcW w:w="2299" w:type="dxa"/>
            <w:vMerge w:val="restart"/>
            <w:shd w:val="clear" w:color="auto" w:fill="auto"/>
            <w:vAlign w:val="center"/>
          </w:tcPr>
          <w:p w:rsidR="00AB59DC" w:rsidRPr="00D67F9F" w:rsidRDefault="00AB59DC" w:rsidP="007F295C">
            <w:pPr>
              <w:pStyle w:val="a4"/>
              <w:spacing w:line="252" w:lineRule="auto"/>
              <w:ind w:firstLine="0"/>
              <w:jc w:val="center"/>
              <w:rPr>
                <w:sz w:val="20"/>
                <w:szCs w:val="20"/>
              </w:rPr>
            </w:pPr>
            <w:r w:rsidRPr="00D67F9F">
              <w:rPr>
                <w:sz w:val="20"/>
                <w:szCs w:val="20"/>
              </w:rPr>
              <w:t>Источник мероприятия</w:t>
            </w:r>
          </w:p>
        </w:tc>
      </w:tr>
      <w:tr w:rsidR="00AB59DC" w:rsidRPr="00D67F9F" w:rsidTr="007F295C">
        <w:trPr>
          <w:trHeight w:hRule="exact" w:val="1070"/>
          <w:jc w:val="center"/>
        </w:trPr>
        <w:tc>
          <w:tcPr>
            <w:tcW w:w="643" w:type="dxa"/>
            <w:vMerge/>
            <w:shd w:val="clear" w:color="auto" w:fill="auto"/>
            <w:vAlign w:val="center"/>
          </w:tcPr>
          <w:p w:rsidR="00AB59DC" w:rsidRPr="00D67F9F" w:rsidRDefault="00AB59DC" w:rsidP="007F295C">
            <w:pPr>
              <w:rPr>
                <w:rFonts w:ascii="Times New Roman" w:hAnsi="Times New Roman" w:cs="Times New Roman"/>
                <w:sz w:val="20"/>
                <w:szCs w:val="20"/>
              </w:rPr>
            </w:pPr>
          </w:p>
        </w:tc>
        <w:tc>
          <w:tcPr>
            <w:tcW w:w="1915" w:type="dxa"/>
            <w:vMerge/>
            <w:shd w:val="clear" w:color="auto" w:fill="auto"/>
            <w:vAlign w:val="center"/>
          </w:tcPr>
          <w:p w:rsidR="00AB59DC" w:rsidRPr="00D67F9F" w:rsidRDefault="00AB59DC" w:rsidP="007F295C">
            <w:pPr>
              <w:rPr>
                <w:rFonts w:ascii="Times New Roman" w:hAnsi="Times New Roman" w:cs="Times New Roman"/>
                <w:sz w:val="20"/>
                <w:szCs w:val="20"/>
              </w:rPr>
            </w:pPr>
          </w:p>
        </w:tc>
        <w:tc>
          <w:tcPr>
            <w:tcW w:w="2803" w:type="dxa"/>
            <w:vMerge/>
            <w:shd w:val="clear" w:color="auto" w:fill="auto"/>
            <w:vAlign w:val="center"/>
          </w:tcPr>
          <w:p w:rsidR="00AB59DC" w:rsidRPr="00D67F9F" w:rsidRDefault="00AB59DC" w:rsidP="007F295C">
            <w:pPr>
              <w:rPr>
                <w:rFonts w:ascii="Times New Roman" w:hAnsi="Times New Roman" w:cs="Times New Roman"/>
                <w:sz w:val="20"/>
                <w:szCs w:val="20"/>
              </w:rPr>
            </w:pPr>
          </w:p>
        </w:tc>
        <w:tc>
          <w:tcPr>
            <w:tcW w:w="2131" w:type="dxa"/>
            <w:vMerge/>
            <w:shd w:val="clear" w:color="auto" w:fill="auto"/>
            <w:vAlign w:val="center"/>
          </w:tcPr>
          <w:p w:rsidR="00AB59DC" w:rsidRPr="00D67F9F" w:rsidRDefault="00AB59DC" w:rsidP="007F295C">
            <w:pPr>
              <w:rPr>
                <w:rFonts w:ascii="Times New Roman" w:hAnsi="Times New Roman" w:cs="Times New Roman"/>
                <w:sz w:val="20"/>
                <w:szCs w:val="20"/>
              </w:rPr>
            </w:pPr>
          </w:p>
        </w:tc>
        <w:tc>
          <w:tcPr>
            <w:tcW w:w="1507" w:type="dxa"/>
            <w:vMerge/>
            <w:shd w:val="clear" w:color="auto" w:fill="auto"/>
            <w:vAlign w:val="center"/>
          </w:tcPr>
          <w:p w:rsidR="00AB59DC" w:rsidRPr="00D67F9F" w:rsidRDefault="00AB59DC" w:rsidP="007F295C">
            <w:pPr>
              <w:rPr>
                <w:rFonts w:ascii="Times New Roman" w:hAnsi="Times New Roman" w:cs="Times New Roman"/>
                <w:sz w:val="20"/>
                <w:szCs w:val="20"/>
              </w:rPr>
            </w:pPr>
          </w:p>
        </w:tc>
        <w:tc>
          <w:tcPr>
            <w:tcW w:w="1181" w:type="dxa"/>
            <w:shd w:val="clear" w:color="auto" w:fill="auto"/>
            <w:vAlign w:val="center"/>
          </w:tcPr>
          <w:p w:rsidR="00AB59DC" w:rsidRPr="00D67F9F" w:rsidRDefault="00AB59DC" w:rsidP="007F295C">
            <w:pPr>
              <w:pStyle w:val="a4"/>
              <w:spacing w:line="252" w:lineRule="auto"/>
              <w:ind w:firstLine="0"/>
              <w:jc w:val="center"/>
              <w:rPr>
                <w:sz w:val="20"/>
                <w:szCs w:val="20"/>
              </w:rPr>
            </w:pPr>
            <w:r w:rsidRPr="00D67F9F">
              <w:rPr>
                <w:sz w:val="20"/>
                <w:szCs w:val="20"/>
              </w:rPr>
              <w:t>Сущест</w:t>
            </w:r>
            <w:r w:rsidRPr="00D67F9F">
              <w:rPr>
                <w:sz w:val="20"/>
                <w:szCs w:val="20"/>
              </w:rPr>
              <w:softHyphen/>
              <w:t>вующая</w:t>
            </w:r>
          </w:p>
        </w:tc>
        <w:tc>
          <w:tcPr>
            <w:tcW w:w="1138" w:type="dxa"/>
            <w:shd w:val="clear" w:color="auto" w:fill="auto"/>
            <w:vAlign w:val="bottom"/>
          </w:tcPr>
          <w:p w:rsidR="00AB59DC" w:rsidRPr="00D67F9F" w:rsidRDefault="00AB59DC" w:rsidP="007F295C">
            <w:pPr>
              <w:pStyle w:val="a4"/>
              <w:spacing w:line="254" w:lineRule="auto"/>
              <w:ind w:firstLine="0"/>
              <w:jc w:val="center"/>
              <w:rPr>
                <w:sz w:val="20"/>
                <w:szCs w:val="20"/>
              </w:rPr>
            </w:pPr>
            <w:r w:rsidRPr="00D67F9F">
              <w:rPr>
                <w:sz w:val="20"/>
                <w:szCs w:val="20"/>
              </w:rPr>
              <w:t>Новая (допол</w:t>
            </w:r>
            <w:r w:rsidRPr="00D67F9F">
              <w:rPr>
                <w:sz w:val="20"/>
                <w:szCs w:val="20"/>
              </w:rPr>
              <w:softHyphen/>
              <w:t>нитель</w:t>
            </w:r>
            <w:r w:rsidRPr="00D67F9F">
              <w:rPr>
                <w:sz w:val="20"/>
                <w:szCs w:val="20"/>
              </w:rPr>
              <w:softHyphen/>
              <w:t>ная)</w:t>
            </w:r>
          </w:p>
        </w:tc>
        <w:tc>
          <w:tcPr>
            <w:tcW w:w="1147" w:type="dxa"/>
            <w:shd w:val="clear" w:color="auto" w:fill="auto"/>
            <w:vAlign w:val="bottom"/>
          </w:tcPr>
          <w:p w:rsidR="00AB59DC" w:rsidRPr="00D67F9F" w:rsidRDefault="00AB59DC" w:rsidP="007F295C">
            <w:pPr>
              <w:pStyle w:val="a4"/>
              <w:spacing w:line="264" w:lineRule="auto"/>
              <w:ind w:firstLine="0"/>
              <w:jc w:val="center"/>
              <w:rPr>
                <w:sz w:val="20"/>
                <w:szCs w:val="20"/>
              </w:rPr>
            </w:pPr>
            <w:r w:rsidRPr="00D67F9F">
              <w:rPr>
                <w:sz w:val="20"/>
                <w:szCs w:val="20"/>
              </w:rPr>
              <w:t>Первая очередь (до 2033 г..)</w:t>
            </w:r>
          </w:p>
        </w:tc>
        <w:tc>
          <w:tcPr>
            <w:tcW w:w="1382" w:type="dxa"/>
            <w:shd w:val="clear" w:color="auto" w:fill="auto"/>
            <w:vAlign w:val="bottom"/>
          </w:tcPr>
          <w:p w:rsidR="00AB59DC" w:rsidRPr="00D67F9F" w:rsidRDefault="00AB59DC" w:rsidP="007F295C">
            <w:pPr>
              <w:pStyle w:val="a4"/>
              <w:spacing w:line="252" w:lineRule="auto"/>
              <w:ind w:firstLine="0"/>
              <w:jc w:val="center"/>
              <w:rPr>
                <w:sz w:val="20"/>
                <w:szCs w:val="20"/>
              </w:rPr>
            </w:pPr>
            <w:r w:rsidRPr="00D67F9F">
              <w:rPr>
                <w:sz w:val="20"/>
                <w:szCs w:val="20"/>
              </w:rPr>
              <w:t>Расчетный срок (2033-2053 гг.)</w:t>
            </w:r>
          </w:p>
        </w:tc>
        <w:tc>
          <w:tcPr>
            <w:tcW w:w="2299" w:type="dxa"/>
            <w:vMerge/>
            <w:shd w:val="clear" w:color="auto" w:fill="auto"/>
            <w:vAlign w:val="center"/>
          </w:tcPr>
          <w:p w:rsidR="00AB59DC" w:rsidRPr="00D67F9F" w:rsidRDefault="00AB59DC" w:rsidP="007F295C">
            <w:pPr>
              <w:rPr>
                <w:rFonts w:ascii="Times New Roman" w:hAnsi="Times New Roman" w:cs="Times New Roman"/>
                <w:sz w:val="20"/>
                <w:szCs w:val="20"/>
              </w:rPr>
            </w:pPr>
          </w:p>
        </w:tc>
      </w:tr>
      <w:tr w:rsidR="00AB59DC" w:rsidRPr="00D67F9F" w:rsidTr="007F295C">
        <w:trPr>
          <w:trHeight w:hRule="exact" w:val="274"/>
          <w:jc w:val="center"/>
        </w:trPr>
        <w:tc>
          <w:tcPr>
            <w:tcW w:w="16146" w:type="dxa"/>
            <w:gridSpan w:val="10"/>
            <w:shd w:val="clear" w:color="auto" w:fill="auto"/>
            <w:vAlign w:val="bottom"/>
          </w:tcPr>
          <w:p w:rsidR="00AB59DC" w:rsidRPr="00D67F9F" w:rsidRDefault="00AB59DC" w:rsidP="007F295C">
            <w:pPr>
              <w:pStyle w:val="a4"/>
              <w:ind w:firstLine="0"/>
              <w:jc w:val="center"/>
              <w:rPr>
                <w:sz w:val="20"/>
                <w:szCs w:val="20"/>
              </w:rPr>
            </w:pPr>
            <w:r w:rsidRPr="00D67F9F">
              <w:rPr>
                <w:i/>
                <w:iCs/>
                <w:sz w:val="20"/>
                <w:szCs w:val="20"/>
              </w:rPr>
              <w:t>МЕРОПРИЯТИЯ МЕСТНОГО ЗНА ЧЕНИЯ (ПОСЕЛЕНИЯ)</w:t>
            </w:r>
          </w:p>
        </w:tc>
      </w:tr>
      <w:tr w:rsidR="00AB59DC" w:rsidRPr="00D67F9F" w:rsidTr="007F295C">
        <w:trPr>
          <w:trHeight w:val="1330"/>
          <w:jc w:val="center"/>
        </w:trPr>
        <w:tc>
          <w:tcPr>
            <w:tcW w:w="643" w:type="dxa"/>
            <w:shd w:val="clear" w:color="auto" w:fill="auto"/>
            <w:vAlign w:val="center"/>
          </w:tcPr>
          <w:p w:rsidR="00AB59DC" w:rsidRPr="00D67F9F" w:rsidRDefault="00AB59DC" w:rsidP="007F295C">
            <w:pPr>
              <w:pStyle w:val="a4"/>
              <w:ind w:firstLine="0"/>
              <w:jc w:val="center"/>
              <w:rPr>
                <w:sz w:val="20"/>
                <w:szCs w:val="20"/>
              </w:rPr>
            </w:pPr>
            <w:r w:rsidRPr="00D67F9F">
              <w:rPr>
                <w:sz w:val="20"/>
                <w:szCs w:val="20"/>
              </w:rPr>
              <w:t>1</w:t>
            </w:r>
          </w:p>
        </w:tc>
        <w:tc>
          <w:tcPr>
            <w:tcW w:w="1915" w:type="dxa"/>
            <w:shd w:val="clear" w:color="auto" w:fill="auto"/>
            <w:vAlign w:val="bottom"/>
          </w:tcPr>
          <w:p w:rsidR="00AB59DC" w:rsidRPr="00D67F9F" w:rsidRDefault="00AB59DC" w:rsidP="007F295C">
            <w:pPr>
              <w:pStyle w:val="a4"/>
              <w:spacing w:line="252" w:lineRule="auto"/>
              <w:ind w:firstLine="0"/>
              <w:jc w:val="center"/>
              <w:rPr>
                <w:sz w:val="20"/>
                <w:szCs w:val="20"/>
              </w:rPr>
            </w:pPr>
            <w:r w:rsidRPr="00D67F9F">
              <w:rPr>
                <w:sz w:val="20"/>
                <w:szCs w:val="20"/>
              </w:rPr>
              <w:t>г. Нижнекамск (микрорайоны нового жилищного строительства)</w:t>
            </w:r>
          </w:p>
        </w:tc>
        <w:tc>
          <w:tcPr>
            <w:tcW w:w="2803" w:type="dxa"/>
            <w:shd w:val="clear" w:color="auto" w:fill="auto"/>
            <w:vAlign w:val="center"/>
          </w:tcPr>
          <w:p w:rsidR="00AB59DC" w:rsidRPr="00D67F9F" w:rsidRDefault="00AB59DC" w:rsidP="007F295C">
            <w:pPr>
              <w:pStyle w:val="a4"/>
              <w:spacing w:line="259" w:lineRule="auto"/>
              <w:ind w:firstLine="0"/>
              <w:jc w:val="center"/>
              <w:rPr>
                <w:sz w:val="20"/>
                <w:szCs w:val="20"/>
              </w:rPr>
            </w:pPr>
            <w:r w:rsidRPr="00D67F9F">
              <w:rPr>
                <w:sz w:val="20"/>
                <w:szCs w:val="20"/>
              </w:rPr>
              <w:t>Общественный пункт охраны правопорядка</w:t>
            </w:r>
          </w:p>
        </w:tc>
        <w:tc>
          <w:tcPr>
            <w:tcW w:w="2131" w:type="dxa"/>
            <w:shd w:val="clear" w:color="auto" w:fill="auto"/>
            <w:vAlign w:val="center"/>
          </w:tcPr>
          <w:p w:rsidR="00AB59DC" w:rsidRPr="00D67F9F" w:rsidRDefault="00AB59DC" w:rsidP="007F295C">
            <w:pPr>
              <w:pStyle w:val="a4"/>
              <w:spacing w:line="254" w:lineRule="auto"/>
              <w:ind w:firstLine="0"/>
              <w:jc w:val="center"/>
              <w:rPr>
                <w:sz w:val="20"/>
                <w:szCs w:val="20"/>
              </w:rPr>
            </w:pPr>
            <w:r w:rsidRPr="00D67F9F">
              <w:rPr>
                <w:sz w:val="20"/>
                <w:szCs w:val="20"/>
              </w:rPr>
              <w:t>новое строительство</w:t>
            </w:r>
          </w:p>
        </w:tc>
        <w:tc>
          <w:tcPr>
            <w:tcW w:w="1507" w:type="dxa"/>
            <w:shd w:val="clear" w:color="auto" w:fill="auto"/>
            <w:vAlign w:val="center"/>
          </w:tcPr>
          <w:p w:rsidR="00AB59DC" w:rsidRPr="00D67F9F" w:rsidRDefault="00AB59DC" w:rsidP="007F295C">
            <w:pPr>
              <w:pStyle w:val="a4"/>
              <w:ind w:firstLine="0"/>
              <w:jc w:val="center"/>
              <w:rPr>
                <w:sz w:val="20"/>
                <w:szCs w:val="20"/>
              </w:rPr>
            </w:pPr>
            <w:r w:rsidRPr="00D67F9F">
              <w:rPr>
                <w:sz w:val="20"/>
                <w:szCs w:val="20"/>
              </w:rPr>
              <w:t>объект</w:t>
            </w:r>
          </w:p>
        </w:tc>
        <w:tc>
          <w:tcPr>
            <w:tcW w:w="1181" w:type="dxa"/>
            <w:shd w:val="clear" w:color="auto" w:fill="auto"/>
            <w:vAlign w:val="center"/>
          </w:tcPr>
          <w:p w:rsidR="00AB59DC" w:rsidRPr="008D45D1" w:rsidRDefault="00AB59DC" w:rsidP="007F295C">
            <w:pPr>
              <w:pStyle w:val="a4"/>
              <w:ind w:firstLine="0"/>
              <w:jc w:val="center"/>
              <w:rPr>
                <w:sz w:val="20"/>
                <w:szCs w:val="20"/>
              </w:rPr>
            </w:pPr>
            <w:r>
              <w:rPr>
                <w:sz w:val="20"/>
                <w:szCs w:val="20"/>
              </w:rPr>
              <w:t>-</w:t>
            </w:r>
          </w:p>
        </w:tc>
        <w:tc>
          <w:tcPr>
            <w:tcW w:w="1138" w:type="dxa"/>
            <w:shd w:val="clear" w:color="auto" w:fill="auto"/>
            <w:vAlign w:val="center"/>
          </w:tcPr>
          <w:p w:rsidR="00AB59DC" w:rsidRPr="008D45D1" w:rsidRDefault="00AB59DC" w:rsidP="007F295C">
            <w:pPr>
              <w:pStyle w:val="a4"/>
              <w:ind w:firstLine="0"/>
              <w:jc w:val="center"/>
              <w:rPr>
                <w:sz w:val="20"/>
                <w:szCs w:val="20"/>
              </w:rPr>
            </w:pPr>
            <w:r>
              <w:rPr>
                <w:sz w:val="20"/>
                <w:szCs w:val="20"/>
              </w:rPr>
              <w:t>9</w:t>
            </w:r>
          </w:p>
        </w:tc>
        <w:tc>
          <w:tcPr>
            <w:tcW w:w="1147" w:type="dxa"/>
            <w:shd w:val="clear" w:color="auto" w:fill="auto"/>
            <w:vAlign w:val="center"/>
          </w:tcPr>
          <w:p w:rsidR="00AB59DC" w:rsidRPr="008D45D1" w:rsidRDefault="00AB59DC" w:rsidP="007F295C">
            <w:pPr>
              <w:pStyle w:val="a4"/>
              <w:ind w:firstLine="0"/>
              <w:jc w:val="center"/>
              <w:rPr>
                <w:sz w:val="20"/>
                <w:szCs w:val="20"/>
              </w:rPr>
            </w:pPr>
            <w:r>
              <w:rPr>
                <w:sz w:val="20"/>
                <w:szCs w:val="20"/>
              </w:rPr>
              <w:t>+</w:t>
            </w:r>
          </w:p>
        </w:tc>
        <w:tc>
          <w:tcPr>
            <w:tcW w:w="1382" w:type="dxa"/>
            <w:shd w:val="clear" w:color="auto" w:fill="auto"/>
            <w:vAlign w:val="center"/>
          </w:tcPr>
          <w:p w:rsidR="00AB59DC" w:rsidRPr="008D45D1" w:rsidRDefault="00AB59DC" w:rsidP="007F295C">
            <w:pPr>
              <w:pStyle w:val="a4"/>
              <w:ind w:firstLine="0"/>
              <w:jc w:val="center"/>
              <w:rPr>
                <w:sz w:val="20"/>
                <w:szCs w:val="20"/>
              </w:rPr>
            </w:pPr>
            <w:r>
              <w:rPr>
                <w:sz w:val="20"/>
                <w:szCs w:val="20"/>
              </w:rPr>
              <w:t>+</w:t>
            </w:r>
          </w:p>
        </w:tc>
        <w:tc>
          <w:tcPr>
            <w:tcW w:w="2299" w:type="dxa"/>
            <w:shd w:val="clear" w:color="auto" w:fill="auto"/>
            <w:vAlign w:val="center"/>
          </w:tcPr>
          <w:p w:rsidR="00AB59DC" w:rsidRPr="00D67F9F" w:rsidRDefault="00AB59DC" w:rsidP="007F295C">
            <w:pPr>
              <w:pStyle w:val="a4"/>
              <w:spacing w:line="254" w:lineRule="auto"/>
              <w:ind w:firstLine="0"/>
              <w:jc w:val="center"/>
              <w:rPr>
                <w:sz w:val="20"/>
                <w:szCs w:val="20"/>
              </w:rPr>
            </w:pPr>
            <w:r w:rsidRPr="00D67F9F">
              <w:rPr>
                <w:sz w:val="20"/>
                <w:szCs w:val="20"/>
              </w:rPr>
              <w:t>Генеральный план МО «г. Нижнекамск»</w:t>
            </w:r>
          </w:p>
        </w:tc>
      </w:tr>
    </w:tbl>
    <w:p w:rsidR="00502719" w:rsidRDefault="00502719">
      <w:pPr>
        <w:sectPr w:rsidR="00502719">
          <w:pgSz w:w="16840" w:h="11900" w:orient="landscape"/>
          <w:pgMar w:top="1123" w:right="346" w:bottom="1123" w:left="346" w:header="0" w:footer="3" w:gutter="0"/>
          <w:cols w:space="720"/>
          <w:noEndnote/>
          <w:docGrid w:linePitch="360"/>
        </w:sectPr>
      </w:pPr>
    </w:p>
    <w:p w:rsidR="00502719" w:rsidRDefault="0032434B" w:rsidP="00E76732">
      <w:pPr>
        <w:pStyle w:val="26"/>
        <w:keepNext/>
        <w:keepLines/>
        <w:numPr>
          <w:ilvl w:val="1"/>
          <w:numId w:val="9"/>
        </w:numPr>
        <w:tabs>
          <w:tab w:val="left" w:pos="1522"/>
        </w:tabs>
        <w:spacing w:after="260"/>
        <w:ind w:left="3860" w:hanging="2900"/>
        <w:jc w:val="both"/>
      </w:pPr>
      <w:bookmarkStart w:id="25" w:name="bookmark46"/>
      <w:bookmarkStart w:id="26" w:name="_Toc159405880"/>
      <w:r>
        <w:lastRenderedPageBreak/>
        <w:t>Мероприятия по развитию системы объектов коммунального обслуживания (кладбищ)</w:t>
      </w:r>
      <w:bookmarkEnd w:id="25"/>
      <w:bookmarkEnd w:id="26"/>
    </w:p>
    <w:p w:rsidR="006D7A5F" w:rsidRPr="00502149" w:rsidRDefault="006D7A5F" w:rsidP="006D7A5F">
      <w:pPr>
        <w:pStyle w:val="11"/>
        <w:ind w:firstLine="720"/>
        <w:jc w:val="both"/>
      </w:pPr>
      <w:r w:rsidRPr="00226F9F">
        <w:t xml:space="preserve">Расчетная потребность в кладбищах традиционного захоронения населения муниципального образования «г. Нижнекамск» составит 79,9 га к концу расчетного </w:t>
      </w:r>
      <w:r w:rsidRPr="00502149">
        <w:t>срока (20</w:t>
      </w:r>
      <w:r w:rsidR="00FA3ADC">
        <w:t>5</w:t>
      </w:r>
      <w:r w:rsidRPr="00502149">
        <w:t>3 г.).</w:t>
      </w:r>
    </w:p>
    <w:p w:rsidR="006D7A5F" w:rsidRPr="00502149" w:rsidRDefault="006D7A5F" w:rsidP="006D7A5F">
      <w:pPr>
        <w:pStyle w:val="11"/>
        <w:ind w:firstLine="720"/>
        <w:jc w:val="both"/>
      </w:pPr>
      <w:r w:rsidRPr="00502149">
        <w:t>Для обеспечения нормативной потребности и в связи с отсутствием свободных территорий в муниципальном образовании «г. Нижнекамск» предлагается размещение кладбища площадью 54,17 га на территории соседних муниципальных образований.</w:t>
      </w:r>
    </w:p>
    <w:p w:rsidR="006D7A5F" w:rsidRDefault="006D7A5F" w:rsidP="006D7A5F">
      <w:pPr>
        <w:pStyle w:val="11"/>
        <w:ind w:firstLine="709"/>
        <w:jc w:val="both"/>
      </w:pPr>
      <w:bookmarkStart w:id="27" w:name="bookmark198"/>
      <w:r w:rsidRPr="00502149">
        <w:t xml:space="preserve">Генеральным планом муниципального образования «г. Нижнекамск» предлагается приведение землеустроительной документации для земель под кладбищами в соответствие с функциональным использованием территории, а именно установление для земельного участка под кладбищем категории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с </w:t>
      </w:r>
      <w:r w:rsidRPr="008D1462">
        <w:t>установлением вида разрешенного использования 12.1. «Ритуальная деятельность».</w:t>
      </w:r>
      <w:bookmarkEnd w:id="27"/>
    </w:p>
    <w:p w:rsidR="006D7A5F" w:rsidRDefault="006D7A5F" w:rsidP="006D7A5F">
      <w:pPr>
        <w:pStyle w:val="11"/>
        <w:ind w:firstLine="709"/>
        <w:jc w:val="both"/>
      </w:pPr>
    </w:p>
    <w:p w:rsidR="006D7A5F" w:rsidRDefault="006D7A5F" w:rsidP="006D7A5F">
      <w:pPr>
        <w:pStyle w:val="11"/>
        <w:ind w:firstLine="709"/>
        <w:jc w:val="both"/>
      </w:pPr>
    </w:p>
    <w:p w:rsidR="006D7A5F" w:rsidRDefault="006D7A5F">
      <w:pPr>
        <w:pStyle w:val="11"/>
        <w:ind w:firstLine="0"/>
        <w:jc w:val="both"/>
        <w:sectPr w:rsidR="006D7A5F">
          <w:pgSz w:w="11900" w:h="16840"/>
          <w:pgMar w:top="1134" w:right="817" w:bottom="1134" w:left="1099" w:header="0" w:footer="3" w:gutter="0"/>
          <w:cols w:space="720"/>
          <w:noEndnote/>
          <w:docGrid w:linePitch="360"/>
        </w:sectPr>
      </w:pPr>
    </w:p>
    <w:p w:rsidR="00502719" w:rsidRDefault="0032434B" w:rsidP="006D7A5F">
      <w:pPr>
        <w:pStyle w:val="a9"/>
        <w:jc w:val="right"/>
      </w:pPr>
      <w:r>
        <w:rPr>
          <w:i w:val="0"/>
          <w:iCs w:val="0"/>
        </w:rPr>
        <w:lastRenderedPageBreak/>
        <w:t>Таблица 1.7.1</w:t>
      </w:r>
    </w:p>
    <w:p w:rsidR="006D7A5F" w:rsidRPr="00E761EB" w:rsidRDefault="006D7A5F" w:rsidP="006D7A5F">
      <w:pPr>
        <w:pStyle w:val="a9"/>
        <w:jc w:val="center"/>
      </w:pPr>
      <w:r w:rsidRPr="00E761EB">
        <w:t>Перечень мероприятий по кладбищам в МО «г. Нижнекамск»</w:t>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1368"/>
        <w:gridCol w:w="2126"/>
        <w:gridCol w:w="2957"/>
        <w:gridCol w:w="1085"/>
        <w:gridCol w:w="1056"/>
        <w:gridCol w:w="1133"/>
        <w:gridCol w:w="1152"/>
        <w:gridCol w:w="1258"/>
        <w:gridCol w:w="2669"/>
      </w:tblGrid>
      <w:tr w:rsidR="006D7A5F" w:rsidRPr="00E761EB" w:rsidTr="00B22E2E">
        <w:trPr>
          <w:trHeight w:hRule="exact" w:val="302"/>
          <w:jc w:val="center"/>
        </w:trPr>
        <w:tc>
          <w:tcPr>
            <w:tcW w:w="590" w:type="dxa"/>
            <w:vMerge w:val="restart"/>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 п/п</w:t>
            </w:r>
          </w:p>
        </w:tc>
        <w:tc>
          <w:tcPr>
            <w:tcW w:w="1368" w:type="dxa"/>
            <w:vMerge w:val="restart"/>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Местопо</w:t>
            </w:r>
            <w:r w:rsidRPr="00E761EB">
              <w:rPr>
                <w:sz w:val="20"/>
                <w:szCs w:val="20"/>
              </w:rPr>
              <w:softHyphen/>
              <w:t>ложение</w:t>
            </w:r>
          </w:p>
        </w:tc>
        <w:tc>
          <w:tcPr>
            <w:tcW w:w="2126" w:type="dxa"/>
            <w:vMerge w:val="restart"/>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Наименование объекта</w:t>
            </w:r>
          </w:p>
        </w:tc>
        <w:tc>
          <w:tcPr>
            <w:tcW w:w="2957" w:type="dxa"/>
            <w:vMerge w:val="restart"/>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Вид мероприятия</w:t>
            </w:r>
          </w:p>
        </w:tc>
        <w:tc>
          <w:tcPr>
            <w:tcW w:w="1085" w:type="dxa"/>
            <w:vMerge w:val="restart"/>
            <w:tcBorders>
              <w:top w:val="single" w:sz="4" w:space="0" w:color="auto"/>
              <w:left w:val="single" w:sz="4" w:space="0" w:color="auto"/>
            </w:tcBorders>
            <w:shd w:val="clear" w:color="auto" w:fill="auto"/>
            <w:vAlign w:val="center"/>
          </w:tcPr>
          <w:p w:rsidR="006D7A5F" w:rsidRPr="00E761EB" w:rsidRDefault="006D7A5F" w:rsidP="00B22E2E">
            <w:pPr>
              <w:pStyle w:val="a4"/>
              <w:spacing w:line="252" w:lineRule="auto"/>
              <w:ind w:firstLine="0"/>
              <w:jc w:val="center"/>
              <w:rPr>
                <w:sz w:val="20"/>
                <w:szCs w:val="20"/>
              </w:rPr>
            </w:pPr>
            <w:r w:rsidRPr="00E761EB">
              <w:rPr>
                <w:sz w:val="20"/>
                <w:szCs w:val="20"/>
              </w:rPr>
              <w:t>Едини</w:t>
            </w:r>
            <w:r w:rsidRPr="00E761EB">
              <w:rPr>
                <w:sz w:val="20"/>
                <w:szCs w:val="20"/>
              </w:rPr>
              <w:softHyphen/>
              <w:t>ца измере</w:t>
            </w:r>
            <w:r w:rsidRPr="00E761EB">
              <w:rPr>
                <w:sz w:val="20"/>
                <w:szCs w:val="20"/>
              </w:rPr>
              <w:softHyphen/>
              <w:t>ния</w:t>
            </w:r>
          </w:p>
        </w:tc>
        <w:tc>
          <w:tcPr>
            <w:tcW w:w="2189" w:type="dxa"/>
            <w:gridSpan w:val="2"/>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Мощность</w:t>
            </w:r>
          </w:p>
        </w:tc>
        <w:tc>
          <w:tcPr>
            <w:tcW w:w="2410" w:type="dxa"/>
            <w:gridSpan w:val="2"/>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Сроки реализации</w:t>
            </w:r>
          </w:p>
        </w:tc>
        <w:tc>
          <w:tcPr>
            <w:tcW w:w="2669" w:type="dxa"/>
            <w:vMerge w:val="restart"/>
            <w:tcBorders>
              <w:top w:val="single" w:sz="4" w:space="0" w:color="auto"/>
              <w:left w:val="single" w:sz="4" w:space="0" w:color="auto"/>
              <w:right w:val="single" w:sz="4" w:space="0" w:color="auto"/>
            </w:tcBorders>
            <w:shd w:val="clear" w:color="auto" w:fill="auto"/>
            <w:vAlign w:val="center"/>
          </w:tcPr>
          <w:p w:rsidR="006D7A5F" w:rsidRPr="00E761EB" w:rsidRDefault="006D7A5F" w:rsidP="00B22E2E">
            <w:pPr>
              <w:pStyle w:val="a4"/>
              <w:spacing w:line="252" w:lineRule="auto"/>
              <w:ind w:firstLine="0"/>
              <w:jc w:val="center"/>
              <w:rPr>
                <w:sz w:val="20"/>
                <w:szCs w:val="20"/>
              </w:rPr>
            </w:pPr>
            <w:r w:rsidRPr="00E761EB">
              <w:rPr>
                <w:sz w:val="20"/>
                <w:szCs w:val="20"/>
              </w:rPr>
              <w:t>Источник мероприятия</w:t>
            </w:r>
          </w:p>
        </w:tc>
      </w:tr>
      <w:tr w:rsidR="006D7A5F" w:rsidRPr="00E761EB" w:rsidTr="00B22E2E">
        <w:trPr>
          <w:trHeight w:hRule="exact" w:val="1070"/>
          <w:jc w:val="center"/>
        </w:trPr>
        <w:tc>
          <w:tcPr>
            <w:tcW w:w="590" w:type="dxa"/>
            <w:vMerge/>
            <w:tcBorders>
              <w:lef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c>
          <w:tcPr>
            <w:tcW w:w="1368" w:type="dxa"/>
            <w:vMerge/>
            <w:tcBorders>
              <w:lef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c>
          <w:tcPr>
            <w:tcW w:w="2126" w:type="dxa"/>
            <w:vMerge/>
            <w:tcBorders>
              <w:lef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c>
          <w:tcPr>
            <w:tcW w:w="2957" w:type="dxa"/>
            <w:vMerge/>
            <w:tcBorders>
              <w:lef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c>
          <w:tcPr>
            <w:tcW w:w="1085" w:type="dxa"/>
            <w:vMerge/>
            <w:tcBorders>
              <w:lef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c>
          <w:tcPr>
            <w:tcW w:w="1056" w:type="dxa"/>
            <w:tcBorders>
              <w:top w:val="single" w:sz="4" w:space="0" w:color="auto"/>
              <w:lef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sz w:val="20"/>
                <w:szCs w:val="20"/>
              </w:rPr>
              <w:t>Суще</w:t>
            </w:r>
            <w:r w:rsidRPr="00E761EB">
              <w:rPr>
                <w:sz w:val="20"/>
                <w:szCs w:val="20"/>
              </w:rPr>
              <w:softHyphen/>
              <w:t>ствую</w:t>
            </w:r>
            <w:r w:rsidRPr="00E761EB">
              <w:rPr>
                <w:sz w:val="20"/>
                <w:szCs w:val="20"/>
              </w:rPr>
              <w:softHyphen/>
              <w:t>щая</w:t>
            </w:r>
          </w:p>
        </w:tc>
        <w:tc>
          <w:tcPr>
            <w:tcW w:w="1133" w:type="dxa"/>
            <w:tcBorders>
              <w:top w:val="single" w:sz="4" w:space="0" w:color="auto"/>
              <w:left w:val="single" w:sz="4" w:space="0" w:color="auto"/>
            </w:tcBorders>
            <w:shd w:val="clear" w:color="auto" w:fill="auto"/>
            <w:vAlign w:val="center"/>
          </w:tcPr>
          <w:p w:rsidR="006D7A5F" w:rsidRPr="00E761EB" w:rsidRDefault="006D7A5F" w:rsidP="00B22E2E">
            <w:pPr>
              <w:pStyle w:val="a4"/>
              <w:spacing w:line="254" w:lineRule="auto"/>
              <w:ind w:firstLine="0"/>
              <w:jc w:val="center"/>
              <w:rPr>
                <w:sz w:val="20"/>
                <w:szCs w:val="20"/>
              </w:rPr>
            </w:pPr>
            <w:r w:rsidRPr="00E761EB">
              <w:rPr>
                <w:sz w:val="20"/>
                <w:szCs w:val="20"/>
              </w:rPr>
              <w:t>Новая (допол</w:t>
            </w:r>
            <w:r w:rsidRPr="00E761EB">
              <w:rPr>
                <w:sz w:val="20"/>
                <w:szCs w:val="20"/>
              </w:rPr>
              <w:softHyphen/>
              <w:t>нитель</w:t>
            </w:r>
            <w:r w:rsidRPr="00E761EB">
              <w:rPr>
                <w:sz w:val="20"/>
                <w:szCs w:val="20"/>
              </w:rPr>
              <w:softHyphen/>
              <w:t>ная)</w:t>
            </w:r>
          </w:p>
        </w:tc>
        <w:tc>
          <w:tcPr>
            <w:tcW w:w="1152" w:type="dxa"/>
            <w:tcBorders>
              <w:top w:val="single" w:sz="4" w:space="0" w:color="auto"/>
              <w:left w:val="single" w:sz="4" w:space="0" w:color="auto"/>
            </w:tcBorders>
            <w:shd w:val="clear" w:color="auto" w:fill="auto"/>
            <w:vAlign w:val="center"/>
          </w:tcPr>
          <w:p w:rsidR="006D7A5F" w:rsidRPr="00E761EB" w:rsidRDefault="006D7A5F" w:rsidP="00B22E2E">
            <w:pPr>
              <w:pStyle w:val="a4"/>
              <w:spacing w:line="264" w:lineRule="auto"/>
              <w:ind w:firstLine="0"/>
              <w:jc w:val="center"/>
              <w:rPr>
                <w:sz w:val="20"/>
                <w:szCs w:val="20"/>
              </w:rPr>
            </w:pPr>
            <w:r>
              <w:rPr>
                <w:sz w:val="20"/>
                <w:szCs w:val="20"/>
              </w:rPr>
              <w:t>Первая очередь (до 2033 г.</w:t>
            </w:r>
            <w:r w:rsidRPr="00E761EB">
              <w:rPr>
                <w:sz w:val="20"/>
                <w:szCs w:val="20"/>
              </w:rPr>
              <w:t>.)</w:t>
            </w:r>
          </w:p>
        </w:tc>
        <w:tc>
          <w:tcPr>
            <w:tcW w:w="1258" w:type="dxa"/>
            <w:tcBorders>
              <w:top w:val="single" w:sz="4" w:space="0" w:color="auto"/>
              <w:left w:val="single" w:sz="4" w:space="0" w:color="auto"/>
            </w:tcBorders>
            <w:shd w:val="clear" w:color="auto" w:fill="auto"/>
            <w:vAlign w:val="center"/>
          </w:tcPr>
          <w:p w:rsidR="006D7A5F" w:rsidRPr="00E761EB" w:rsidRDefault="006D7A5F" w:rsidP="00B22E2E">
            <w:pPr>
              <w:pStyle w:val="a4"/>
              <w:spacing w:line="252" w:lineRule="auto"/>
              <w:ind w:firstLine="0"/>
              <w:jc w:val="center"/>
              <w:rPr>
                <w:sz w:val="20"/>
                <w:szCs w:val="20"/>
              </w:rPr>
            </w:pPr>
            <w:r w:rsidRPr="00E761EB">
              <w:rPr>
                <w:sz w:val="20"/>
                <w:szCs w:val="20"/>
              </w:rPr>
              <w:t>Расчет</w:t>
            </w:r>
            <w:r w:rsidRPr="00E761EB">
              <w:rPr>
                <w:sz w:val="20"/>
                <w:szCs w:val="20"/>
              </w:rPr>
              <w:softHyphen/>
              <w:t>ный срок (20</w:t>
            </w:r>
            <w:r>
              <w:rPr>
                <w:sz w:val="20"/>
                <w:szCs w:val="20"/>
              </w:rPr>
              <w:t>33</w:t>
            </w:r>
            <w:r w:rsidRPr="00E761EB">
              <w:rPr>
                <w:sz w:val="20"/>
                <w:szCs w:val="20"/>
              </w:rPr>
              <w:softHyphen/>
              <w:t>204</w:t>
            </w:r>
            <w:r>
              <w:rPr>
                <w:sz w:val="20"/>
                <w:szCs w:val="20"/>
              </w:rPr>
              <w:t>3</w:t>
            </w:r>
            <w:r w:rsidRPr="00E761EB">
              <w:rPr>
                <w:sz w:val="20"/>
                <w:szCs w:val="20"/>
              </w:rPr>
              <w:t xml:space="preserve"> гг.)</w:t>
            </w:r>
          </w:p>
        </w:tc>
        <w:tc>
          <w:tcPr>
            <w:tcW w:w="2669" w:type="dxa"/>
            <w:vMerge/>
            <w:tcBorders>
              <w:left w:val="single" w:sz="4" w:space="0" w:color="auto"/>
              <w:right w:val="single" w:sz="4" w:space="0" w:color="auto"/>
            </w:tcBorders>
            <w:shd w:val="clear" w:color="auto" w:fill="auto"/>
            <w:vAlign w:val="center"/>
          </w:tcPr>
          <w:p w:rsidR="006D7A5F" w:rsidRPr="00E761EB" w:rsidRDefault="006D7A5F" w:rsidP="00B22E2E">
            <w:pPr>
              <w:jc w:val="center"/>
              <w:rPr>
                <w:rFonts w:ascii="Times New Roman" w:hAnsi="Times New Roman" w:cs="Times New Roman"/>
                <w:sz w:val="20"/>
                <w:szCs w:val="20"/>
              </w:rPr>
            </w:pPr>
          </w:p>
        </w:tc>
      </w:tr>
      <w:tr w:rsidR="006D7A5F" w:rsidRPr="00E761EB" w:rsidTr="00B22E2E">
        <w:trPr>
          <w:trHeight w:hRule="exact" w:val="293"/>
          <w:jc w:val="center"/>
        </w:trPr>
        <w:tc>
          <w:tcPr>
            <w:tcW w:w="15394" w:type="dxa"/>
            <w:gridSpan w:val="10"/>
            <w:tcBorders>
              <w:top w:val="single" w:sz="4" w:space="0" w:color="auto"/>
              <w:left w:val="single" w:sz="4" w:space="0" w:color="auto"/>
              <w:right w:val="single" w:sz="4" w:space="0" w:color="auto"/>
            </w:tcBorders>
            <w:shd w:val="clear" w:color="auto" w:fill="auto"/>
            <w:vAlign w:val="center"/>
          </w:tcPr>
          <w:p w:rsidR="006D7A5F" w:rsidRPr="00E761EB" w:rsidRDefault="006D7A5F" w:rsidP="00B22E2E">
            <w:pPr>
              <w:pStyle w:val="a4"/>
              <w:ind w:firstLine="0"/>
              <w:jc w:val="center"/>
              <w:rPr>
                <w:sz w:val="20"/>
                <w:szCs w:val="20"/>
              </w:rPr>
            </w:pPr>
            <w:r w:rsidRPr="00E761EB">
              <w:rPr>
                <w:i/>
                <w:iCs/>
                <w:sz w:val="20"/>
                <w:szCs w:val="20"/>
              </w:rPr>
              <w:t>МЕРОПРИЯТИЯ МЕСТНОГО ЗНА ЧЕНИЯ (ПОСЕЛЕНИЯ)</w:t>
            </w:r>
          </w:p>
        </w:tc>
      </w:tr>
      <w:tr w:rsidR="006D7A5F" w:rsidRPr="008D1462" w:rsidTr="00B22E2E">
        <w:trPr>
          <w:trHeight w:hRule="exact" w:val="293"/>
          <w:jc w:val="center"/>
        </w:trPr>
        <w:tc>
          <w:tcPr>
            <w:tcW w:w="15394" w:type="dxa"/>
            <w:gridSpan w:val="10"/>
            <w:tcBorders>
              <w:top w:val="single" w:sz="4" w:space="0" w:color="auto"/>
              <w:left w:val="single" w:sz="4" w:space="0" w:color="auto"/>
              <w:right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E761EB">
              <w:rPr>
                <w:i/>
                <w:iCs/>
                <w:sz w:val="20"/>
                <w:szCs w:val="20"/>
              </w:rPr>
              <w:t>Кладбища</w:t>
            </w:r>
          </w:p>
        </w:tc>
      </w:tr>
      <w:tr w:rsidR="006D7A5F" w:rsidRPr="008D1462" w:rsidTr="00B22E2E">
        <w:trPr>
          <w:trHeight w:hRule="exact" w:val="2506"/>
          <w:jc w:val="center"/>
        </w:trPr>
        <w:tc>
          <w:tcPr>
            <w:tcW w:w="590"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1</w:t>
            </w:r>
          </w:p>
        </w:tc>
        <w:tc>
          <w:tcPr>
            <w:tcW w:w="1368"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Соседнее муниципальное образование</w:t>
            </w:r>
          </w:p>
        </w:tc>
        <w:tc>
          <w:tcPr>
            <w:tcW w:w="2126"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Кладбище традиционного захоронения</w:t>
            </w:r>
          </w:p>
        </w:tc>
        <w:tc>
          <w:tcPr>
            <w:tcW w:w="2957"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новое строительство</w:t>
            </w:r>
          </w:p>
        </w:tc>
        <w:tc>
          <w:tcPr>
            <w:tcW w:w="1085"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га</w:t>
            </w:r>
          </w:p>
        </w:tc>
        <w:tc>
          <w:tcPr>
            <w:tcW w:w="1056"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w:t>
            </w:r>
          </w:p>
        </w:tc>
        <w:tc>
          <w:tcPr>
            <w:tcW w:w="1133"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54,17</w:t>
            </w:r>
          </w:p>
        </w:tc>
        <w:tc>
          <w:tcPr>
            <w:tcW w:w="1152"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w:t>
            </w:r>
          </w:p>
        </w:tc>
        <w:tc>
          <w:tcPr>
            <w:tcW w:w="1258" w:type="dxa"/>
            <w:tcBorders>
              <w:top w:val="single" w:sz="4" w:space="0" w:color="auto"/>
              <w:left w:val="single" w:sz="4" w:space="0" w:color="auto"/>
              <w:bottom w:val="single" w:sz="4" w:space="0" w:color="auto"/>
            </w:tcBorders>
            <w:shd w:val="clear" w:color="auto" w:fill="auto"/>
            <w:vAlign w:val="center"/>
          </w:tcPr>
          <w:p w:rsidR="006D7A5F" w:rsidRPr="008D1462" w:rsidRDefault="006D7A5F" w:rsidP="00B22E2E">
            <w:pPr>
              <w:pStyle w:val="a4"/>
              <w:ind w:firstLine="0"/>
              <w:jc w:val="center"/>
              <w:rPr>
                <w:sz w:val="20"/>
                <w:szCs w:val="20"/>
              </w:rPr>
            </w:pPr>
            <w:r w:rsidRPr="008D1462">
              <w:rPr>
                <w:sz w:val="20"/>
                <w:szCs w:val="20"/>
              </w:rPr>
              <w:t>-</w:t>
            </w:r>
          </w:p>
        </w:tc>
        <w:tc>
          <w:tcPr>
            <w:tcW w:w="2669" w:type="dxa"/>
            <w:tcBorders>
              <w:top w:val="single" w:sz="4" w:space="0" w:color="auto"/>
              <w:left w:val="single" w:sz="4" w:space="0" w:color="auto"/>
              <w:bottom w:val="single" w:sz="4" w:space="0" w:color="auto"/>
              <w:right w:val="single" w:sz="4" w:space="0" w:color="auto"/>
            </w:tcBorders>
            <w:shd w:val="clear" w:color="auto" w:fill="auto"/>
            <w:vAlign w:val="center"/>
          </w:tcPr>
          <w:p w:rsidR="006D7A5F" w:rsidRPr="008D1462" w:rsidRDefault="006D7A5F" w:rsidP="00B22E2E">
            <w:pPr>
              <w:pStyle w:val="a4"/>
              <w:ind w:firstLine="0"/>
              <w:jc w:val="center"/>
              <w:rPr>
                <w:sz w:val="20"/>
                <w:szCs w:val="20"/>
              </w:rPr>
            </w:pPr>
            <w:r>
              <w:rPr>
                <w:sz w:val="20"/>
                <w:szCs w:val="20"/>
              </w:rPr>
              <w:t>Генерального плана МО «г. Нижнекамск»</w:t>
            </w:r>
          </w:p>
        </w:tc>
      </w:tr>
    </w:tbl>
    <w:p w:rsidR="00502719" w:rsidRDefault="00502719">
      <w:pPr>
        <w:sectPr w:rsidR="00502719">
          <w:footerReference w:type="even" r:id="rId36"/>
          <w:footerReference w:type="default" r:id="rId37"/>
          <w:pgSz w:w="16840" w:h="11900" w:orient="landscape"/>
          <w:pgMar w:top="1123" w:right="721" w:bottom="1123" w:left="726" w:header="0" w:footer="3" w:gutter="0"/>
          <w:cols w:space="720"/>
          <w:noEndnote/>
          <w:docGrid w:linePitch="360"/>
        </w:sectPr>
      </w:pPr>
    </w:p>
    <w:p w:rsidR="00502719" w:rsidRDefault="0032434B" w:rsidP="00E76732">
      <w:pPr>
        <w:pStyle w:val="26"/>
        <w:keepNext/>
        <w:keepLines/>
        <w:numPr>
          <w:ilvl w:val="1"/>
          <w:numId w:val="9"/>
        </w:numPr>
        <w:tabs>
          <w:tab w:val="left" w:pos="562"/>
        </w:tabs>
        <w:spacing w:after="260"/>
        <w:jc w:val="center"/>
      </w:pPr>
      <w:bookmarkStart w:id="28" w:name="bookmark48"/>
      <w:bookmarkStart w:id="29" w:name="_Toc159405881"/>
      <w:r>
        <w:lastRenderedPageBreak/>
        <w:t>Мероприятия по сохранению памятников истории и культуры</w:t>
      </w:r>
      <w:bookmarkEnd w:id="28"/>
      <w:bookmarkEnd w:id="29"/>
    </w:p>
    <w:p w:rsidR="00615B70" w:rsidRPr="008D1462" w:rsidRDefault="00615B70" w:rsidP="00615B70">
      <w:pPr>
        <w:pStyle w:val="11"/>
        <w:ind w:firstLine="720"/>
        <w:jc w:val="both"/>
      </w:pPr>
      <w:r w:rsidRPr="008D1462">
        <w:t>Сохранение объектов культурного наследия осуществляется в целях обеспечения их физической сохранности.</w:t>
      </w:r>
    </w:p>
    <w:p w:rsidR="00615B70" w:rsidRPr="008D1462" w:rsidRDefault="00615B70" w:rsidP="00615B70">
      <w:pPr>
        <w:pStyle w:val="11"/>
        <w:ind w:firstLine="720"/>
        <w:jc w:val="both"/>
      </w:pPr>
      <w:r w:rsidRPr="008D1462">
        <w:t>Сохранение объекта культурного наследия - 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ремонт, реставрацию, приспособление объекта культурного наследия для современного использования и включающие в себя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технический и авторский надзор за проведением этих работ.</w:t>
      </w:r>
    </w:p>
    <w:p w:rsidR="00615B70" w:rsidRPr="008D1462" w:rsidRDefault="00615B70" w:rsidP="00615B70">
      <w:pPr>
        <w:pStyle w:val="11"/>
        <w:ind w:firstLine="720"/>
        <w:jc w:val="both"/>
      </w:pPr>
      <w:r w:rsidRPr="008D1462">
        <w:t xml:space="preserve">Сохранение выявленных объектов культурного наследия и их территорий осуществляется в порядке, установленном статьей 45 Федерального закона от 25 июня 2002 г. </w:t>
      </w:r>
      <w:r w:rsidRPr="008D1462">
        <w:rPr>
          <w:lang w:val="en-US" w:eastAsia="en-US" w:bidi="en-US"/>
        </w:rPr>
        <w:t>N</w:t>
      </w:r>
      <w:r w:rsidRPr="008D1462">
        <w:rPr>
          <w:lang w:eastAsia="en-US" w:bidi="en-US"/>
        </w:rPr>
        <w:t xml:space="preserve"> </w:t>
      </w:r>
      <w:r w:rsidRPr="008D1462">
        <w:t>73-ФЗ «Об объектах культурного наследия (памятниках истории и культуры) народов Российской Федерации».</w:t>
      </w:r>
    </w:p>
    <w:p w:rsidR="00615B70" w:rsidRPr="008D1462" w:rsidRDefault="00615B70" w:rsidP="00615B70">
      <w:pPr>
        <w:pStyle w:val="11"/>
        <w:ind w:firstLine="720"/>
        <w:jc w:val="both"/>
      </w:pPr>
      <w:r w:rsidRPr="008D1462">
        <w:t xml:space="preserve">В случае невозможности обеспечить физическую сохранность объекта археологического наследия под сохранением этого объекта понимаются спасательные археологические полевые работы, проводимые в порядке, определенном статьей 45.1 Федерального закона от 25 июня 2002 г. </w:t>
      </w:r>
      <w:r w:rsidRPr="008D1462">
        <w:rPr>
          <w:lang w:val="en-US" w:eastAsia="en-US" w:bidi="en-US"/>
        </w:rPr>
        <w:t>N</w:t>
      </w:r>
      <w:r w:rsidRPr="008D1462">
        <w:rPr>
          <w:lang w:eastAsia="en-US" w:bidi="en-US"/>
        </w:rPr>
        <w:t xml:space="preserve"> </w:t>
      </w:r>
      <w:r w:rsidRPr="008D1462">
        <w:t>73-ФЗ, с полным или частичным изъятием археологических предметов из раскопов.</w:t>
      </w:r>
    </w:p>
    <w:p w:rsidR="00615B70" w:rsidRPr="008D1462" w:rsidRDefault="00615B70" w:rsidP="00615B70">
      <w:pPr>
        <w:pStyle w:val="11"/>
        <w:ind w:firstLine="720"/>
        <w:jc w:val="both"/>
      </w:pPr>
      <w:r w:rsidRPr="008D1462">
        <w:t xml:space="preserve">В соответствии со статьей 36 Федерального закона от 25 июня 2002 г. </w:t>
      </w:r>
      <w:r w:rsidRPr="008D1462">
        <w:rPr>
          <w:lang w:val="en-US" w:eastAsia="en-US" w:bidi="en-US"/>
        </w:rPr>
        <w:t>N</w:t>
      </w:r>
      <w:r w:rsidRPr="008D1462">
        <w:rPr>
          <w:lang w:eastAsia="en-US" w:bidi="en-US"/>
        </w:rPr>
        <w:t xml:space="preserve"> </w:t>
      </w:r>
      <w:r w:rsidRPr="008D1462">
        <w:t xml:space="preserve">73- ФЗ в ходе проведения изыскательских, проектных, земляных, строительных, мелиоративных, хозяйственных работ, объектов объекта, обладающего признаками объекта культурного наследия, в том числе объекта археологического наследия, все строительные работы должны предусматривать мероприятия по обеспечению сохранности данных памятников. Согласно статьей 40 Федерального закона от 25 июня 2002 г. </w:t>
      </w:r>
      <w:r w:rsidRPr="008D1462">
        <w:rPr>
          <w:lang w:val="en-US" w:eastAsia="en-US" w:bidi="en-US"/>
        </w:rPr>
        <w:t>N</w:t>
      </w:r>
      <w:r w:rsidRPr="008D1462">
        <w:rPr>
          <w:lang w:eastAsia="en-US" w:bidi="en-US"/>
        </w:rPr>
        <w:t xml:space="preserve"> </w:t>
      </w:r>
      <w:r w:rsidRPr="008D1462">
        <w:t>73-ФЗ под сохранением объекта археологического наследия понимаются спасательные археологические полевые работы с полным или частичным изъятием археологических находок из раскопов.</w:t>
      </w:r>
    </w:p>
    <w:p w:rsidR="00615B70" w:rsidRPr="008D1462" w:rsidRDefault="00615B70" w:rsidP="00615B70">
      <w:pPr>
        <w:pStyle w:val="11"/>
        <w:ind w:firstLine="720"/>
        <w:jc w:val="both"/>
      </w:pPr>
      <w:r w:rsidRPr="008D1462">
        <w:t>Одной из составляющих этих мероприятий является проведение археологических разведок с целью оценки состояния выявленных и выявления новых памятников археологии и обеспечения их сохранности и раскопок для более углубленного их изучения.</w:t>
      </w:r>
    </w:p>
    <w:p w:rsidR="00615B70" w:rsidRPr="008D1462" w:rsidRDefault="00615B70" w:rsidP="00615B70">
      <w:pPr>
        <w:pStyle w:val="11"/>
        <w:ind w:firstLine="720"/>
        <w:jc w:val="both"/>
      </w:pPr>
      <w:r w:rsidRPr="008D1462">
        <w:t>Согласно действующему законодательству, все строительные, мелиоративные, дорожные и другие хозяйственные работы, в том числе работы по ремонту, реконструкции, перепланировке, прокладке коммуникаций (водо- и газопроводы и др.) и т.д. в обязательном порядке должны быть согласованы с органами охраны памятников.</w:t>
      </w:r>
    </w:p>
    <w:p w:rsidR="00615B70" w:rsidRPr="008D1462" w:rsidRDefault="00615B70" w:rsidP="00615B70">
      <w:pPr>
        <w:pStyle w:val="11"/>
        <w:ind w:firstLine="720"/>
        <w:jc w:val="both"/>
      </w:pPr>
      <w:r w:rsidRPr="008D1462">
        <w:t xml:space="preserve">Юридическим обоснованием проведения этих работ являются указанный Федеральный Закон, а также Инструкция о порядке учета, обеспечения сохранности, содержания, использования и реставрации недвижимых памятников истории и культуры, утв. приказом Минкультуры СССР от 13 мая 1986 г. </w:t>
      </w:r>
      <w:r w:rsidRPr="008D1462">
        <w:rPr>
          <w:lang w:val="en-US" w:eastAsia="en-US" w:bidi="en-US"/>
        </w:rPr>
        <w:t>N</w:t>
      </w:r>
      <w:r w:rsidRPr="008D1462">
        <w:rPr>
          <w:lang w:eastAsia="en-US" w:bidi="en-US"/>
        </w:rPr>
        <w:t xml:space="preserve"> </w:t>
      </w:r>
      <w:r w:rsidRPr="008D1462">
        <w:t xml:space="preserve">203 (в части, не противоречащей Федерального закона от 25 июня 2002 г. </w:t>
      </w:r>
      <w:r w:rsidRPr="008D1462">
        <w:rPr>
          <w:lang w:val="en-US" w:eastAsia="en-US" w:bidi="en-US"/>
        </w:rPr>
        <w:t>N</w:t>
      </w:r>
      <w:r w:rsidRPr="008D1462">
        <w:rPr>
          <w:lang w:eastAsia="en-US" w:bidi="en-US"/>
        </w:rPr>
        <w:t xml:space="preserve"> </w:t>
      </w:r>
      <w:r w:rsidRPr="008D1462">
        <w:t>73-ФЗ).</w:t>
      </w:r>
    </w:p>
    <w:p w:rsidR="00502719" w:rsidRDefault="0032434B" w:rsidP="00E76732">
      <w:pPr>
        <w:pStyle w:val="26"/>
        <w:keepNext/>
        <w:keepLines/>
        <w:numPr>
          <w:ilvl w:val="1"/>
          <w:numId w:val="9"/>
        </w:numPr>
        <w:tabs>
          <w:tab w:val="left" w:pos="1022"/>
        </w:tabs>
        <w:spacing w:after="260"/>
        <w:ind w:left="3400" w:hanging="2940"/>
        <w:jc w:val="both"/>
      </w:pPr>
      <w:bookmarkStart w:id="30" w:name="_Toc159405882"/>
      <w:r>
        <w:lastRenderedPageBreak/>
        <w:t>Мероприятия по развитию рекреационных территорий. Организация мест отдыха местного населения</w:t>
      </w:r>
      <w:bookmarkEnd w:id="30"/>
    </w:p>
    <w:p w:rsidR="00615B70" w:rsidRDefault="00615B70">
      <w:pPr>
        <w:pStyle w:val="11"/>
        <w:ind w:firstLine="720"/>
        <w:jc w:val="both"/>
      </w:pPr>
      <w:r>
        <w:t xml:space="preserve">Мероприятия по развитию рекреационных территорий </w:t>
      </w:r>
      <w:r w:rsidR="00105A2B">
        <w:t>описаны в таблице 1.91.</w:t>
      </w:r>
    </w:p>
    <w:p w:rsidR="00615B70" w:rsidRDefault="00615B70">
      <w:pPr>
        <w:pStyle w:val="11"/>
        <w:ind w:firstLine="720"/>
        <w:jc w:val="both"/>
      </w:pPr>
    </w:p>
    <w:p w:rsidR="00615B70" w:rsidRDefault="00615B70">
      <w:pPr>
        <w:pStyle w:val="11"/>
        <w:ind w:firstLine="720"/>
        <w:jc w:val="both"/>
        <w:sectPr w:rsidR="00615B70">
          <w:footerReference w:type="even" r:id="rId38"/>
          <w:footerReference w:type="default" r:id="rId39"/>
          <w:pgSz w:w="11900" w:h="16840"/>
          <w:pgMar w:top="1134" w:right="814" w:bottom="1356" w:left="1101" w:header="706" w:footer="3" w:gutter="0"/>
          <w:cols w:space="720"/>
          <w:noEndnote/>
          <w:docGrid w:linePitch="360"/>
        </w:sectPr>
      </w:pPr>
    </w:p>
    <w:p w:rsidR="00502719" w:rsidRDefault="0032434B" w:rsidP="00615B70">
      <w:pPr>
        <w:pStyle w:val="a9"/>
        <w:jc w:val="right"/>
      </w:pPr>
      <w:r>
        <w:rPr>
          <w:i w:val="0"/>
          <w:iCs w:val="0"/>
        </w:rPr>
        <w:lastRenderedPageBreak/>
        <w:t>Таблица 1.9.1</w:t>
      </w:r>
    </w:p>
    <w:p w:rsidR="00502719" w:rsidRDefault="0032434B">
      <w:pPr>
        <w:pStyle w:val="a9"/>
        <w:ind w:left="1157"/>
      </w:pPr>
      <w:r>
        <w:t>Перечень мероприятий по развитию рекреационных территорий в муниципальном образовании «город Нижнекамск»</w:t>
      </w:r>
    </w:p>
    <w:tbl>
      <w:tblPr>
        <w:tblOverlap w:val="neve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19"/>
        <w:gridCol w:w="2122"/>
        <w:gridCol w:w="2750"/>
        <w:gridCol w:w="2198"/>
        <w:gridCol w:w="1190"/>
        <w:gridCol w:w="1133"/>
        <w:gridCol w:w="1176"/>
        <w:gridCol w:w="1123"/>
        <w:gridCol w:w="1152"/>
        <w:gridCol w:w="2429"/>
      </w:tblGrid>
      <w:tr w:rsidR="00105A2B" w:rsidRPr="00CE1ED8" w:rsidTr="00B22E2E">
        <w:trPr>
          <w:trHeight w:hRule="exact" w:val="384"/>
          <w:jc w:val="center"/>
        </w:trPr>
        <w:tc>
          <w:tcPr>
            <w:tcW w:w="619" w:type="dxa"/>
            <w:vMerge w:val="restart"/>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 п/п</w:t>
            </w:r>
          </w:p>
        </w:tc>
        <w:tc>
          <w:tcPr>
            <w:tcW w:w="2122" w:type="dxa"/>
            <w:vMerge w:val="restart"/>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Местоположение</w:t>
            </w:r>
          </w:p>
        </w:tc>
        <w:tc>
          <w:tcPr>
            <w:tcW w:w="2750" w:type="dxa"/>
            <w:vMerge w:val="restart"/>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Наименование объекта</w:t>
            </w:r>
          </w:p>
        </w:tc>
        <w:tc>
          <w:tcPr>
            <w:tcW w:w="2198" w:type="dxa"/>
            <w:vMerge w:val="restart"/>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Вид мероприятия</w:t>
            </w:r>
          </w:p>
        </w:tc>
        <w:tc>
          <w:tcPr>
            <w:tcW w:w="1190" w:type="dxa"/>
            <w:vMerge w:val="restart"/>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Единица измере</w:t>
            </w:r>
            <w:r w:rsidRPr="00CE1ED8">
              <w:rPr>
                <w:sz w:val="20"/>
                <w:szCs w:val="20"/>
              </w:rPr>
              <w:softHyphen/>
              <w:t>ния</w:t>
            </w:r>
          </w:p>
        </w:tc>
        <w:tc>
          <w:tcPr>
            <w:tcW w:w="2309" w:type="dxa"/>
            <w:gridSpan w:val="2"/>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Мощность</w:t>
            </w:r>
          </w:p>
        </w:tc>
        <w:tc>
          <w:tcPr>
            <w:tcW w:w="2275" w:type="dxa"/>
            <w:gridSpan w:val="2"/>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Сроки реализации</w:t>
            </w:r>
          </w:p>
        </w:tc>
        <w:tc>
          <w:tcPr>
            <w:tcW w:w="2429" w:type="dxa"/>
            <w:vMerge w:val="restart"/>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Источник мероприятия</w:t>
            </w:r>
          </w:p>
        </w:tc>
      </w:tr>
      <w:tr w:rsidR="00105A2B" w:rsidRPr="00CE1ED8" w:rsidTr="00B22E2E">
        <w:trPr>
          <w:trHeight w:hRule="exact" w:val="1330"/>
          <w:jc w:val="center"/>
        </w:trPr>
        <w:tc>
          <w:tcPr>
            <w:tcW w:w="619"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c>
          <w:tcPr>
            <w:tcW w:w="2122"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c>
          <w:tcPr>
            <w:tcW w:w="2750"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c>
          <w:tcPr>
            <w:tcW w:w="2198"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c>
          <w:tcPr>
            <w:tcW w:w="1190"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c>
          <w:tcPr>
            <w:tcW w:w="1133"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 xml:space="preserve">Существ </w:t>
            </w:r>
            <w:proofErr w:type="spellStart"/>
            <w:r w:rsidRPr="00CE1ED8">
              <w:rPr>
                <w:sz w:val="20"/>
                <w:szCs w:val="20"/>
              </w:rPr>
              <w:t>ующая</w:t>
            </w:r>
            <w:proofErr w:type="spellEnd"/>
          </w:p>
        </w:tc>
        <w:tc>
          <w:tcPr>
            <w:tcW w:w="1176"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Новая (дополни тельная)</w:t>
            </w:r>
          </w:p>
        </w:tc>
        <w:tc>
          <w:tcPr>
            <w:tcW w:w="1123" w:type="dxa"/>
            <w:shd w:val="clear" w:color="auto" w:fill="auto"/>
            <w:vAlign w:val="center"/>
          </w:tcPr>
          <w:p w:rsidR="00105A2B" w:rsidRPr="00CE1ED8" w:rsidRDefault="00105A2B" w:rsidP="00B22E2E">
            <w:pPr>
              <w:pStyle w:val="a4"/>
              <w:spacing w:line="269" w:lineRule="auto"/>
              <w:ind w:firstLine="0"/>
              <w:jc w:val="center"/>
              <w:rPr>
                <w:sz w:val="20"/>
                <w:szCs w:val="20"/>
              </w:rPr>
            </w:pPr>
            <w:r>
              <w:rPr>
                <w:sz w:val="20"/>
                <w:szCs w:val="20"/>
              </w:rPr>
              <w:t>Первая очередь (до 2033 г.</w:t>
            </w: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Расчет</w:t>
            </w:r>
            <w:r w:rsidRPr="00CE1ED8">
              <w:rPr>
                <w:sz w:val="20"/>
                <w:szCs w:val="20"/>
              </w:rPr>
              <w:softHyphen/>
              <w:t>ный срок (20</w:t>
            </w:r>
            <w:r>
              <w:rPr>
                <w:sz w:val="20"/>
                <w:szCs w:val="20"/>
              </w:rPr>
              <w:t>33</w:t>
            </w:r>
            <w:r w:rsidRPr="00CE1ED8">
              <w:rPr>
                <w:sz w:val="20"/>
                <w:szCs w:val="20"/>
              </w:rPr>
              <w:softHyphen/>
              <w:t>204</w:t>
            </w:r>
            <w:r>
              <w:rPr>
                <w:sz w:val="20"/>
                <w:szCs w:val="20"/>
              </w:rPr>
              <w:t>3</w:t>
            </w:r>
            <w:r w:rsidRPr="00CE1ED8">
              <w:rPr>
                <w:sz w:val="20"/>
                <w:szCs w:val="20"/>
              </w:rPr>
              <w:t xml:space="preserve"> гг.)</w:t>
            </w:r>
          </w:p>
        </w:tc>
        <w:tc>
          <w:tcPr>
            <w:tcW w:w="2429" w:type="dxa"/>
            <w:vMerge/>
            <w:shd w:val="clear" w:color="auto" w:fill="auto"/>
            <w:vAlign w:val="center"/>
          </w:tcPr>
          <w:p w:rsidR="00105A2B" w:rsidRPr="00CE1ED8" w:rsidRDefault="00105A2B" w:rsidP="00B22E2E">
            <w:pPr>
              <w:jc w:val="center"/>
              <w:rPr>
                <w:rFonts w:ascii="Times New Roman" w:hAnsi="Times New Roman" w:cs="Times New Roman"/>
                <w:sz w:val="20"/>
                <w:szCs w:val="20"/>
              </w:rPr>
            </w:pPr>
          </w:p>
        </w:tc>
      </w:tr>
      <w:tr w:rsidR="00105A2B" w:rsidRPr="00CE1ED8" w:rsidTr="00B22E2E">
        <w:trPr>
          <w:trHeight w:hRule="exact" w:val="322"/>
          <w:jc w:val="center"/>
        </w:trPr>
        <w:tc>
          <w:tcPr>
            <w:tcW w:w="15892" w:type="dxa"/>
            <w:gridSpan w:val="10"/>
            <w:shd w:val="clear" w:color="auto" w:fill="auto"/>
            <w:vAlign w:val="center"/>
          </w:tcPr>
          <w:p w:rsidR="00105A2B" w:rsidRPr="00CE1ED8" w:rsidRDefault="00105A2B" w:rsidP="00B22E2E">
            <w:pPr>
              <w:pStyle w:val="a4"/>
              <w:ind w:firstLine="0"/>
              <w:jc w:val="center"/>
              <w:rPr>
                <w:sz w:val="20"/>
                <w:szCs w:val="20"/>
              </w:rPr>
            </w:pPr>
            <w:r w:rsidRPr="00CE1ED8">
              <w:rPr>
                <w:i/>
                <w:iCs/>
                <w:sz w:val="20"/>
                <w:szCs w:val="20"/>
              </w:rPr>
              <w:t>МЕРОПРИЯТИЯ МЕСТНОГО (РАЙОННОГО) ЗНАЧЕНИЯ</w:t>
            </w:r>
          </w:p>
        </w:tc>
      </w:tr>
      <w:tr w:rsidR="00105A2B" w:rsidRPr="00CE1ED8" w:rsidTr="00B22E2E">
        <w:trPr>
          <w:trHeight w:hRule="exact" w:val="879"/>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1</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МО «г. Нижнекамск», г. Нижнекамск (мкр.62)</w:t>
            </w:r>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Строительство санатория</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Pr>
                <w:sz w:val="20"/>
                <w:szCs w:val="20"/>
              </w:rPr>
              <w:t>13,14</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Pr>
                <w:sz w:val="20"/>
                <w:szCs w:val="20"/>
              </w:rPr>
              <w:t>2</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Pr="00CE1ED8" w:rsidRDefault="00105A2B" w:rsidP="00B22E2E">
            <w:pPr>
              <w:pStyle w:val="a4"/>
              <w:ind w:firstLine="0"/>
              <w:jc w:val="center"/>
              <w:rPr>
                <w:sz w:val="20"/>
                <w:szCs w:val="20"/>
              </w:rPr>
            </w:pPr>
            <w:r>
              <w:rPr>
                <w:sz w:val="20"/>
                <w:szCs w:val="20"/>
              </w:rPr>
              <w:t>Конноспортивная школа</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3,4</w:t>
            </w:r>
          </w:p>
        </w:tc>
        <w:tc>
          <w:tcPr>
            <w:tcW w:w="112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3</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Парк спортивной славы</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2,9</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4</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Конный стадион</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2,7</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5</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Мотоспорт-байк</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3,5</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6</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Лыжный стадион</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2,8</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7</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Лыжная база</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3,2</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566"/>
          <w:jc w:val="center"/>
        </w:trPr>
        <w:tc>
          <w:tcPr>
            <w:tcW w:w="619" w:type="dxa"/>
            <w:shd w:val="clear" w:color="auto" w:fill="auto"/>
            <w:vAlign w:val="center"/>
          </w:tcPr>
          <w:p w:rsidR="00105A2B" w:rsidRDefault="00105A2B" w:rsidP="00B22E2E">
            <w:pPr>
              <w:pStyle w:val="a4"/>
              <w:ind w:firstLine="0"/>
              <w:jc w:val="center"/>
              <w:rPr>
                <w:sz w:val="20"/>
                <w:szCs w:val="20"/>
              </w:rPr>
            </w:pPr>
            <w:r>
              <w:rPr>
                <w:sz w:val="20"/>
                <w:szCs w:val="20"/>
              </w:rPr>
              <w:t>8</w:t>
            </w:r>
          </w:p>
        </w:tc>
        <w:tc>
          <w:tcPr>
            <w:tcW w:w="2122" w:type="dxa"/>
            <w:shd w:val="clear" w:color="auto" w:fill="auto"/>
            <w:vAlign w:val="center"/>
          </w:tcPr>
          <w:p w:rsidR="00105A2B" w:rsidRDefault="00105A2B" w:rsidP="00B22E2E">
            <w:pPr>
              <w:pStyle w:val="a4"/>
              <w:spacing w:line="252" w:lineRule="auto"/>
              <w:ind w:firstLine="0"/>
              <w:jc w:val="center"/>
              <w:rPr>
                <w:sz w:val="20"/>
                <w:szCs w:val="20"/>
              </w:rPr>
            </w:pPr>
            <w:r>
              <w:rPr>
                <w:sz w:val="20"/>
                <w:szCs w:val="20"/>
              </w:rPr>
              <w:t>МО «г. Нижнекамск», г. Нижнекамск, ул. Лесная</w:t>
            </w:r>
          </w:p>
        </w:tc>
        <w:tc>
          <w:tcPr>
            <w:tcW w:w="2750" w:type="dxa"/>
            <w:shd w:val="clear" w:color="auto" w:fill="auto"/>
            <w:vAlign w:val="center"/>
          </w:tcPr>
          <w:p w:rsidR="00105A2B" w:rsidRDefault="00105A2B" w:rsidP="00B22E2E">
            <w:pPr>
              <w:pStyle w:val="a4"/>
              <w:ind w:firstLine="0"/>
              <w:jc w:val="center"/>
              <w:rPr>
                <w:sz w:val="20"/>
                <w:szCs w:val="20"/>
              </w:rPr>
            </w:pPr>
            <w:r w:rsidRPr="00ED78A8">
              <w:rPr>
                <w:sz w:val="20"/>
                <w:szCs w:val="20"/>
              </w:rPr>
              <w:t>Картинг</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Default="00105A2B" w:rsidP="00B22E2E">
            <w:pPr>
              <w:pStyle w:val="a4"/>
              <w:ind w:firstLine="0"/>
              <w:jc w:val="center"/>
              <w:rPr>
                <w:sz w:val="20"/>
                <w:szCs w:val="20"/>
              </w:rPr>
            </w:pPr>
            <w:r>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Pr>
                <w:sz w:val="20"/>
                <w:szCs w:val="20"/>
              </w:rPr>
              <w:t>-</w:t>
            </w:r>
          </w:p>
        </w:tc>
        <w:tc>
          <w:tcPr>
            <w:tcW w:w="1176" w:type="dxa"/>
            <w:shd w:val="clear" w:color="auto" w:fill="auto"/>
            <w:vAlign w:val="center"/>
          </w:tcPr>
          <w:p w:rsidR="00105A2B" w:rsidRDefault="00105A2B" w:rsidP="00B22E2E">
            <w:pPr>
              <w:pStyle w:val="a4"/>
              <w:ind w:firstLine="0"/>
              <w:jc w:val="center"/>
              <w:rPr>
                <w:sz w:val="20"/>
                <w:szCs w:val="20"/>
              </w:rPr>
            </w:pPr>
            <w:r>
              <w:rPr>
                <w:sz w:val="20"/>
                <w:szCs w:val="20"/>
              </w:rPr>
              <w:t>3</w:t>
            </w:r>
          </w:p>
        </w:tc>
        <w:tc>
          <w:tcPr>
            <w:tcW w:w="1123"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1152" w:type="dxa"/>
            <w:shd w:val="clear" w:color="auto" w:fill="auto"/>
            <w:vAlign w:val="center"/>
          </w:tcPr>
          <w:p w:rsidR="00105A2B" w:rsidRDefault="00105A2B" w:rsidP="00B22E2E">
            <w:pPr>
              <w:pStyle w:val="a4"/>
              <w:ind w:firstLine="0"/>
              <w:jc w:val="center"/>
              <w:rPr>
                <w:sz w:val="20"/>
                <w:szCs w:val="20"/>
              </w:rPr>
            </w:pPr>
            <w:r>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278"/>
          <w:jc w:val="center"/>
        </w:trPr>
        <w:tc>
          <w:tcPr>
            <w:tcW w:w="15892" w:type="dxa"/>
            <w:gridSpan w:val="10"/>
            <w:shd w:val="clear" w:color="auto" w:fill="auto"/>
            <w:vAlign w:val="center"/>
          </w:tcPr>
          <w:p w:rsidR="00105A2B" w:rsidRPr="00CE1ED8" w:rsidRDefault="00105A2B" w:rsidP="00B22E2E">
            <w:pPr>
              <w:pStyle w:val="a4"/>
              <w:ind w:firstLine="0"/>
              <w:jc w:val="center"/>
              <w:rPr>
                <w:sz w:val="20"/>
                <w:szCs w:val="20"/>
              </w:rPr>
            </w:pPr>
            <w:r w:rsidRPr="00CE1ED8">
              <w:rPr>
                <w:i/>
                <w:iCs/>
                <w:sz w:val="20"/>
                <w:szCs w:val="20"/>
              </w:rPr>
              <w:t>МЕРОПРИЯТИЯ МЕСТНОГО ЗНА ЧЕНИЯ (ПОСЕЛЕНИЯ)</w:t>
            </w:r>
          </w:p>
        </w:tc>
      </w:tr>
      <w:tr w:rsidR="00105A2B" w:rsidRPr="00CE1ED8" w:rsidTr="00B22E2E">
        <w:trPr>
          <w:trHeight w:hRule="exact" w:val="1066"/>
          <w:jc w:val="center"/>
        </w:trPr>
        <w:tc>
          <w:tcPr>
            <w:tcW w:w="619"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1</w:t>
            </w:r>
          </w:p>
        </w:tc>
        <w:tc>
          <w:tcPr>
            <w:tcW w:w="2122" w:type="dxa"/>
            <w:shd w:val="clear" w:color="auto" w:fill="auto"/>
            <w:vAlign w:val="center"/>
          </w:tcPr>
          <w:p w:rsidR="00105A2B" w:rsidRPr="00D20736" w:rsidRDefault="00105A2B" w:rsidP="00B22E2E">
            <w:pPr>
              <w:pStyle w:val="a4"/>
              <w:spacing w:line="252" w:lineRule="auto"/>
              <w:ind w:firstLine="0"/>
              <w:jc w:val="center"/>
              <w:rPr>
                <w:sz w:val="20"/>
                <w:szCs w:val="20"/>
              </w:rPr>
            </w:pPr>
            <w:r w:rsidRPr="00D20736">
              <w:rPr>
                <w:sz w:val="20"/>
                <w:szCs w:val="20"/>
              </w:rPr>
              <w:t>МО «г. Нижнекамск», г. Нижнекамск (мкр.64)</w:t>
            </w:r>
          </w:p>
        </w:tc>
        <w:tc>
          <w:tcPr>
            <w:tcW w:w="2750" w:type="dxa"/>
            <w:shd w:val="clear" w:color="auto" w:fill="auto"/>
            <w:vAlign w:val="center"/>
          </w:tcPr>
          <w:p w:rsidR="00105A2B" w:rsidRPr="00D20736" w:rsidRDefault="00105A2B" w:rsidP="00B22E2E">
            <w:pPr>
              <w:pStyle w:val="a4"/>
              <w:spacing w:line="254" w:lineRule="auto"/>
              <w:ind w:firstLine="0"/>
              <w:jc w:val="center"/>
              <w:rPr>
                <w:sz w:val="20"/>
                <w:szCs w:val="20"/>
              </w:rPr>
            </w:pPr>
            <w:r w:rsidRPr="00D20736">
              <w:rPr>
                <w:sz w:val="20"/>
                <w:szCs w:val="20"/>
              </w:rPr>
              <w:t>Организация парковых зон</w:t>
            </w:r>
          </w:p>
        </w:tc>
        <w:tc>
          <w:tcPr>
            <w:tcW w:w="2198" w:type="dxa"/>
            <w:shd w:val="clear" w:color="auto" w:fill="auto"/>
            <w:vAlign w:val="center"/>
          </w:tcPr>
          <w:p w:rsidR="00105A2B" w:rsidRPr="00D20736" w:rsidRDefault="00105A2B" w:rsidP="00B22E2E">
            <w:pPr>
              <w:pStyle w:val="a4"/>
              <w:spacing w:line="252" w:lineRule="auto"/>
              <w:ind w:firstLine="0"/>
              <w:jc w:val="center"/>
              <w:rPr>
                <w:sz w:val="20"/>
                <w:szCs w:val="20"/>
              </w:rPr>
            </w:pPr>
            <w:r w:rsidRPr="00D20736">
              <w:rPr>
                <w:sz w:val="20"/>
                <w:szCs w:val="20"/>
              </w:rPr>
              <w:t>новое строительство</w:t>
            </w:r>
          </w:p>
        </w:tc>
        <w:tc>
          <w:tcPr>
            <w:tcW w:w="1190"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га</w:t>
            </w:r>
          </w:p>
        </w:tc>
        <w:tc>
          <w:tcPr>
            <w:tcW w:w="1133"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w:t>
            </w:r>
          </w:p>
        </w:tc>
        <w:tc>
          <w:tcPr>
            <w:tcW w:w="1176"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65,77</w:t>
            </w:r>
          </w:p>
        </w:tc>
        <w:tc>
          <w:tcPr>
            <w:tcW w:w="1123"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w:t>
            </w:r>
          </w:p>
        </w:tc>
        <w:tc>
          <w:tcPr>
            <w:tcW w:w="1152" w:type="dxa"/>
            <w:shd w:val="clear" w:color="auto" w:fill="auto"/>
            <w:vAlign w:val="center"/>
          </w:tcPr>
          <w:p w:rsidR="00105A2B" w:rsidRPr="00D20736" w:rsidRDefault="00105A2B" w:rsidP="00B22E2E">
            <w:pPr>
              <w:pStyle w:val="a4"/>
              <w:ind w:firstLine="0"/>
              <w:jc w:val="center"/>
              <w:rPr>
                <w:sz w:val="20"/>
                <w:szCs w:val="20"/>
              </w:rPr>
            </w:pPr>
            <w:r w:rsidRPr="00D20736">
              <w:rPr>
                <w:sz w:val="20"/>
                <w:szCs w:val="20"/>
              </w:rPr>
              <w:t>+</w:t>
            </w:r>
          </w:p>
        </w:tc>
        <w:tc>
          <w:tcPr>
            <w:tcW w:w="2429" w:type="dxa"/>
            <w:shd w:val="clear" w:color="auto" w:fill="auto"/>
            <w:vAlign w:val="center"/>
          </w:tcPr>
          <w:p w:rsidR="00105A2B" w:rsidRPr="00D20736" w:rsidRDefault="00105A2B" w:rsidP="00B22E2E">
            <w:pPr>
              <w:pStyle w:val="a4"/>
              <w:spacing w:line="252" w:lineRule="auto"/>
              <w:ind w:firstLine="0"/>
              <w:jc w:val="center"/>
              <w:rPr>
                <w:sz w:val="20"/>
                <w:szCs w:val="20"/>
              </w:rPr>
            </w:pPr>
            <w:r w:rsidRPr="00D20736">
              <w:rPr>
                <w:sz w:val="20"/>
                <w:szCs w:val="20"/>
              </w:rPr>
              <w:t>Генеральный план МО «г. Нижнекамск»</w:t>
            </w:r>
          </w:p>
        </w:tc>
      </w:tr>
      <w:tr w:rsidR="00105A2B" w:rsidRPr="00CE1ED8" w:rsidTr="00B22E2E">
        <w:trPr>
          <w:trHeight w:hRule="exact" w:val="871"/>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lastRenderedPageBreak/>
              <w:t>2</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 xml:space="preserve">МО «г. Нижнекамск», г. Нижнекамск, </w:t>
            </w:r>
            <w:proofErr w:type="spellStart"/>
            <w:r w:rsidRPr="00CE1ED8">
              <w:rPr>
                <w:sz w:val="20"/>
                <w:szCs w:val="20"/>
              </w:rPr>
              <w:t>ул.Мурадьяна</w:t>
            </w:r>
            <w:proofErr w:type="spellEnd"/>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Экстрим-парк</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объект</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1</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РКМ РТ №1891-р от</w:t>
            </w:r>
          </w:p>
          <w:p w:rsidR="00105A2B" w:rsidRPr="00CE1ED8" w:rsidRDefault="00105A2B" w:rsidP="00B22E2E">
            <w:pPr>
              <w:pStyle w:val="a4"/>
              <w:ind w:firstLine="0"/>
              <w:jc w:val="center"/>
              <w:rPr>
                <w:sz w:val="20"/>
                <w:szCs w:val="20"/>
              </w:rPr>
            </w:pPr>
            <w:r w:rsidRPr="00CE1ED8">
              <w:rPr>
                <w:sz w:val="20"/>
                <w:szCs w:val="20"/>
              </w:rPr>
              <w:t>29.09.2020г.</w:t>
            </w:r>
          </w:p>
        </w:tc>
      </w:tr>
      <w:tr w:rsidR="00105A2B" w:rsidRPr="00CE1ED8" w:rsidTr="00B22E2E">
        <w:trPr>
          <w:trHeight w:hRule="exact" w:val="1066"/>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3</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 xml:space="preserve">МО «г. Нижнекамск», г. Нижнекамск, </w:t>
            </w:r>
            <w:proofErr w:type="spellStart"/>
            <w:r w:rsidRPr="00CE1ED8">
              <w:rPr>
                <w:sz w:val="20"/>
                <w:szCs w:val="20"/>
              </w:rPr>
              <w:t>ул.Корабельная</w:t>
            </w:r>
            <w:proofErr w:type="spellEnd"/>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 xml:space="preserve">Сквер по </w:t>
            </w:r>
            <w:proofErr w:type="spellStart"/>
            <w:r w:rsidRPr="00CE1ED8">
              <w:rPr>
                <w:sz w:val="20"/>
                <w:szCs w:val="20"/>
              </w:rPr>
              <w:t>ул.Корабельная</w:t>
            </w:r>
            <w:proofErr w:type="spellEnd"/>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объект</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1</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РКМ РТ №1891-р от</w:t>
            </w:r>
          </w:p>
          <w:p w:rsidR="00105A2B" w:rsidRPr="00CE1ED8" w:rsidRDefault="00105A2B" w:rsidP="00B22E2E">
            <w:pPr>
              <w:pStyle w:val="a4"/>
              <w:ind w:firstLine="0"/>
              <w:jc w:val="center"/>
              <w:rPr>
                <w:sz w:val="20"/>
                <w:szCs w:val="20"/>
              </w:rPr>
            </w:pPr>
            <w:r w:rsidRPr="00CE1ED8">
              <w:rPr>
                <w:sz w:val="20"/>
                <w:szCs w:val="20"/>
              </w:rPr>
              <w:t>29.09.2020г.</w:t>
            </w:r>
          </w:p>
        </w:tc>
      </w:tr>
      <w:tr w:rsidR="00105A2B" w:rsidRPr="00CE1ED8" w:rsidTr="00B22E2E">
        <w:trPr>
          <w:trHeight w:hRule="exact" w:val="1070"/>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4</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 xml:space="preserve">МО «г. Нижнекамск», г. Нижнекамск, </w:t>
            </w:r>
            <w:proofErr w:type="spellStart"/>
            <w:r w:rsidRPr="00CE1ED8">
              <w:rPr>
                <w:sz w:val="20"/>
                <w:szCs w:val="20"/>
              </w:rPr>
              <w:t>пр.Химиков</w:t>
            </w:r>
            <w:proofErr w:type="spellEnd"/>
          </w:p>
        </w:tc>
        <w:tc>
          <w:tcPr>
            <w:tcW w:w="2750"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Парк (2 очередь освоения)</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объект</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1</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РКМ РТ №1891-р от</w:t>
            </w:r>
          </w:p>
          <w:p w:rsidR="00105A2B" w:rsidRPr="00CE1ED8" w:rsidRDefault="00105A2B" w:rsidP="00B22E2E">
            <w:pPr>
              <w:pStyle w:val="a4"/>
              <w:ind w:firstLine="0"/>
              <w:jc w:val="center"/>
              <w:rPr>
                <w:sz w:val="20"/>
                <w:szCs w:val="20"/>
              </w:rPr>
            </w:pPr>
            <w:r w:rsidRPr="00CE1ED8">
              <w:rPr>
                <w:sz w:val="20"/>
                <w:szCs w:val="20"/>
              </w:rPr>
              <w:t>29.09.2020г.</w:t>
            </w:r>
          </w:p>
        </w:tc>
      </w:tr>
      <w:tr w:rsidR="00105A2B" w:rsidRPr="00CE1ED8" w:rsidTr="00B22E2E">
        <w:trPr>
          <w:trHeight w:hRule="exact" w:val="811"/>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5</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 xml:space="preserve">МО «г. Нижнекамск» (по </w:t>
            </w:r>
            <w:proofErr w:type="spellStart"/>
            <w:r w:rsidRPr="00CE1ED8">
              <w:rPr>
                <w:sz w:val="20"/>
                <w:szCs w:val="20"/>
              </w:rPr>
              <w:t>ул.Береговая</w:t>
            </w:r>
            <w:proofErr w:type="spellEnd"/>
            <w:r w:rsidRPr="00CE1ED8">
              <w:rPr>
                <w:sz w:val="20"/>
                <w:szCs w:val="20"/>
              </w:rPr>
              <w:t>)</w:t>
            </w:r>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Организация набережной</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14,4</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787"/>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br w:type="page"/>
              <w:t>6</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МО «г. Нижнекамск»</w:t>
            </w:r>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Пляжи</w:t>
            </w:r>
          </w:p>
        </w:tc>
        <w:tc>
          <w:tcPr>
            <w:tcW w:w="2198" w:type="dxa"/>
            <w:shd w:val="clear" w:color="auto" w:fill="auto"/>
            <w:vAlign w:val="center"/>
          </w:tcPr>
          <w:p w:rsidR="00105A2B" w:rsidRPr="00CE1ED8" w:rsidRDefault="00105A2B" w:rsidP="00B22E2E">
            <w:pPr>
              <w:pStyle w:val="a4"/>
              <w:spacing w:line="254"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42,34</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2126"/>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7</w:t>
            </w:r>
          </w:p>
        </w:tc>
        <w:tc>
          <w:tcPr>
            <w:tcW w:w="2122" w:type="dxa"/>
            <w:shd w:val="clear" w:color="auto" w:fill="auto"/>
            <w:vAlign w:val="center"/>
          </w:tcPr>
          <w:p w:rsidR="00105A2B" w:rsidRPr="00CE1ED8" w:rsidRDefault="00105A2B" w:rsidP="00B22E2E">
            <w:pPr>
              <w:pStyle w:val="a4"/>
              <w:spacing w:line="254" w:lineRule="auto"/>
              <w:ind w:firstLine="0"/>
              <w:jc w:val="center"/>
              <w:rPr>
                <w:sz w:val="20"/>
                <w:szCs w:val="20"/>
              </w:rPr>
            </w:pPr>
            <w:r w:rsidRPr="00CE1ED8">
              <w:rPr>
                <w:sz w:val="20"/>
                <w:szCs w:val="20"/>
              </w:rPr>
              <w:t>МО «г. Нижнекамск»</w:t>
            </w:r>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Озера, пруды</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Благоустройство береговой полосы и прилегающей территории водных объектов с созданием общественных рекреационных зон</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spacing w:line="254" w:lineRule="auto"/>
              <w:ind w:firstLine="0"/>
              <w:jc w:val="center"/>
              <w:rPr>
                <w:sz w:val="20"/>
                <w:szCs w:val="20"/>
              </w:rPr>
            </w:pPr>
            <w:r w:rsidRPr="00CE1ED8">
              <w:rPr>
                <w:sz w:val="20"/>
                <w:szCs w:val="20"/>
              </w:rPr>
              <w:t>Генеральный план МО «г. Нижнекамск»</w:t>
            </w:r>
          </w:p>
        </w:tc>
      </w:tr>
      <w:tr w:rsidR="00105A2B" w:rsidRPr="00CE1ED8" w:rsidTr="00B22E2E">
        <w:trPr>
          <w:trHeight w:hRule="exact" w:val="797"/>
          <w:jc w:val="center"/>
        </w:trPr>
        <w:tc>
          <w:tcPr>
            <w:tcW w:w="619"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8</w:t>
            </w:r>
          </w:p>
        </w:tc>
        <w:tc>
          <w:tcPr>
            <w:tcW w:w="2122"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МО «г. Нижнекамск»</w:t>
            </w:r>
          </w:p>
        </w:tc>
        <w:tc>
          <w:tcPr>
            <w:tcW w:w="275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Озелененные территории общего пользования</w:t>
            </w:r>
          </w:p>
        </w:tc>
        <w:tc>
          <w:tcPr>
            <w:tcW w:w="2198"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новое строительство</w:t>
            </w:r>
          </w:p>
        </w:tc>
        <w:tc>
          <w:tcPr>
            <w:tcW w:w="1190"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га</w:t>
            </w:r>
          </w:p>
        </w:tc>
        <w:tc>
          <w:tcPr>
            <w:tcW w:w="113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76"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4,0</w:t>
            </w:r>
          </w:p>
        </w:tc>
        <w:tc>
          <w:tcPr>
            <w:tcW w:w="1123"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1152" w:type="dxa"/>
            <w:shd w:val="clear" w:color="auto" w:fill="auto"/>
            <w:vAlign w:val="center"/>
          </w:tcPr>
          <w:p w:rsidR="00105A2B" w:rsidRPr="00CE1ED8" w:rsidRDefault="00105A2B" w:rsidP="00B22E2E">
            <w:pPr>
              <w:pStyle w:val="a4"/>
              <w:ind w:firstLine="0"/>
              <w:jc w:val="center"/>
              <w:rPr>
                <w:sz w:val="20"/>
                <w:szCs w:val="20"/>
              </w:rPr>
            </w:pPr>
            <w:r w:rsidRPr="00CE1ED8">
              <w:rPr>
                <w:sz w:val="20"/>
                <w:szCs w:val="20"/>
              </w:rPr>
              <w:t>+</w:t>
            </w:r>
          </w:p>
        </w:tc>
        <w:tc>
          <w:tcPr>
            <w:tcW w:w="2429" w:type="dxa"/>
            <w:shd w:val="clear" w:color="auto" w:fill="auto"/>
            <w:vAlign w:val="center"/>
          </w:tcPr>
          <w:p w:rsidR="00105A2B" w:rsidRPr="00CE1ED8" w:rsidRDefault="00105A2B" w:rsidP="00B22E2E">
            <w:pPr>
              <w:pStyle w:val="a4"/>
              <w:spacing w:line="252" w:lineRule="auto"/>
              <w:ind w:firstLine="0"/>
              <w:jc w:val="center"/>
              <w:rPr>
                <w:sz w:val="20"/>
                <w:szCs w:val="20"/>
              </w:rPr>
            </w:pPr>
            <w:r w:rsidRPr="00CE1ED8">
              <w:rPr>
                <w:sz w:val="20"/>
                <w:szCs w:val="20"/>
              </w:rPr>
              <w:t>Генеральный план МО «г. Нижнекамск»</w:t>
            </w:r>
          </w:p>
        </w:tc>
      </w:tr>
      <w:tr w:rsidR="009328B1" w:rsidRPr="00835010" w:rsidTr="00B22E2E">
        <w:trPr>
          <w:trHeight w:hRule="exact" w:val="797"/>
          <w:jc w:val="center"/>
        </w:trPr>
        <w:tc>
          <w:tcPr>
            <w:tcW w:w="619" w:type="dxa"/>
            <w:shd w:val="clear" w:color="auto" w:fill="auto"/>
            <w:vAlign w:val="center"/>
          </w:tcPr>
          <w:p w:rsidR="009328B1" w:rsidRPr="00835010" w:rsidRDefault="009328B1" w:rsidP="00B22E2E">
            <w:pPr>
              <w:pStyle w:val="a4"/>
              <w:ind w:firstLine="0"/>
              <w:jc w:val="center"/>
              <w:rPr>
                <w:sz w:val="20"/>
                <w:szCs w:val="20"/>
              </w:rPr>
            </w:pPr>
            <w:r>
              <w:rPr>
                <w:sz w:val="20"/>
                <w:szCs w:val="20"/>
              </w:rPr>
              <w:t>9</w:t>
            </w:r>
          </w:p>
        </w:tc>
        <w:tc>
          <w:tcPr>
            <w:tcW w:w="2122" w:type="dxa"/>
            <w:shd w:val="clear" w:color="auto" w:fill="auto"/>
            <w:vAlign w:val="center"/>
          </w:tcPr>
          <w:p w:rsidR="009328B1" w:rsidRPr="00835010" w:rsidRDefault="009328B1" w:rsidP="00B22E2E">
            <w:pPr>
              <w:pStyle w:val="a4"/>
              <w:spacing w:line="252" w:lineRule="auto"/>
              <w:ind w:firstLine="0"/>
              <w:jc w:val="center"/>
              <w:rPr>
                <w:sz w:val="20"/>
                <w:szCs w:val="20"/>
              </w:rPr>
            </w:pPr>
            <w:r w:rsidRPr="00835010">
              <w:rPr>
                <w:sz w:val="20"/>
                <w:szCs w:val="20"/>
              </w:rPr>
              <w:t>МО «г. Нижнекамск»</w:t>
            </w:r>
            <w:r>
              <w:rPr>
                <w:sz w:val="20"/>
                <w:szCs w:val="20"/>
              </w:rPr>
              <w:t xml:space="preserve">, г. Нижнекамск, </w:t>
            </w:r>
            <w:proofErr w:type="spellStart"/>
            <w:r>
              <w:rPr>
                <w:sz w:val="20"/>
                <w:szCs w:val="20"/>
              </w:rPr>
              <w:t>мкр</w:t>
            </w:r>
            <w:proofErr w:type="spellEnd"/>
            <w:r>
              <w:rPr>
                <w:sz w:val="20"/>
                <w:szCs w:val="20"/>
              </w:rPr>
              <w:t>. 46</w:t>
            </w:r>
          </w:p>
        </w:tc>
        <w:tc>
          <w:tcPr>
            <w:tcW w:w="2750" w:type="dxa"/>
            <w:shd w:val="clear" w:color="auto" w:fill="auto"/>
            <w:vAlign w:val="center"/>
          </w:tcPr>
          <w:p w:rsidR="009328B1" w:rsidRPr="00835010" w:rsidRDefault="009328B1" w:rsidP="00B22E2E">
            <w:pPr>
              <w:pStyle w:val="a4"/>
              <w:ind w:firstLine="0"/>
              <w:jc w:val="center"/>
              <w:rPr>
                <w:sz w:val="20"/>
                <w:szCs w:val="20"/>
              </w:rPr>
            </w:pPr>
            <w:r>
              <w:rPr>
                <w:sz w:val="20"/>
                <w:szCs w:val="20"/>
              </w:rPr>
              <w:t>Гостиница</w:t>
            </w:r>
          </w:p>
        </w:tc>
        <w:tc>
          <w:tcPr>
            <w:tcW w:w="2198" w:type="dxa"/>
            <w:shd w:val="clear" w:color="auto" w:fill="auto"/>
            <w:vAlign w:val="center"/>
          </w:tcPr>
          <w:p w:rsidR="009328B1" w:rsidRPr="00835010" w:rsidRDefault="009328B1" w:rsidP="00B22E2E">
            <w:pPr>
              <w:pStyle w:val="a4"/>
              <w:spacing w:line="252" w:lineRule="auto"/>
              <w:ind w:firstLine="0"/>
              <w:jc w:val="center"/>
              <w:rPr>
                <w:sz w:val="20"/>
                <w:szCs w:val="20"/>
              </w:rPr>
            </w:pPr>
            <w:r>
              <w:rPr>
                <w:sz w:val="20"/>
                <w:szCs w:val="20"/>
              </w:rPr>
              <w:t>новое строительство</w:t>
            </w:r>
          </w:p>
        </w:tc>
        <w:tc>
          <w:tcPr>
            <w:tcW w:w="1190" w:type="dxa"/>
            <w:shd w:val="clear" w:color="auto" w:fill="auto"/>
            <w:vAlign w:val="center"/>
          </w:tcPr>
          <w:p w:rsidR="009328B1" w:rsidRPr="00835010" w:rsidRDefault="009328B1" w:rsidP="00B22E2E">
            <w:pPr>
              <w:pStyle w:val="a4"/>
              <w:ind w:firstLine="0"/>
              <w:jc w:val="center"/>
              <w:rPr>
                <w:sz w:val="20"/>
                <w:szCs w:val="20"/>
              </w:rPr>
            </w:pPr>
            <w:r>
              <w:rPr>
                <w:sz w:val="20"/>
                <w:szCs w:val="20"/>
              </w:rPr>
              <w:t>га</w:t>
            </w:r>
          </w:p>
        </w:tc>
        <w:tc>
          <w:tcPr>
            <w:tcW w:w="1133" w:type="dxa"/>
            <w:shd w:val="clear" w:color="auto" w:fill="auto"/>
            <w:vAlign w:val="center"/>
          </w:tcPr>
          <w:p w:rsidR="009328B1" w:rsidRPr="00835010" w:rsidRDefault="009328B1" w:rsidP="00B22E2E">
            <w:pPr>
              <w:pStyle w:val="a4"/>
              <w:ind w:firstLine="0"/>
              <w:jc w:val="center"/>
              <w:rPr>
                <w:sz w:val="20"/>
                <w:szCs w:val="20"/>
              </w:rPr>
            </w:pPr>
            <w:r>
              <w:rPr>
                <w:sz w:val="20"/>
                <w:szCs w:val="20"/>
              </w:rPr>
              <w:t>-</w:t>
            </w:r>
          </w:p>
        </w:tc>
        <w:tc>
          <w:tcPr>
            <w:tcW w:w="1176" w:type="dxa"/>
            <w:shd w:val="clear" w:color="auto" w:fill="auto"/>
            <w:vAlign w:val="center"/>
          </w:tcPr>
          <w:p w:rsidR="009328B1" w:rsidRPr="00835010" w:rsidRDefault="009328B1" w:rsidP="00B22E2E">
            <w:pPr>
              <w:pStyle w:val="a4"/>
              <w:ind w:firstLine="0"/>
              <w:jc w:val="center"/>
              <w:rPr>
                <w:sz w:val="20"/>
                <w:szCs w:val="20"/>
              </w:rPr>
            </w:pPr>
            <w:r>
              <w:rPr>
                <w:sz w:val="20"/>
                <w:szCs w:val="20"/>
              </w:rPr>
              <w:t>0,41</w:t>
            </w:r>
          </w:p>
        </w:tc>
        <w:tc>
          <w:tcPr>
            <w:tcW w:w="1123" w:type="dxa"/>
            <w:shd w:val="clear" w:color="auto" w:fill="auto"/>
            <w:vAlign w:val="center"/>
          </w:tcPr>
          <w:p w:rsidR="009328B1" w:rsidRPr="00835010" w:rsidRDefault="009328B1" w:rsidP="00B22E2E">
            <w:pPr>
              <w:pStyle w:val="a4"/>
              <w:ind w:firstLine="0"/>
              <w:jc w:val="center"/>
              <w:rPr>
                <w:sz w:val="20"/>
                <w:szCs w:val="20"/>
              </w:rPr>
            </w:pPr>
            <w:r>
              <w:rPr>
                <w:sz w:val="20"/>
                <w:szCs w:val="20"/>
              </w:rPr>
              <w:t>+</w:t>
            </w:r>
          </w:p>
        </w:tc>
        <w:tc>
          <w:tcPr>
            <w:tcW w:w="1152" w:type="dxa"/>
            <w:shd w:val="clear" w:color="auto" w:fill="auto"/>
            <w:vAlign w:val="center"/>
          </w:tcPr>
          <w:p w:rsidR="009328B1" w:rsidRPr="00835010" w:rsidRDefault="009328B1" w:rsidP="00B22E2E">
            <w:pPr>
              <w:pStyle w:val="a4"/>
              <w:ind w:firstLine="0"/>
              <w:jc w:val="center"/>
              <w:rPr>
                <w:sz w:val="20"/>
                <w:szCs w:val="20"/>
              </w:rPr>
            </w:pPr>
            <w:r>
              <w:rPr>
                <w:sz w:val="20"/>
                <w:szCs w:val="20"/>
              </w:rPr>
              <w:t>+</w:t>
            </w:r>
          </w:p>
        </w:tc>
        <w:tc>
          <w:tcPr>
            <w:tcW w:w="2429" w:type="dxa"/>
            <w:shd w:val="clear" w:color="auto" w:fill="auto"/>
            <w:vAlign w:val="center"/>
          </w:tcPr>
          <w:p w:rsidR="009328B1" w:rsidRPr="00835010" w:rsidRDefault="009328B1" w:rsidP="00B22E2E">
            <w:pPr>
              <w:pStyle w:val="a4"/>
              <w:spacing w:line="252" w:lineRule="auto"/>
              <w:ind w:firstLine="0"/>
              <w:jc w:val="center"/>
              <w:rPr>
                <w:sz w:val="20"/>
                <w:szCs w:val="20"/>
              </w:rPr>
            </w:pPr>
            <w:r w:rsidRPr="00835010">
              <w:rPr>
                <w:sz w:val="20"/>
                <w:szCs w:val="20"/>
              </w:rPr>
              <w:t>Генеральный план МО «г. Нижнекамск»</w:t>
            </w:r>
          </w:p>
        </w:tc>
      </w:tr>
      <w:tr w:rsidR="002A43BF" w:rsidRPr="00835010" w:rsidTr="00B42F9A">
        <w:trPr>
          <w:trHeight w:hRule="exact" w:val="4968"/>
          <w:jc w:val="center"/>
        </w:trPr>
        <w:tc>
          <w:tcPr>
            <w:tcW w:w="619" w:type="dxa"/>
            <w:shd w:val="clear" w:color="auto" w:fill="auto"/>
            <w:vAlign w:val="center"/>
          </w:tcPr>
          <w:p w:rsidR="002A43BF" w:rsidRPr="00D67F9F" w:rsidRDefault="002A43BF" w:rsidP="002A43BF">
            <w:pPr>
              <w:pStyle w:val="a4"/>
              <w:ind w:firstLine="0"/>
              <w:jc w:val="center"/>
              <w:rPr>
                <w:sz w:val="20"/>
                <w:szCs w:val="20"/>
              </w:rPr>
            </w:pPr>
            <w:r>
              <w:rPr>
                <w:sz w:val="20"/>
                <w:szCs w:val="20"/>
              </w:rPr>
              <w:lastRenderedPageBreak/>
              <w:t>10</w:t>
            </w:r>
          </w:p>
        </w:tc>
        <w:tc>
          <w:tcPr>
            <w:tcW w:w="2122" w:type="dxa"/>
            <w:shd w:val="clear" w:color="auto" w:fill="auto"/>
            <w:vAlign w:val="center"/>
          </w:tcPr>
          <w:p w:rsidR="002A43BF" w:rsidRPr="00D67F9F" w:rsidRDefault="002A43BF" w:rsidP="002A43BF">
            <w:pPr>
              <w:pStyle w:val="a4"/>
              <w:spacing w:line="252" w:lineRule="auto"/>
              <w:ind w:firstLine="0"/>
              <w:jc w:val="center"/>
              <w:rPr>
                <w:sz w:val="20"/>
                <w:szCs w:val="20"/>
              </w:rPr>
            </w:pPr>
            <w:r w:rsidRPr="00D67F9F">
              <w:rPr>
                <w:sz w:val="20"/>
                <w:szCs w:val="20"/>
              </w:rPr>
              <w:t>МО «г. Нижнекамск»</w:t>
            </w:r>
          </w:p>
        </w:tc>
        <w:tc>
          <w:tcPr>
            <w:tcW w:w="2750" w:type="dxa"/>
            <w:shd w:val="clear" w:color="auto" w:fill="auto"/>
            <w:vAlign w:val="center"/>
          </w:tcPr>
          <w:p w:rsidR="002A43BF" w:rsidRPr="00D67F9F" w:rsidRDefault="002A43BF" w:rsidP="002A43BF">
            <w:pPr>
              <w:pStyle w:val="a4"/>
              <w:ind w:firstLine="0"/>
              <w:jc w:val="center"/>
              <w:rPr>
                <w:sz w:val="20"/>
                <w:szCs w:val="20"/>
              </w:rPr>
            </w:pPr>
            <w:r w:rsidRPr="00D017DB">
              <w:rPr>
                <w:sz w:val="20"/>
                <w:szCs w:val="20"/>
              </w:rPr>
              <w:t>Реновация оздоровительного центра «Корабельная роща»   Реновация объектов, расположенных в границах земельных участков с кадастровыми номерами 16:30:010703</w:t>
            </w:r>
            <w:r w:rsidR="00C26C89">
              <w:rPr>
                <w:sz w:val="20"/>
                <w:szCs w:val="20"/>
              </w:rPr>
              <w:t>:3</w:t>
            </w:r>
            <w:r w:rsidRPr="00D017DB">
              <w:rPr>
                <w:sz w:val="20"/>
                <w:szCs w:val="20"/>
              </w:rPr>
              <w:t>, 16:30:010703:4, 1 6:30:010703:230, 16:30:010703:6, 16:30:010803:5191, в составе: 1) санаторий-профилакторий «Корабельная роща» (площадь 17,4 га), 2) оздоровительный лагерь «Юность» (площадь 30,5 га), 3) спортивный лагерь «Олимпиец» (площадь 11,1 га), 4) спортивная база футболистов (площадь 1,3 га), 5) гостевой комплекс (площадь 4,3 га)</w:t>
            </w:r>
          </w:p>
        </w:tc>
        <w:tc>
          <w:tcPr>
            <w:tcW w:w="2198" w:type="dxa"/>
            <w:shd w:val="clear" w:color="auto" w:fill="auto"/>
            <w:vAlign w:val="center"/>
          </w:tcPr>
          <w:p w:rsidR="002A43BF" w:rsidRPr="00D67F9F" w:rsidRDefault="002A43BF" w:rsidP="002A43BF">
            <w:pPr>
              <w:pStyle w:val="a4"/>
              <w:spacing w:line="252" w:lineRule="auto"/>
              <w:ind w:firstLine="0"/>
              <w:jc w:val="center"/>
              <w:rPr>
                <w:sz w:val="20"/>
                <w:szCs w:val="20"/>
              </w:rPr>
            </w:pPr>
            <w:r>
              <w:rPr>
                <w:sz w:val="20"/>
                <w:szCs w:val="20"/>
              </w:rPr>
              <w:t>реновация</w:t>
            </w:r>
          </w:p>
        </w:tc>
        <w:tc>
          <w:tcPr>
            <w:tcW w:w="1190" w:type="dxa"/>
            <w:shd w:val="clear" w:color="auto" w:fill="auto"/>
            <w:vAlign w:val="center"/>
          </w:tcPr>
          <w:p w:rsidR="002A43BF" w:rsidRPr="00D67F9F" w:rsidRDefault="002A43BF" w:rsidP="002A43BF">
            <w:pPr>
              <w:pStyle w:val="a4"/>
              <w:ind w:firstLine="0"/>
              <w:jc w:val="center"/>
              <w:rPr>
                <w:sz w:val="20"/>
                <w:szCs w:val="20"/>
              </w:rPr>
            </w:pPr>
            <w:r>
              <w:rPr>
                <w:sz w:val="20"/>
                <w:szCs w:val="20"/>
              </w:rPr>
              <w:t>га</w:t>
            </w:r>
          </w:p>
        </w:tc>
        <w:tc>
          <w:tcPr>
            <w:tcW w:w="1133" w:type="dxa"/>
            <w:shd w:val="clear" w:color="auto" w:fill="auto"/>
            <w:vAlign w:val="center"/>
          </w:tcPr>
          <w:p w:rsidR="002A43BF" w:rsidRPr="00D67F9F" w:rsidRDefault="002A43BF" w:rsidP="002A43BF">
            <w:pPr>
              <w:pStyle w:val="a4"/>
              <w:ind w:firstLine="0"/>
              <w:jc w:val="center"/>
              <w:rPr>
                <w:sz w:val="20"/>
                <w:szCs w:val="20"/>
              </w:rPr>
            </w:pPr>
            <w:r>
              <w:rPr>
                <w:sz w:val="20"/>
                <w:szCs w:val="20"/>
              </w:rPr>
              <w:t>64,9</w:t>
            </w:r>
          </w:p>
        </w:tc>
        <w:tc>
          <w:tcPr>
            <w:tcW w:w="1176" w:type="dxa"/>
            <w:shd w:val="clear" w:color="auto" w:fill="auto"/>
            <w:vAlign w:val="center"/>
          </w:tcPr>
          <w:p w:rsidR="002A43BF" w:rsidRPr="00D67F9F" w:rsidRDefault="002A43BF" w:rsidP="002A43BF">
            <w:pPr>
              <w:pStyle w:val="a4"/>
              <w:ind w:firstLine="0"/>
              <w:jc w:val="center"/>
              <w:rPr>
                <w:sz w:val="20"/>
                <w:szCs w:val="20"/>
              </w:rPr>
            </w:pPr>
            <w:r>
              <w:rPr>
                <w:sz w:val="20"/>
                <w:szCs w:val="20"/>
              </w:rPr>
              <w:t>-</w:t>
            </w:r>
          </w:p>
        </w:tc>
        <w:tc>
          <w:tcPr>
            <w:tcW w:w="1123" w:type="dxa"/>
            <w:shd w:val="clear" w:color="auto" w:fill="auto"/>
            <w:vAlign w:val="center"/>
          </w:tcPr>
          <w:p w:rsidR="002A43BF" w:rsidRPr="00D67F9F" w:rsidRDefault="002A43BF" w:rsidP="002A43BF">
            <w:pPr>
              <w:pStyle w:val="a4"/>
              <w:ind w:firstLine="0"/>
              <w:jc w:val="center"/>
              <w:rPr>
                <w:sz w:val="20"/>
                <w:szCs w:val="20"/>
              </w:rPr>
            </w:pPr>
            <w:r>
              <w:rPr>
                <w:sz w:val="20"/>
                <w:szCs w:val="20"/>
              </w:rPr>
              <w:t>+</w:t>
            </w:r>
          </w:p>
        </w:tc>
        <w:tc>
          <w:tcPr>
            <w:tcW w:w="1152" w:type="dxa"/>
            <w:shd w:val="clear" w:color="auto" w:fill="auto"/>
            <w:vAlign w:val="center"/>
          </w:tcPr>
          <w:p w:rsidR="002A43BF" w:rsidRPr="00D67F9F" w:rsidRDefault="002A43BF" w:rsidP="002A43BF">
            <w:pPr>
              <w:pStyle w:val="a4"/>
              <w:ind w:firstLine="0"/>
              <w:jc w:val="center"/>
              <w:rPr>
                <w:sz w:val="20"/>
                <w:szCs w:val="20"/>
              </w:rPr>
            </w:pPr>
            <w:r>
              <w:rPr>
                <w:sz w:val="20"/>
                <w:szCs w:val="20"/>
              </w:rPr>
              <w:t>-</w:t>
            </w:r>
          </w:p>
        </w:tc>
        <w:tc>
          <w:tcPr>
            <w:tcW w:w="2429" w:type="dxa"/>
            <w:shd w:val="clear" w:color="auto" w:fill="auto"/>
            <w:vAlign w:val="center"/>
          </w:tcPr>
          <w:p w:rsidR="002A43BF" w:rsidRPr="00D67F9F" w:rsidRDefault="002A43BF" w:rsidP="002A43BF">
            <w:pPr>
              <w:pStyle w:val="a4"/>
              <w:spacing w:line="252" w:lineRule="auto"/>
              <w:ind w:firstLine="0"/>
              <w:jc w:val="center"/>
              <w:rPr>
                <w:sz w:val="20"/>
                <w:szCs w:val="20"/>
              </w:rPr>
            </w:pPr>
            <w:r w:rsidRPr="00D017DB">
              <w:rPr>
                <w:sz w:val="20"/>
                <w:szCs w:val="20"/>
              </w:rPr>
              <w:t>Решение Совета Нижнекамского муниципального района Республики Татарстан от 10.08.2023 г. №42</w:t>
            </w:r>
          </w:p>
        </w:tc>
      </w:tr>
    </w:tbl>
    <w:p w:rsidR="00105A2B" w:rsidRDefault="00105A2B">
      <w:pPr>
        <w:pStyle w:val="a9"/>
        <w:ind w:left="1027"/>
        <w:rPr>
          <w:sz w:val="24"/>
          <w:szCs w:val="24"/>
        </w:rPr>
        <w:sectPr w:rsidR="00105A2B">
          <w:footerReference w:type="even" r:id="rId40"/>
          <w:footerReference w:type="default" r:id="rId41"/>
          <w:pgSz w:w="16840" w:h="11900" w:orient="landscape"/>
          <w:pgMar w:top="1123" w:right="471" w:bottom="1208" w:left="476" w:header="695" w:footer="3" w:gutter="0"/>
          <w:cols w:space="720"/>
          <w:noEndnote/>
          <w:docGrid w:linePitch="360"/>
        </w:sectPr>
      </w:pPr>
    </w:p>
    <w:p w:rsidR="00502719" w:rsidRDefault="0032434B" w:rsidP="00E76732">
      <w:pPr>
        <w:pStyle w:val="26"/>
        <w:keepNext/>
        <w:keepLines/>
        <w:numPr>
          <w:ilvl w:val="1"/>
          <w:numId w:val="9"/>
        </w:numPr>
        <w:tabs>
          <w:tab w:val="left" w:pos="1533"/>
        </w:tabs>
        <w:spacing w:before="280" w:after="240"/>
        <w:ind w:left="1920" w:hanging="1060"/>
        <w:jc w:val="both"/>
      </w:pPr>
      <w:bookmarkStart w:id="31" w:name="_Toc159405883"/>
      <w:r>
        <w:lastRenderedPageBreak/>
        <w:t>Мероприятия по развитию транспортной инфраструктуры муниципального образования «город Нижнекамск»</w:t>
      </w:r>
      <w:bookmarkEnd w:id="31"/>
    </w:p>
    <w:p w:rsidR="00502719" w:rsidRDefault="0032434B">
      <w:pPr>
        <w:pStyle w:val="11"/>
        <w:spacing w:after="320"/>
        <w:ind w:firstLine="740"/>
        <w:jc w:val="both"/>
      </w:pPr>
      <w:bookmarkStart w:id="32" w:name="bookmark57"/>
      <w:bookmarkStart w:id="33" w:name="bookmark58"/>
      <w:r>
        <w:t>Транспортная инфраструктура должна обеспечить комфортную доступность территорий города, безопасность и надежность внешних, пригородных и внутригородских транспортных связей в условиях прогнозируемого роста подвижности населения и объемов пассажирских и грузовых перевозок, удовлетворить потребности жителей города в услугах транспорта для бытовых и производственных нужд, как в краткосрочной, так и в долгосрочной перспективе. Эти задачи требуют развития единой транспортной системы города, обеспечивающей взаимодействие, взаимодополняемость индивидуального и общественного транспорта, городских, пригородных и внешних транспортных систем, а также возможность альтернативного выбора потребителем видов транспортного обслуживания.</w:t>
      </w:r>
      <w:bookmarkEnd w:id="32"/>
      <w:bookmarkEnd w:id="33"/>
    </w:p>
    <w:p w:rsidR="00502719" w:rsidRDefault="0032434B" w:rsidP="00E76732">
      <w:pPr>
        <w:pStyle w:val="26"/>
        <w:keepNext/>
        <w:keepLines/>
        <w:numPr>
          <w:ilvl w:val="2"/>
          <w:numId w:val="9"/>
        </w:numPr>
        <w:tabs>
          <w:tab w:val="left" w:pos="802"/>
        </w:tabs>
        <w:spacing w:after="240"/>
        <w:jc w:val="center"/>
      </w:pPr>
      <w:bookmarkStart w:id="34" w:name="bookmark59"/>
      <w:bookmarkStart w:id="35" w:name="_Toc159405884"/>
      <w:r>
        <w:t>Мероприятия по развитию внешнего транспорта</w:t>
      </w:r>
      <w:bookmarkEnd w:id="34"/>
      <w:bookmarkEnd w:id="35"/>
    </w:p>
    <w:p w:rsidR="00502719" w:rsidRDefault="0032434B" w:rsidP="00E76732">
      <w:pPr>
        <w:pStyle w:val="26"/>
        <w:keepNext/>
        <w:keepLines/>
        <w:numPr>
          <w:ilvl w:val="3"/>
          <w:numId w:val="9"/>
        </w:numPr>
        <w:tabs>
          <w:tab w:val="left" w:pos="1779"/>
        </w:tabs>
        <w:spacing w:after="40"/>
        <w:ind w:firstLine="740"/>
        <w:jc w:val="both"/>
      </w:pPr>
      <w:bookmarkStart w:id="36" w:name="_Toc159405885"/>
      <w:r>
        <w:t>Мероприятия по развитию железнодорожного транспорта</w:t>
      </w:r>
      <w:bookmarkEnd w:id="36"/>
    </w:p>
    <w:p w:rsidR="0044751C" w:rsidRDefault="0044751C" w:rsidP="0044751C">
      <w:pPr>
        <w:pStyle w:val="11"/>
        <w:ind w:firstLine="709"/>
        <w:jc w:val="both"/>
      </w:pPr>
      <w:r w:rsidRPr="00C70A7C">
        <w:t xml:space="preserve">Развитие </w:t>
      </w:r>
      <w:r w:rsidRPr="00C2026C">
        <w:t>железнодорожного транспорта настоящим генеральным планом не предусмотрено.</w:t>
      </w:r>
    </w:p>
    <w:p w:rsidR="0044751C" w:rsidRPr="00C2026C" w:rsidRDefault="0044751C" w:rsidP="0044751C">
      <w:pPr>
        <w:pStyle w:val="11"/>
        <w:ind w:firstLine="0"/>
        <w:jc w:val="both"/>
      </w:pPr>
    </w:p>
    <w:p w:rsidR="00502719" w:rsidRDefault="0032434B" w:rsidP="00E76732">
      <w:pPr>
        <w:pStyle w:val="26"/>
        <w:keepNext/>
        <w:keepLines/>
        <w:numPr>
          <w:ilvl w:val="3"/>
          <w:numId w:val="9"/>
        </w:numPr>
        <w:tabs>
          <w:tab w:val="left" w:pos="1878"/>
        </w:tabs>
        <w:spacing w:after="40"/>
        <w:ind w:firstLine="860"/>
        <w:jc w:val="both"/>
      </w:pPr>
      <w:bookmarkStart w:id="37" w:name="_Toc159405886"/>
      <w:r>
        <w:t>Мероприятия по развитию автомобильного транспорта</w:t>
      </w:r>
      <w:bookmarkEnd w:id="37"/>
    </w:p>
    <w:p w:rsidR="00675DA9" w:rsidRPr="00835952" w:rsidRDefault="00675DA9" w:rsidP="00675DA9">
      <w:pPr>
        <w:pStyle w:val="11"/>
        <w:ind w:firstLine="720"/>
        <w:jc w:val="both"/>
      </w:pPr>
      <w:bookmarkStart w:id="38" w:name="bookmark65"/>
      <w:r w:rsidRPr="00C2026C">
        <w:t>Схемой территориального планирования Республики Татарстан предусматриваются мероприятие по реконструкции автомобильной дороги регионального или межмуниципального значения</w:t>
      </w:r>
      <w:r w:rsidRPr="00835952">
        <w:t xml:space="preserve"> «Чистополь-Нижнекамск» протяженностью 0,407 км (проектная категория дороги - II) на первую очередь.</w:t>
      </w:r>
    </w:p>
    <w:p w:rsidR="00675DA9" w:rsidRPr="00835952" w:rsidRDefault="00675DA9" w:rsidP="00675DA9">
      <w:pPr>
        <w:pStyle w:val="11"/>
        <w:tabs>
          <w:tab w:val="left" w:pos="2376"/>
          <w:tab w:val="left" w:pos="5294"/>
          <w:tab w:val="left" w:pos="7723"/>
        </w:tabs>
        <w:ind w:firstLine="720"/>
        <w:jc w:val="both"/>
      </w:pPr>
      <w:r w:rsidRPr="00835952">
        <w:t>Схемой</w:t>
      </w:r>
      <w:r>
        <w:t xml:space="preserve"> </w:t>
      </w:r>
      <w:r w:rsidRPr="00835952">
        <w:t>территориального</w:t>
      </w:r>
      <w:r>
        <w:t xml:space="preserve"> </w:t>
      </w:r>
      <w:r w:rsidRPr="00835952">
        <w:t>планирования</w:t>
      </w:r>
      <w:r>
        <w:t xml:space="preserve"> </w:t>
      </w:r>
      <w:r w:rsidRPr="00835952">
        <w:t>Нижнекамского</w:t>
      </w:r>
      <w:r>
        <w:t xml:space="preserve"> </w:t>
      </w:r>
      <w:r w:rsidRPr="00835952">
        <w:t>муниципального района Республики Татарстан предусмотрены следующие мероприятия по развитию автомобильных дорог местного значения:</w:t>
      </w:r>
    </w:p>
    <w:p w:rsidR="00675DA9" w:rsidRPr="00835952" w:rsidRDefault="00675DA9" w:rsidP="00E76732">
      <w:pPr>
        <w:pStyle w:val="11"/>
        <w:numPr>
          <w:ilvl w:val="0"/>
          <w:numId w:val="21"/>
        </w:numPr>
        <w:tabs>
          <w:tab w:val="left" w:pos="1090"/>
        </w:tabs>
        <w:ind w:firstLine="720"/>
        <w:jc w:val="both"/>
      </w:pPr>
      <w:r w:rsidRPr="00835952">
        <w:t>капитальный ремонт (устройство асфальтобетонного покрытия) подъездной автодороги к садам у д. Ильинка протяженностью 2,924 км на первую очередь;</w:t>
      </w:r>
    </w:p>
    <w:p w:rsidR="00675DA9" w:rsidRPr="00835952" w:rsidRDefault="00675DA9" w:rsidP="00E76732">
      <w:pPr>
        <w:pStyle w:val="11"/>
        <w:numPr>
          <w:ilvl w:val="0"/>
          <w:numId w:val="21"/>
        </w:numPr>
        <w:tabs>
          <w:tab w:val="left" w:pos="1090"/>
        </w:tabs>
        <w:ind w:firstLine="720"/>
        <w:jc w:val="both"/>
      </w:pPr>
      <w:r w:rsidRPr="00835952">
        <w:t xml:space="preserve">капитальный ремонт (устройство асфальтобетонного покрытия) автомобильной дороги «Подъезд к </w:t>
      </w:r>
      <w:proofErr w:type="spellStart"/>
      <w:r w:rsidRPr="00835952">
        <w:t>Биклянскому</w:t>
      </w:r>
      <w:proofErr w:type="spellEnd"/>
      <w:r w:rsidRPr="00835952">
        <w:t xml:space="preserve"> лесничеству» протяженностью 0,617 км на первую очередь.</w:t>
      </w:r>
    </w:p>
    <w:p w:rsidR="00675DA9" w:rsidRPr="00835952" w:rsidRDefault="00675DA9" w:rsidP="00675DA9">
      <w:pPr>
        <w:pStyle w:val="11"/>
        <w:ind w:firstLine="720"/>
        <w:jc w:val="both"/>
      </w:pPr>
      <w:r w:rsidRPr="00835952">
        <w:t>Программой комплексного развития транспортной инфраструктуры города Нижнекамска Нижнекамского муниципального района, утвержденной постановлением Исполнительного комитета Нижнекамского муниципального района от 24.10.2019 г. №660, предлагается развитие автомобильного транспорта и автомобильных дорог местного значения, в том числе:</w:t>
      </w:r>
    </w:p>
    <w:p w:rsidR="00675DA9" w:rsidRPr="00835952" w:rsidRDefault="00675DA9" w:rsidP="00E76732">
      <w:pPr>
        <w:pStyle w:val="11"/>
        <w:numPr>
          <w:ilvl w:val="0"/>
          <w:numId w:val="21"/>
        </w:numPr>
        <w:tabs>
          <w:tab w:val="left" w:pos="1090"/>
        </w:tabs>
        <w:ind w:firstLine="720"/>
        <w:jc w:val="both"/>
      </w:pPr>
      <w:r w:rsidRPr="00835952">
        <w:t>капитальный ремонт объездной автомобильной дороги местного значения, начинающейся от проектируемого въезда в город с юго-западного направления до существующей дороги (по дамбе) в районе населенного пункта Ильинка, и далее от населенного пункта Дмитриевка через поселок Красный Ключ Красноключинского сельского поселения до пересечения с продолжением ул. Лесной в прибрежную зону в районе острова Песчаный;</w:t>
      </w:r>
    </w:p>
    <w:p w:rsidR="00675DA9" w:rsidRPr="00835952" w:rsidRDefault="00675DA9" w:rsidP="00E76732">
      <w:pPr>
        <w:pStyle w:val="11"/>
        <w:numPr>
          <w:ilvl w:val="0"/>
          <w:numId w:val="21"/>
        </w:numPr>
        <w:tabs>
          <w:tab w:val="left" w:pos="1090"/>
        </w:tabs>
        <w:ind w:firstLine="720"/>
        <w:jc w:val="both"/>
      </w:pPr>
      <w:r w:rsidRPr="00835952">
        <w:lastRenderedPageBreak/>
        <w:t>развитие сети местных автомобильных дорог на внешние направления: в загородную зону массового отдыха, формируемую на берегу реки Кама в продолжение ул. Лесной, к коллективным садам, к санаториям, к базам отдыха и летним оздоровительным лагерям.</w:t>
      </w:r>
    </w:p>
    <w:p w:rsidR="00675DA9" w:rsidRPr="00C2026C" w:rsidRDefault="00675DA9" w:rsidP="00675DA9">
      <w:pPr>
        <w:pStyle w:val="11"/>
        <w:ind w:firstLine="720"/>
        <w:jc w:val="both"/>
      </w:pPr>
      <w:r w:rsidRPr="00835952">
        <w:t xml:space="preserve">Кроме того, в связи с размещением новых промышленных предприятий и необходимостью совершенствования транспортного каркаса предлагается развитие сети магистральных автомобильных дорог со строительством транспортных развязок на территории Нижнекамского промышленного узла на весь период реализации генерального плана. Точное местоположение объектов </w:t>
      </w:r>
      <w:r w:rsidRPr="00C2026C">
        <w:t>дорожной инфраструктуры будет определено на последующих стадиях проектирования.</w:t>
      </w:r>
    </w:p>
    <w:p w:rsidR="00502719" w:rsidRDefault="0032434B">
      <w:pPr>
        <w:pStyle w:val="26"/>
        <w:keepNext/>
        <w:keepLines/>
        <w:spacing w:after="0"/>
        <w:jc w:val="center"/>
      </w:pPr>
      <w:bookmarkStart w:id="39" w:name="_Toc159405887"/>
      <w:r>
        <w:t>Искусственные сооружения</w:t>
      </w:r>
      <w:bookmarkEnd w:id="38"/>
      <w:bookmarkEnd w:id="39"/>
    </w:p>
    <w:p w:rsidR="00675DA9" w:rsidRDefault="00675DA9" w:rsidP="00675DA9">
      <w:pPr>
        <w:pStyle w:val="11"/>
        <w:ind w:firstLine="709"/>
        <w:jc w:val="both"/>
      </w:pPr>
      <w:r>
        <w:t>Настоящим проектом развитие искусственных сооружений в МО «г. Нижнекамск» не предусмотрено.</w:t>
      </w:r>
    </w:p>
    <w:p w:rsidR="00675DA9" w:rsidRPr="00C2026C" w:rsidRDefault="00675DA9" w:rsidP="00675DA9">
      <w:pPr>
        <w:pStyle w:val="11"/>
        <w:ind w:left="720" w:firstLine="0"/>
        <w:jc w:val="both"/>
      </w:pPr>
    </w:p>
    <w:p w:rsidR="00502719" w:rsidRDefault="0032434B" w:rsidP="00E76732">
      <w:pPr>
        <w:pStyle w:val="26"/>
        <w:keepNext/>
        <w:keepLines/>
        <w:numPr>
          <w:ilvl w:val="3"/>
          <w:numId w:val="9"/>
        </w:numPr>
        <w:tabs>
          <w:tab w:val="left" w:pos="1018"/>
        </w:tabs>
        <w:spacing w:after="40"/>
        <w:jc w:val="center"/>
      </w:pPr>
      <w:bookmarkStart w:id="40" w:name="_Toc159405888"/>
      <w:r>
        <w:t>Мероприятия по развитию водного транспорта</w:t>
      </w:r>
      <w:bookmarkEnd w:id="40"/>
    </w:p>
    <w:p w:rsidR="00502719" w:rsidRDefault="0032434B" w:rsidP="00675DA9">
      <w:pPr>
        <w:pStyle w:val="11"/>
        <w:tabs>
          <w:tab w:val="left" w:pos="2244"/>
          <w:tab w:val="left" w:pos="5107"/>
          <w:tab w:val="left" w:pos="7445"/>
        </w:tabs>
        <w:ind w:firstLine="720"/>
        <w:jc w:val="both"/>
      </w:pPr>
      <w:r>
        <w:t>Схемой</w:t>
      </w:r>
      <w:r w:rsidR="00675DA9">
        <w:t xml:space="preserve"> </w:t>
      </w:r>
      <w:r>
        <w:t>территориального</w:t>
      </w:r>
      <w:r w:rsidR="00675DA9">
        <w:t xml:space="preserve"> </w:t>
      </w:r>
      <w:r>
        <w:t>планирования</w:t>
      </w:r>
      <w:r w:rsidR="00675DA9">
        <w:t xml:space="preserve"> </w:t>
      </w:r>
      <w:r>
        <w:t>Нижнекамского</w:t>
      </w:r>
      <w:bookmarkStart w:id="41" w:name="bookmark70"/>
      <w:r w:rsidR="00675DA9">
        <w:t xml:space="preserve"> </w:t>
      </w:r>
      <w:r>
        <w:t>муниципального района мероприятия на территории МО «</w:t>
      </w:r>
      <w:r w:rsidR="00B376D9">
        <w:t>г. Нижнекамск</w:t>
      </w:r>
      <w:r>
        <w:t>» не предусмотрены.</w:t>
      </w:r>
      <w:bookmarkEnd w:id="41"/>
    </w:p>
    <w:p w:rsidR="00675DA9" w:rsidRDefault="00675DA9" w:rsidP="00675DA9">
      <w:pPr>
        <w:pStyle w:val="11"/>
        <w:tabs>
          <w:tab w:val="left" w:pos="2244"/>
          <w:tab w:val="left" w:pos="5107"/>
          <w:tab w:val="left" w:pos="7445"/>
        </w:tabs>
        <w:ind w:firstLine="720"/>
        <w:jc w:val="both"/>
      </w:pPr>
    </w:p>
    <w:p w:rsidR="00502719" w:rsidRDefault="0032434B" w:rsidP="00E76732">
      <w:pPr>
        <w:pStyle w:val="26"/>
        <w:keepNext/>
        <w:keepLines/>
        <w:numPr>
          <w:ilvl w:val="3"/>
          <w:numId w:val="9"/>
        </w:numPr>
        <w:tabs>
          <w:tab w:val="left" w:pos="1023"/>
        </w:tabs>
        <w:spacing w:after="40"/>
        <w:jc w:val="center"/>
      </w:pPr>
      <w:bookmarkStart w:id="42" w:name="_Toc159405889"/>
      <w:r>
        <w:t>Мероприятия по развитию воздушного транспорта</w:t>
      </w:r>
      <w:bookmarkEnd w:id="42"/>
    </w:p>
    <w:p w:rsidR="00675DA9" w:rsidRDefault="00675DA9" w:rsidP="00675DA9">
      <w:pPr>
        <w:pStyle w:val="11"/>
        <w:ind w:firstLine="709"/>
        <w:jc w:val="both"/>
      </w:pPr>
      <w:r w:rsidRPr="00C2026C">
        <w:t>Настоящим генеральным планом развитие воздушного транспорта не предусмотрено.</w:t>
      </w:r>
    </w:p>
    <w:p w:rsidR="00675DA9" w:rsidRPr="00C2026C" w:rsidRDefault="00675DA9" w:rsidP="00675DA9">
      <w:pPr>
        <w:pStyle w:val="11"/>
        <w:ind w:firstLine="709"/>
        <w:jc w:val="both"/>
      </w:pPr>
    </w:p>
    <w:p w:rsidR="00502719" w:rsidRDefault="0032434B" w:rsidP="00E76732">
      <w:pPr>
        <w:pStyle w:val="11"/>
        <w:numPr>
          <w:ilvl w:val="2"/>
          <w:numId w:val="9"/>
        </w:numPr>
        <w:tabs>
          <w:tab w:val="left" w:pos="812"/>
        </w:tabs>
        <w:spacing w:after="240"/>
        <w:ind w:firstLine="0"/>
        <w:jc w:val="center"/>
      </w:pPr>
      <w:bookmarkStart w:id="43" w:name="bookmark74"/>
      <w:r>
        <w:rPr>
          <w:b/>
          <w:bCs/>
        </w:rPr>
        <w:t>Мероприятия по развитие внутреннего транспорта</w:t>
      </w:r>
      <w:bookmarkEnd w:id="43"/>
    </w:p>
    <w:p w:rsidR="00502719" w:rsidRDefault="0032434B" w:rsidP="00E76732">
      <w:pPr>
        <w:pStyle w:val="26"/>
        <w:keepNext/>
        <w:keepLines/>
        <w:numPr>
          <w:ilvl w:val="3"/>
          <w:numId w:val="9"/>
        </w:numPr>
        <w:tabs>
          <w:tab w:val="left" w:pos="2244"/>
        </w:tabs>
        <w:spacing w:after="40"/>
        <w:ind w:left="3820" w:hanging="2740"/>
        <w:jc w:val="both"/>
      </w:pPr>
      <w:bookmarkStart w:id="44" w:name="_Toc159405890"/>
      <w:r>
        <w:t>Мероприятия по развитию улично-дорожной сети населенных пунктов</w:t>
      </w:r>
      <w:bookmarkEnd w:id="44"/>
    </w:p>
    <w:p w:rsidR="00502719" w:rsidRDefault="0032434B">
      <w:pPr>
        <w:pStyle w:val="11"/>
        <w:ind w:firstLine="720"/>
        <w:jc w:val="both"/>
      </w:pPr>
      <w:r>
        <w:t>В муниципальном образовании «</w:t>
      </w:r>
      <w:r w:rsidR="00B376D9">
        <w:t>г. Нижнекамск</w:t>
      </w:r>
      <w:r>
        <w:t xml:space="preserve">» разработана и утверждена программа комплексного развития транспортной инфраструктуры </w:t>
      </w:r>
      <w:r w:rsidR="00B376D9">
        <w:t>г. Нижнекамск</w:t>
      </w:r>
      <w:r>
        <w:t>а на 2018-2025 гг. Программы комплексного развития транспортной инфраструктуры поселения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502719" w:rsidRDefault="0032434B">
      <w:pPr>
        <w:pStyle w:val="11"/>
        <w:ind w:firstLine="720"/>
        <w:jc w:val="both"/>
      </w:pPr>
      <w:r>
        <w:t>На основании указанной программы, а также разработанного проекта генерального плана предлагаются следующие основные мероприятия по развитию улиц и дорог в г. Нижнекамске до конца расчетного срока:</w:t>
      </w:r>
    </w:p>
    <w:p w:rsidR="00502719" w:rsidRDefault="0032434B" w:rsidP="00E76732">
      <w:pPr>
        <w:pStyle w:val="11"/>
        <w:numPr>
          <w:ilvl w:val="0"/>
          <w:numId w:val="10"/>
        </w:numPr>
        <w:tabs>
          <w:tab w:val="left" w:pos="927"/>
        </w:tabs>
        <w:ind w:firstLine="720"/>
        <w:jc w:val="both"/>
      </w:pPr>
      <w:r>
        <w:t>строительство магистральных улиц общегородского, районного значения и местного значения на планируемых к застройке территориях, общей протяженностью 54,8 км;</w:t>
      </w:r>
    </w:p>
    <w:p w:rsidR="00502719" w:rsidRDefault="0032434B" w:rsidP="00E76732">
      <w:pPr>
        <w:pStyle w:val="11"/>
        <w:numPr>
          <w:ilvl w:val="0"/>
          <w:numId w:val="10"/>
        </w:numPr>
        <w:tabs>
          <w:tab w:val="left" w:pos="922"/>
        </w:tabs>
        <w:ind w:firstLine="720"/>
        <w:jc w:val="both"/>
      </w:pPr>
      <w:r>
        <w:t>строительство транспортных развязок в узлах пересечения автомобильных дорог регионального или межмуниципального значения с магистралями общегородского значения;</w:t>
      </w:r>
    </w:p>
    <w:p w:rsidR="00502719" w:rsidRDefault="0032434B" w:rsidP="00E76732">
      <w:pPr>
        <w:pStyle w:val="11"/>
        <w:numPr>
          <w:ilvl w:val="0"/>
          <w:numId w:val="10"/>
        </w:numPr>
        <w:tabs>
          <w:tab w:val="left" w:pos="919"/>
        </w:tabs>
        <w:spacing w:after="240"/>
        <w:ind w:firstLine="720"/>
        <w:jc w:val="both"/>
      </w:pPr>
      <w:r>
        <w:t>строительство и ремонт тротуарной сети города, сети уличного освещения;</w:t>
      </w:r>
    </w:p>
    <w:p w:rsidR="00502719" w:rsidRDefault="0032434B" w:rsidP="00E76732">
      <w:pPr>
        <w:pStyle w:val="11"/>
        <w:numPr>
          <w:ilvl w:val="0"/>
          <w:numId w:val="10"/>
        </w:numPr>
        <w:tabs>
          <w:tab w:val="left" w:pos="1621"/>
        </w:tabs>
        <w:ind w:firstLine="720"/>
        <w:jc w:val="both"/>
      </w:pPr>
      <w:r>
        <w:lastRenderedPageBreak/>
        <w:t>строительство подземных пешеходных переходов;</w:t>
      </w:r>
    </w:p>
    <w:p w:rsidR="00502719" w:rsidRDefault="0032434B" w:rsidP="00E76732">
      <w:pPr>
        <w:pStyle w:val="11"/>
        <w:numPr>
          <w:ilvl w:val="0"/>
          <w:numId w:val="10"/>
        </w:numPr>
        <w:tabs>
          <w:tab w:val="left" w:pos="942"/>
        </w:tabs>
        <w:ind w:firstLine="720"/>
        <w:jc w:val="both"/>
      </w:pPr>
      <w:r>
        <w:t>организация опорной и рекреационной сети велосипедных маршрутов.</w:t>
      </w:r>
    </w:p>
    <w:p w:rsidR="00502719" w:rsidRDefault="0032434B">
      <w:pPr>
        <w:pStyle w:val="11"/>
        <w:spacing w:after="240"/>
        <w:ind w:firstLine="720"/>
        <w:jc w:val="both"/>
      </w:pPr>
      <w:bookmarkStart w:id="45" w:name="bookmark77"/>
      <w:r>
        <w:t xml:space="preserve">В сельских населенных пунктах Дмитриевка и Ильинка в составе городского поселения планируется реконструкция существующей </w:t>
      </w:r>
      <w:proofErr w:type="spellStart"/>
      <w:r>
        <w:t>улично</w:t>
      </w:r>
      <w:r>
        <w:softHyphen/>
        <w:t>дорожной</w:t>
      </w:r>
      <w:proofErr w:type="spellEnd"/>
      <w:r>
        <w:t xml:space="preserve"> сети до конца расчетного срока.</w:t>
      </w:r>
      <w:bookmarkEnd w:id="45"/>
    </w:p>
    <w:p w:rsidR="00502719" w:rsidRDefault="0032434B" w:rsidP="00E76732">
      <w:pPr>
        <w:pStyle w:val="26"/>
        <w:keepNext/>
        <w:keepLines/>
        <w:numPr>
          <w:ilvl w:val="3"/>
          <w:numId w:val="9"/>
        </w:numPr>
        <w:tabs>
          <w:tab w:val="left" w:pos="1621"/>
        </w:tabs>
        <w:spacing w:after="40"/>
        <w:ind w:left="4400" w:hanging="3880"/>
        <w:jc w:val="both"/>
      </w:pPr>
      <w:bookmarkStart w:id="46" w:name="_Toc159405891"/>
      <w:r>
        <w:t>Мероприятия по развитию сети городского пассажирского транспорта</w:t>
      </w:r>
      <w:bookmarkEnd w:id="46"/>
    </w:p>
    <w:p w:rsidR="00502719" w:rsidRDefault="0032434B">
      <w:pPr>
        <w:pStyle w:val="11"/>
        <w:ind w:firstLine="720"/>
        <w:jc w:val="both"/>
      </w:pPr>
      <w:r>
        <w:t>Основные мероприятия Генерального плана по развитию городского общественного транспорта на расчетный срок реализации генерального плана (до 2035 г.), включают в себя:</w:t>
      </w:r>
    </w:p>
    <w:p w:rsidR="00502719" w:rsidRDefault="0032434B" w:rsidP="00E76732">
      <w:pPr>
        <w:pStyle w:val="11"/>
        <w:numPr>
          <w:ilvl w:val="0"/>
          <w:numId w:val="11"/>
        </w:numPr>
        <w:tabs>
          <w:tab w:val="left" w:pos="951"/>
        </w:tabs>
        <w:ind w:firstLine="720"/>
        <w:jc w:val="both"/>
      </w:pPr>
      <w:r>
        <w:t>строительство участков трамвайных линий протяженностью 20,5 км</w:t>
      </w:r>
    </w:p>
    <w:p w:rsidR="00502719" w:rsidRDefault="0032434B" w:rsidP="00E76732">
      <w:pPr>
        <w:pStyle w:val="11"/>
        <w:numPr>
          <w:ilvl w:val="0"/>
          <w:numId w:val="11"/>
        </w:numPr>
        <w:tabs>
          <w:tab w:val="left" w:pos="1073"/>
        </w:tabs>
        <w:ind w:firstLine="720"/>
        <w:jc w:val="both"/>
      </w:pPr>
      <w:r>
        <w:t xml:space="preserve">строительство нового трамвайного депо на территории вдоль автодороги №1, юго-восточнее р. </w:t>
      </w:r>
      <w:proofErr w:type="spellStart"/>
      <w:r>
        <w:t>Омшанки</w:t>
      </w:r>
      <w:proofErr w:type="spellEnd"/>
      <w:r>
        <w:t xml:space="preserve"> на расчетный срок реализации генплана;</w:t>
      </w:r>
    </w:p>
    <w:p w:rsidR="00502719" w:rsidRDefault="0032434B" w:rsidP="00E76732">
      <w:pPr>
        <w:pStyle w:val="11"/>
        <w:numPr>
          <w:ilvl w:val="0"/>
          <w:numId w:val="11"/>
        </w:numPr>
        <w:tabs>
          <w:tab w:val="left" w:pos="1073"/>
        </w:tabs>
        <w:ind w:firstLine="720"/>
        <w:jc w:val="both"/>
      </w:pPr>
      <w:r>
        <w:t>продолжение автобусных маршрутов вдоль планируемых улиц общегородского и районного значения,</w:t>
      </w:r>
    </w:p>
    <w:p w:rsidR="00502719" w:rsidRDefault="0032434B">
      <w:pPr>
        <w:pStyle w:val="11"/>
        <w:ind w:firstLine="720"/>
        <w:jc w:val="both"/>
      </w:pPr>
      <w:r>
        <w:t>Развитие сети городского пассажирского транспорта, предусмотренное в Генеральном плане, обеспечивает:</w:t>
      </w:r>
    </w:p>
    <w:p w:rsidR="00502719" w:rsidRDefault="0032434B" w:rsidP="00E76732">
      <w:pPr>
        <w:pStyle w:val="11"/>
        <w:numPr>
          <w:ilvl w:val="0"/>
          <w:numId w:val="11"/>
        </w:numPr>
        <w:tabs>
          <w:tab w:val="left" w:pos="1073"/>
        </w:tabs>
        <w:ind w:firstLine="720"/>
        <w:jc w:val="both"/>
      </w:pPr>
      <w:r>
        <w:t>приоритетное развитие в транспортной системе городского электротранспорта (трамвая);</w:t>
      </w:r>
    </w:p>
    <w:p w:rsidR="00502719" w:rsidRDefault="0032434B" w:rsidP="00E76732">
      <w:pPr>
        <w:pStyle w:val="11"/>
        <w:numPr>
          <w:ilvl w:val="0"/>
          <w:numId w:val="11"/>
        </w:numPr>
        <w:tabs>
          <w:tab w:val="left" w:pos="946"/>
        </w:tabs>
        <w:ind w:firstLine="720"/>
        <w:jc w:val="both"/>
      </w:pPr>
      <w:r>
        <w:t>организация экспрессных линий автобуса на связях дальних районов города с общегородским центром и между собой;</w:t>
      </w:r>
    </w:p>
    <w:p w:rsidR="00502719" w:rsidRDefault="0032434B" w:rsidP="00E76732">
      <w:pPr>
        <w:pStyle w:val="11"/>
        <w:numPr>
          <w:ilvl w:val="0"/>
          <w:numId w:val="11"/>
        </w:numPr>
        <w:tabs>
          <w:tab w:val="left" w:pos="942"/>
        </w:tabs>
        <w:ind w:firstLine="720"/>
        <w:jc w:val="both"/>
      </w:pPr>
      <w:r>
        <w:t>доведение средних затрат времени на трудовые поездки до 35 - 45 минут в один конец;</w:t>
      </w:r>
    </w:p>
    <w:p w:rsidR="00502719" w:rsidRDefault="0032434B" w:rsidP="00E76732">
      <w:pPr>
        <w:pStyle w:val="11"/>
        <w:numPr>
          <w:ilvl w:val="0"/>
          <w:numId w:val="11"/>
        </w:numPr>
        <w:tabs>
          <w:tab w:val="left" w:pos="1073"/>
        </w:tabs>
        <w:spacing w:after="240"/>
        <w:ind w:firstLine="720"/>
        <w:jc w:val="both"/>
      </w:pPr>
      <w:bookmarkStart w:id="47" w:name="bookmark80"/>
      <w:r>
        <w:t>уменьшение наполнения подвижного состава в часы пик до нормативной величины.</w:t>
      </w:r>
      <w:bookmarkEnd w:id="47"/>
    </w:p>
    <w:p w:rsidR="00502719" w:rsidRDefault="0032434B" w:rsidP="00E76732">
      <w:pPr>
        <w:pStyle w:val="26"/>
        <w:keepNext/>
        <w:keepLines/>
        <w:numPr>
          <w:ilvl w:val="3"/>
          <w:numId w:val="9"/>
        </w:numPr>
        <w:tabs>
          <w:tab w:val="left" w:pos="1843"/>
        </w:tabs>
        <w:spacing w:after="40"/>
        <w:ind w:left="4120" w:hanging="3400"/>
        <w:jc w:val="both"/>
      </w:pPr>
      <w:bookmarkStart w:id="48" w:name="_Toc159405892"/>
      <w:r>
        <w:t>Мероприятия по развитию объектов хранения личного автотранспорта</w:t>
      </w:r>
      <w:bookmarkEnd w:id="48"/>
    </w:p>
    <w:p w:rsidR="00502719" w:rsidRDefault="0032434B">
      <w:pPr>
        <w:pStyle w:val="11"/>
        <w:ind w:firstLine="720"/>
        <w:jc w:val="both"/>
      </w:pPr>
      <w:r>
        <w:t>Существующий уровень автомобилизации на 2018 год составил 321,3 автомобилей на 1000 жителей (в том числе легковые, грузовые и автобусы).</w:t>
      </w:r>
    </w:p>
    <w:p w:rsidR="00502719" w:rsidRDefault="0032434B">
      <w:pPr>
        <w:pStyle w:val="11"/>
        <w:ind w:firstLine="720"/>
        <w:jc w:val="both"/>
      </w:pPr>
      <w:r>
        <w:t xml:space="preserve">Согласно Местным нормативам градостроительного проектирования города Нижнекамска требуемое количество </w:t>
      </w:r>
      <w:proofErr w:type="spellStart"/>
      <w:r>
        <w:t>машино</w:t>
      </w:r>
      <w:proofErr w:type="spellEnd"/>
      <w:r>
        <w:t>-мест в местах организованного хранения автотранспортных средств на 2025 год следует определять исходя из норматива 396 автомобилей в частной собственности на 1000 жителей. Нормативный показатель на 2040 год в указанном документе отсутствует.</w:t>
      </w:r>
    </w:p>
    <w:p w:rsidR="00502719" w:rsidRDefault="0032434B">
      <w:pPr>
        <w:pStyle w:val="11"/>
        <w:ind w:firstLine="720"/>
        <w:jc w:val="both"/>
      </w:pPr>
      <w:r>
        <w:t>Исходя из прогнозной численности населения города Нижнекамск на 2025 год, которая составит 242 660 человек, расчетное количество автомобилей в личной собственности составит 96 093, в том числе для жителей многоквартирных домов - 94 659.</w:t>
      </w:r>
    </w:p>
    <w:p w:rsidR="00502719" w:rsidRDefault="0032434B">
      <w:pPr>
        <w:pStyle w:val="11"/>
        <w:ind w:firstLine="720"/>
        <w:jc w:val="both"/>
      </w:pPr>
      <w:r>
        <w:t xml:space="preserve">Расчетное количество парковочных мест для постоянного хранения жителей многоквартирных домов на первую очередь (90% от парка автомобилей) составит 85 193 </w:t>
      </w:r>
      <w:proofErr w:type="spellStart"/>
      <w:r>
        <w:t>машино</w:t>
      </w:r>
      <w:proofErr w:type="spellEnd"/>
      <w:r>
        <w:t xml:space="preserve">-мест, для временного хранения (25% от парка автомобилей) - 23 665 </w:t>
      </w:r>
      <w:proofErr w:type="spellStart"/>
      <w:r>
        <w:t>машино</w:t>
      </w:r>
      <w:proofErr w:type="spellEnd"/>
      <w:r>
        <w:t xml:space="preserve">-мест. Общая потребность в местах хранения транспорта на первую очередь составит 108 858 </w:t>
      </w:r>
      <w:proofErr w:type="spellStart"/>
      <w:r>
        <w:t>машино</w:t>
      </w:r>
      <w:proofErr w:type="spellEnd"/>
      <w:r>
        <w:t>-место.</w:t>
      </w:r>
    </w:p>
    <w:p w:rsidR="00502719" w:rsidRDefault="0032434B">
      <w:pPr>
        <w:pStyle w:val="11"/>
        <w:ind w:firstLine="720"/>
        <w:jc w:val="both"/>
      </w:pPr>
      <w:r>
        <w:lastRenderedPageBreak/>
        <w:t>Размещение парковочных мест для жителей многоквартирных жилых домов предусматривается на территории земельных участков под многоквартирным жилым домом, открытых автостоянках, подземных автостоянках, а также многоуровневых паркингах в районах нового жилищного строительства. Конкретное размещение объектов хранения автотранспорта предусматривается на последующих стадиях проектирования с соблюдением действующих норм и требований.</w:t>
      </w:r>
    </w:p>
    <w:p w:rsidR="00502719" w:rsidRDefault="0032434B">
      <w:pPr>
        <w:pStyle w:val="11"/>
        <w:ind w:firstLine="720"/>
        <w:jc w:val="both"/>
      </w:pPr>
      <w:r>
        <w:t>Размещение парковочных мест для жителей индивидуальной и блокированной застройки предусматривается на территории приусадебного земельного участка.</w:t>
      </w:r>
    </w:p>
    <w:p w:rsidR="00502719" w:rsidRDefault="0032434B">
      <w:pPr>
        <w:pStyle w:val="11"/>
        <w:spacing w:after="320"/>
        <w:ind w:firstLine="720"/>
        <w:jc w:val="both"/>
      </w:pPr>
      <w:bookmarkStart w:id="49" w:name="bookmark83"/>
      <w:r>
        <w:t>Конкретное размещение объектов хранения автотранспорта на территории города Нижнекамск предусматривается на последующих стадиях проектирования с учетом существующих мощностей гаражей и автостоянок (при разработке проектов планировки территории города). При размещении объектов следует руководствоваться действующими местными нормативами градостроительного проектирования города Нижнекамска.</w:t>
      </w:r>
      <w:bookmarkEnd w:id="49"/>
    </w:p>
    <w:p w:rsidR="00502719" w:rsidRDefault="0032434B" w:rsidP="00E76732">
      <w:pPr>
        <w:pStyle w:val="26"/>
        <w:keepNext/>
        <w:keepLines/>
        <w:numPr>
          <w:ilvl w:val="2"/>
          <w:numId w:val="9"/>
        </w:numPr>
        <w:tabs>
          <w:tab w:val="left" w:pos="807"/>
        </w:tabs>
        <w:spacing w:after="320"/>
        <w:jc w:val="center"/>
      </w:pPr>
      <w:bookmarkStart w:id="50" w:name="_Toc159405893"/>
      <w:r>
        <w:t>Мероприятия по развитию трубопроводного транспорта</w:t>
      </w:r>
      <w:bookmarkEnd w:id="50"/>
    </w:p>
    <w:p w:rsidR="00675DA9" w:rsidRPr="00BA1A2C" w:rsidRDefault="00675DA9" w:rsidP="00675DA9">
      <w:pPr>
        <w:pStyle w:val="11"/>
        <w:ind w:firstLine="720"/>
        <w:jc w:val="both"/>
      </w:pPr>
      <w:r w:rsidRPr="00BA1A2C">
        <w:t>Настоящим генеральным планом развитие трубопроводного транспорта не предусмотрено.</w:t>
      </w:r>
    </w:p>
    <w:p w:rsidR="00675DA9" w:rsidRDefault="00675DA9">
      <w:pPr>
        <w:pStyle w:val="11"/>
        <w:ind w:firstLine="720"/>
        <w:jc w:val="both"/>
      </w:pPr>
    </w:p>
    <w:p w:rsidR="00675DA9" w:rsidRDefault="00675DA9">
      <w:pPr>
        <w:pStyle w:val="11"/>
        <w:ind w:firstLine="720"/>
        <w:jc w:val="both"/>
        <w:sectPr w:rsidR="00675DA9">
          <w:footerReference w:type="even" r:id="rId42"/>
          <w:footerReference w:type="default" r:id="rId43"/>
          <w:pgSz w:w="11900" w:h="16840"/>
          <w:pgMar w:top="418" w:right="809" w:bottom="1058" w:left="1659" w:header="0" w:footer="3" w:gutter="0"/>
          <w:cols w:space="720"/>
          <w:noEndnote/>
          <w:docGrid w:linePitch="360"/>
        </w:sectPr>
      </w:pPr>
    </w:p>
    <w:p w:rsidR="00502719" w:rsidRDefault="0032434B">
      <w:pPr>
        <w:pStyle w:val="11"/>
        <w:spacing w:before="560"/>
        <w:ind w:right="700" w:firstLine="0"/>
        <w:jc w:val="right"/>
      </w:pPr>
      <w:r>
        <w:lastRenderedPageBreak/>
        <w:t>Таблица 1.10.1</w:t>
      </w:r>
    </w:p>
    <w:p w:rsidR="00FC1E5B" w:rsidRDefault="0032434B" w:rsidP="00FC1E5B">
      <w:pPr>
        <w:pStyle w:val="11"/>
        <w:ind w:firstLine="0"/>
        <w:jc w:val="center"/>
        <w:rPr>
          <w:sz w:val="2"/>
          <w:szCs w:val="2"/>
        </w:rPr>
      </w:pPr>
      <w:r>
        <w:rPr>
          <w:i/>
          <w:iCs/>
        </w:rPr>
        <w:t>Перечень мероприятий по развитию транспортной инфраструктуры в МО «г. Нижнекамск»</w:t>
      </w:r>
    </w:p>
    <w:tbl>
      <w:tblPr>
        <w:tblOverlap w:val="never"/>
        <w:tblW w:w="16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80"/>
        <w:gridCol w:w="2093"/>
        <w:gridCol w:w="2457"/>
        <w:gridCol w:w="2068"/>
        <w:gridCol w:w="970"/>
        <w:gridCol w:w="1003"/>
        <w:gridCol w:w="1013"/>
        <w:gridCol w:w="1373"/>
        <w:gridCol w:w="1363"/>
        <w:gridCol w:w="3273"/>
      </w:tblGrid>
      <w:tr w:rsidR="00FC1E5B" w:rsidRPr="00BA1A2C" w:rsidTr="00B22E2E">
        <w:trPr>
          <w:trHeight w:hRule="exact" w:val="298"/>
          <w:jc w:val="center"/>
        </w:trPr>
        <w:tc>
          <w:tcPr>
            <w:tcW w:w="780" w:type="dxa"/>
            <w:vMerge w:val="restart"/>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 п/п</w:t>
            </w:r>
          </w:p>
        </w:tc>
        <w:tc>
          <w:tcPr>
            <w:tcW w:w="2093" w:type="dxa"/>
            <w:vMerge w:val="restart"/>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Местоположение</w:t>
            </w:r>
          </w:p>
        </w:tc>
        <w:tc>
          <w:tcPr>
            <w:tcW w:w="2457" w:type="dxa"/>
            <w:vMerge w:val="restart"/>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Наименование объекта</w:t>
            </w:r>
          </w:p>
        </w:tc>
        <w:tc>
          <w:tcPr>
            <w:tcW w:w="2068" w:type="dxa"/>
            <w:vMerge w:val="restart"/>
            <w:shd w:val="clear" w:color="auto" w:fill="auto"/>
            <w:vAlign w:val="center"/>
          </w:tcPr>
          <w:p w:rsidR="00FC1E5B" w:rsidRPr="00BA1A2C" w:rsidRDefault="00FC1E5B" w:rsidP="00B22E2E">
            <w:pPr>
              <w:pStyle w:val="a4"/>
              <w:spacing w:line="221" w:lineRule="auto"/>
              <w:ind w:firstLine="0"/>
              <w:jc w:val="center"/>
              <w:rPr>
                <w:sz w:val="20"/>
                <w:szCs w:val="20"/>
              </w:rPr>
            </w:pPr>
            <w:r w:rsidRPr="00BA1A2C">
              <w:rPr>
                <w:sz w:val="20"/>
                <w:szCs w:val="20"/>
              </w:rPr>
              <w:t>Вид мероприятий</w:t>
            </w:r>
          </w:p>
        </w:tc>
        <w:tc>
          <w:tcPr>
            <w:tcW w:w="970" w:type="dxa"/>
            <w:vMerge w:val="restart"/>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Еди</w:t>
            </w:r>
            <w:r w:rsidRPr="00BA1A2C">
              <w:rPr>
                <w:sz w:val="20"/>
                <w:szCs w:val="20"/>
              </w:rPr>
              <w:softHyphen/>
              <w:t>ница изме</w:t>
            </w:r>
            <w:r w:rsidRPr="00BA1A2C">
              <w:rPr>
                <w:sz w:val="20"/>
                <w:szCs w:val="20"/>
              </w:rPr>
              <w:softHyphen/>
              <w:t>рения</w:t>
            </w:r>
          </w:p>
        </w:tc>
        <w:tc>
          <w:tcPr>
            <w:tcW w:w="2016" w:type="dxa"/>
            <w:gridSpan w:val="2"/>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Мощность</w:t>
            </w:r>
          </w:p>
        </w:tc>
        <w:tc>
          <w:tcPr>
            <w:tcW w:w="2736" w:type="dxa"/>
            <w:gridSpan w:val="2"/>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Срок реализации</w:t>
            </w:r>
          </w:p>
        </w:tc>
        <w:tc>
          <w:tcPr>
            <w:tcW w:w="3273" w:type="dxa"/>
            <w:vMerge w:val="restart"/>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Источник мероприятия</w:t>
            </w:r>
          </w:p>
        </w:tc>
      </w:tr>
      <w:tr w:rsidR="00FC1E5B" w:rsidRPr="00BA1A2C" w:rsidTr="00B22E2E">
        <w:trPr>
          <w:trHeight w:hRule="exact" w:val="1114"/>
          <w:jc w:val="center"/>
        </w:trPr>
        <w:tc>
          <w:tcPr>
            <w:tcW w:w="780"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2093"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2457"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2068"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970"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1003" w:type="dxa"/>
            <w:shd w:val="clear" w:color="auto" w:fill="auto"/>
            <w:vAlign w:val="center"/>
          </w:tcPr>
          <w:p w:rsidR="00FC1E5B" w:rsidRPr="00BA1A2C" w:rsidRDefault="00FC1E5B" w:rsidP="00B22E2E">
            <w:pPr>
              <w:pStyle w:val="a4"/>
              <w:spacing w:line="230" w:lineRule="auto"/>
              <w:ind w:firstLine="0"/>
              <w:jc w:val="center"/>
              <w:rPr>
                <w:sz w:val="20"/>
                <w:szCs w:val="20"/>
              </w:rPr>
            </w:pPr>
            <w:r w:rsidRPr="00BA1A2C">
              <w:rPr>
                <w:sz w:val="20"/>
                <w:szCs w:val="20"/>
              </w:rPr>
              <w:t>Суще</w:t>
            </w:r>
            <w:r w:rsidRPr="00BA1A2C">
              <w:rPr>
                <w:sz w:val="20"/>
                <w:szCs w:val="20"/>
              </w:rPr>
              <w:softHyphen/>
              <w:t>ствую</w:t>
            </w:r>
            <w:r w:rsidRPr="00BA1A2C">
              <w:rPr>
                <w:sz w:val="20"/>
                <w:szCs w:val="20"/>
              </w:rPr>
              <w:softHyphen/>
              <w:t>щая</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Новая (допол</w:t>
            </w:r>
            <w:r w:rsidRPr="00BA1A2C">
              <w:rPr>
                <w:sz w:val="20"/>
                <w:szCs w:val="20"/>
              </w:rPr>
              <w:softHyphen/>
              <w:t>ните</w:t>
            </w:r>
            <w:r w:rsidRPr="00BA1A2C">
              <w:rPr>
                <w:sz w:val="20"/>
                <w:szCs w:val="20"/>
              </w:rPr>
              <w:softHyphen/>
              <w:t>льная)</w:t>
            </w:r>
          </w:p>
        </w:tc>
        <w:tc>
          <w:tcPr>
            <w:tcW w:w="1373" w:type="dxa"/>
            <w:shd w:val="clear" w:color="auto" w:fill="auto"/>
            <w:vAlign w:val="center"/>
          </w:tcPr>
          <w:p w:rsidR="00FC1E5B" w:rsidRPr="00BA1A2C" w:rsidRDefault="00FC1E5B" w:rsidP="00B22E2E">
            <w:pPr>
              <w:pStyle w:val="a4"/>
              <w:ind w:firstLine="0"/>
              <w:jc w:val="center"/>
              <w:rPr>
                <w:sz w:val="20"/>
                <w:szCs w:val="20"/>
              </w:rPr>
            </w:pPr>
            <w:r>
              <w:rPr>
                <w:sz w:val="20"/>
                <w:szCs w:val="20"/>
              </w:rPr>
              <w:t>Первая очередь (до 2033 г.</w:t>
            </w: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Pr>
                <w:sz w:val="20"/>
                <w:szCs w:val="20"/>
              </w:rPr>
              <w:t>Расчетный срок (2033-2043</w:t>
            </w:r>
            <w:r w:rsidRPr="00BA1A2C">
              <w:rPr>
                <w:sz w:val="20"/>
                <w:szCs w:val="20"/>
              </w:rPr>
              <w:t xml:space="preserve"> гг.)</w:t>
            </w:r>
          </w:p>
        </w:tc>
        <w:tc>
          <w:tcPr>
            <w:tcW w:w="3273" w:type="dxa"/>
            <w:vMerge/>
            <w:shd w:val="clear" w:color="auto" w:fill="auto"/>
            <w:vAlign w:val="center"/>
          </w:tcPr>
          <w:p w:rsidR="00FC1E5B" w:rsidRPr="00BA1A2C" w:rsidRDefault="00FC1E5B" w:rsidP="00B22E2E">
            <w:pPr>
              <w:jc w:val="center"/>
              <w:rPr>
                <w:rFonts w:ascii="Times New Roman" w:hAnsi="Times New Roman" w:cs="Times New Roman"/>
                <w:sz w:val="20"/>
                <w:szCs w:val="20"/>
              </w:rPr>
            </w:pPr>
          </w:p>
        </w:tc>
      </w:tr>
      <w:tr w:rsidR="00FC1E5B" w:rsidRPr="00BA1A2C" w:rsidTr="00B22E2E">
        <w:trPr>
          <w:trHeight w:hRule="exact" w:val="293"/>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МЕРОПРИЯТИЯ МЕСТНОГО (РАЙОННОГО) ЗНАЧЕНИЯ</w:t>
            </w:r>
          </w:p>
        </w:tc>
      </w:tr>
      <w:tr w:rsidR="00FC1E5B" w:rsidRPr="00BA1A2C" w:rsidTr="00B22E2E">
        <w:trPr>
          <w:trHeight w:hRule="exact" w:val="298"/>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Автомобильные дороги общего пользования</w:t>
            </w:r>
          </w:p>
        </w:tc>
      </w:tr>
      <w:tr w:rsidR="00FC1E5B" w:rsidRPr="00BA1A2C" w:rsidTr="00B22E2E">
        <w:trPr>
          <w:trHeight w:hRule="exact" w:val="1387"/>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Подъездная автодорога к садам у д. Ильинка</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Капитальный ремонт (устройство асфальтобетонного покрытия)</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2,82</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СТП Нижнекамского муниципального района</w:t>
            </w:r>
          </w:p>
        </w:tc>
      </w:tr>
      <w:tr w:rsidR="00FC1E5B" w:rsidRPr="00BA1A2C" w:rsidTr="00B22E2E">
        <w:trPr>
          <w:trHeight w:hRule="exact" w:val="1392"/>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2</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 xml:space="preserve">Подъезд к </w:t>
            </w:r>
            <w:proofErr w:type="spellStart"/>
            <w:r w:rsidRPr="00BA1A2C">
              <w:rPr>
                <w:sz w:val="20"/>
                <w:szCs w:val="20"/>
              </w:rPr>
              <w:t>Биклянскому</w:t>
            </w:r>
            <w:proofErr w:type="spellEnd"/>
            <w:r w:rsidRPr="00BA1A2C">
              <w:rPr>
                <w:sz w:val="20"/>
                <w:szCs w:val="20"/>
              </w:rPr>
              <w:t xml:space="preserve"> лесничеству</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Капитальный ремонт (устройство асфальтобетонного покрытия)</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0,617</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СТП Нижнекамского муниципального района</w:t>
            </w:r>
          </w:p>
        </w:tc>
      </w:tr>
      <w:tr w:rsidR="00FC1E5B" w:rsidRPr="00BA1A2C" w:rsidTr="00B22E2E">
        <w:trPr>
          <w:trHeight w:hRule="exact" w:val="1252"/>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3</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Объездная автомобильная дорога Ильинка - Красный Ключ (дамба)</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Капитальный ремонт (устройство</w:t>
            </w:r>
            <w:r>
              <w:rPr>
                <w:sz w:val="20"/>
                <w:szCs w:val="20"/>
              </w:rPr>
              <w:t xml:space="preserve"> </w:t>
            </w:r>
            <w:r w:rsidRPr="00BA1A2C">
              <w:rPr>
                <w:sz w:val="20"/>
                <w:szCs w:val="20"/>
              </w:rPr>
              <w:t>асфальтобетонного покрытия)</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3,93</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w:t>
            </w:r>
            <w:r>
              <w:rPr>
                <w:sz w:val="20"/>
                <w:szCs w:val="20"/>
              </w:rPr>
              <w:t xml:space="preserve"> </w:t>
            </w:r>
            <w:r w:rsidRPr="00BA1A2C">
              <w:rPr>
                <w:sz w:val="20"/>
                <w:szCs w:val="20"/>
              </w:rPr>
              <w:t>транспортной инфраструктуры г. Нижнекамска на 2018- 2025гг.</w:t>
            </w:r>
          </w:p>
        </w:tc>
      </w:tr>
      <w:tr w:rsidR="00FC1E5B" w:rsidRPr="00BA1A2C" w:rsidTr="00B22E2E">
        <w:trPr>
          <w:trHeight w:hRule="exact" w:val="562"/>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4</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 - полигон ТБО</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4,23</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СТП Нижнекамского муниципального района</w:t>
            </w:r>
          </w:p>
        </w:tc>
      </w:tr>
      <w:tr w:rsidR="00FC1E5B" w:rsidRPr="00BA1A2C" w:rsidTr="00B22E2E">
        <w:trPr>
          <w:trHeight w:hRule="exact" w:val="293"/>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Искусственные сооружения</w:t>
            </w:r>
          </w:p>
        </w:tc>
      </w:tr>
      <w:tr w:rsidR="00FC1E5B" w:rsidRPr="00BA1A2C" w:rsidTr="00B22E2E">
        <w:trPr>
          <w:trHeight w:hRule="exact" w:val="1429"/>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4</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Строительство путепровода №1 через железную дорогу на автодороге «Южная» в Нижнекамском муниципальном районе Республики Татарстан</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объект</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Постановление Кабинета Министров Республики Татарстан от 30.12.2019 №1271</w:t>
            </w:r>
          </w:p>
        </w:tc>
      </w:tr>
      <w:tr w:rsidR="00FC1E5B" w:rsidRPr="00BA1A2C" w:rsidTr="00B22E2E">
        <w:trPr>
          <w:trHeight w:hRule="exact" w:val="1479"/>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lastRenderedPageBreak/>
              <w:t>5</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МО «г.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Строительство путепровода №2 через железную дорогу на автодороге «Южная» в Нижнекамском муниципальном районе Республики Татарстан</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объект</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Постановление Кабинета Министров Республики Татарстан от 30.12.2019 №1271</w:t>
            </w:r>
          </w:p>
        </w:tc>
      </w:tr>
      <w:tr w:rsidR="00FC1E5B" w:rsidRPr="00BA1A2C" w:rsidTr="00B22E2E">
        <w:trPr>
          <w:trHeight w:hRule="exact" w:val="293"/>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МЕРОПРИЯТИЯ МЕСТНОГО ЗНАЧЕНИЯ (ПОСЕЛЕНИЯ)</w:t>
            </w:r>
          </w:p>
        </w:tc>
      </w:tr>
      <w:tr w:rsidR="00FC1E5B" w:rsidRPr="00BA1A2C" w:rsidTr="00B22E2E">
        <w:trPr>
          <w:trHeight w:hRule="exact" w:val="298"/>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Улично-дорожная сеть населенных пунктов</w:t>
            </w:r>
          </w:p>
        </w:tc>
      </w:tr>
      <w:tr w:rsidR="00FC1E5B" w:rsidRPr="00BA1A2C" w:rsidTr="00B22E2E">
        <w:trPr>
          <w:trHeight w:hRule="exact" w:val="1472"/>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Магистральные улицы общегородского, районного и</w:t>
            </w:r>
            <w:r>
              <w:rPr>
                <w:sz w:val="20"/>
                <w:szCs w:val="20"/>
              </w:rPr>
              <w:t xml:space="preserve"> </w:t>
            </w:r>
            <w:r w:rsidRPr="00BA1A2C">
              <w:rPr>
                <w:sz w:val="20"/>
                <w:szCs w:val="20"/>
              </w:rPr>
              <w:t>местного значения на планируемых к застройке территориях</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Pr>
                <w:sz w:val="20"/>
                <w:szCs w:val="20"/>
              </w:rPr>
              <w:t>32</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jc w:val="center"/>
              <w:rPr>
                <w:rFonts w:ascii="Times New Roman" w:hAnsi="Times New Roman" w:cs="Times New Roman"/>
                <w:sz w:val="20"/>
                <w:szCs w:val="20"/>
              </w:rPr>
            </w:pP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w:t>
            </w:r>
            <w:r>
              <w:rPr>
                <w:sz w:val="20"/>
                <w:szCs w:val="20"/>
              </w:rPr>
              <w:t xml:space="preserve"> </w:t>
            </w:r>
            <w:r w:rsidRPr="00BA1A2C">
              <w:rPr>
                <w:sz w:val="20"/>
                <w:szCs w:val="20"/>
              </w:rPr>
              <w:t>инфраструктуры г. Нижнекамска на 2018- 2025гг.</w:t>
            </w:r>
          </w:p>
        </w:tc>
      </w:tr>
      <w:tr w:rsidR="00FC1E5B" w:rsidRPr="00BA1A2C" w:rsidTr="00B22E2E">
        <w:trPr>
          <w:trHeight w:hRule="exact" w:val="1504"/>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2</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Транспортные развязки в узлах пересечения автомобильных дорог регионального значения с магистралями общегородского значения</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2018- 2025гг.</w:t>
            </w:r>
          </w:p>
        </w:tc>
      </w:tr>
      <w:tr w:rsidR="00FC1E5B" w:rsidRPr="00BA1A2C" w:rsidTr="00B22E2E">
        <w:trPr>
          <w:trHeight w:hRule="exact" w:val="1195"/>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3</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Подземные пешеходные переходы</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w:t>
            </w:r>
            <w:r w:rsidRPr="00BA1A2C">
              <w:rPr>
                <w:sz w:val="20"/>
                <w:szCs w:val="20"/>
              </w:rPr>
              <w:softHyphen/>
              <w:t>2025 гг.</w:t>
            </w:r>
          </w:p>
        </w:tc>
      </w:tr>
      <w:tr w:rsidR="00FC1E5B" w:rsidRPr="00BA1A2C" w:rsidTr="00B22E2E">
        <w:trPr>
          <w:trHeight w:hRule="exact" w:val="1269"/>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4</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Сеть велосипедных маршрутов</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w:t>
            </w:r>
            <w:r w:rsidRPr="00BA1A2C">
              <w:rPr>
                <w:sz w:val="20"/>
                <w:szCs w:val="20"/>
              </w:rPr>
              <w:softHyphen/>
              <w:t>2025 гг.</w:t>
            </w:r>
          </w:p>
        </w:tc>
      </w:tr>
      <w:tr w:rsidR="00FC1E5B" w:rsidRPr="00BA1A2C" w:rsidTr="00B22E2E">
        <w:trPr>
          <w:trHeight w:hRule="exact" w:val="1565"/>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5</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 территория промышленного узла</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Магистральные автомобильные дороги и транспортные</w:t>
            </w:r>
            <w:r>
              <w:rPr>
                <w:sz w:val="20"/>
                <w:szCs w:val="20"/>
              </w:rPr>
              <w:t xml:space="preserve"> </w:t>
            </w:r>
            <w:r w:rsidRPr="00BA1A2C">
              <w:rPr>
                <w:sz w:val="20"/>
                <w:szCs w:val="20"/>
              </w:rPr>
              <w:t>развязки для обеспечения нужд Нижнекамского промышленного узла</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w:t>
            </w:r>
            <w:r>
              <w:rPr>
                <w:sz w:val="20"/>
                <w:szCs w:val="20"/>
              </w:rPr>
              <w:t xml:space="preserve"> </w:t>
            </w:r>
            <w:r w:rsidRPr="00BA1A2C">
              <w:rPr>
                <w:sz w:val="20"/>
                <w:szCs w:val="20"/>
              </w:rPr>
              <w:t>инфраструктуры г. Нижнекамска на 2018</w:t>
            </w:r>
            <w:r w:rsidRPr="00BA1A2C">
              <w:rPr>
                <w:sz w:val="20"/>
                <w:szCs w:val="20"/>
              </w:rPr>
              <w:softHyphen/>
              <w:t>2025 гг.</w:t>
            </w:r>
          </w:p>
        </w:tc>
      </w:tr>
      <w:tr w:rsidR="00FC1E5B" w:rsidRPr="00BA1A2C" w:rsidTr="00B22E2E">
        <w:trPr>
          <w:trHeight w:hRule="exact" w:val="1287"/>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6</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д. Дмитриевка</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Улично-дорожная сеть</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6,11</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2018- 2025гг.</w:t>
            </w:r>
          </w:p>
        </w:tc>
      </w:tr>
      <w:tr w:rsidR="00FC1E5B" w:rsidRPr="00BA1A2C" w:rsidTr="00B22E2E">
        <w:trPr>
          <w:trHeight w:hRule="exact" w:val="1263"/>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lastRenderedPageBreak/>
              <w:t>7</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д. Ильинка</w:t>
            </w:r>
          </w:p>
        </w:tc>
        <w:tc>
          <w:tcPr>
            <w:tcW w:w="2457" w:type="dxa"/>
            <w:shd w:val="clear" w:color="auto" w:fill="auto"/>
            <w:vAlign w:val="center"/>
          </w:tcPr>
          <w:p w:rsidR="00FC1E5B" w:rsidRPr="00BA1A2C" w:rsidRDefault="00FC1E5B" w:rsidP="00B22E2E">
            <w:pPr>
              <w:pStyle w:val="a4"/>
              <w:spacing w:line="233" w:lineRule="auto"/>
              <w:ind w:firstLine="0"/>
              <w:jc w:val="center"/>
              <w:rPr>
                <w:sz w:val="20"/>
                <w:szCs w:val="20"/>
              </w:rPr>
            </w:pPr>
            <w:r w:rsidRPr="00BA1A2C">
              <w:rPr>
                <w:sz w:val="20"/>
                <w:szCs w:val="20"/>
              </w:rPr>
              <w:t>Улично-дорожная сеть</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5,19</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w:t>
            </w:r>
            <w:r w:rsidRPr="00BA1A2C">
              <w:rPr>
                <w:sz w:val="20"/>
                <w:szCs w:val="20"/>
              </w:rPr>
              <w:softHyphen/>
              <w:t>2025 гг.</w:t>
            </w:r>
          </w:p>
        </w:tc>
      </w:tr>
      <w:tr w:rsidR="00FC1E5B" w:rsidRPr="00BA1A2C" w:rsidTr="00B22E2E">
        <w:trPr>
          <w:trHeight w:hRule="exact" w:val="293"/>
          <w:jc w:val="center"/>
        </w:trPr>
        <w:tc>
          <w:tcPr>
            <w:tcW w:w="16393" w:type="dxa"/>
            <w:gridSpan w:val="10"/>
            <w:shd w:val="clear" w:color="auto" w:fill="auto"/>
            <w:vAlign w:val="center"/>
          </w:tcPr>
          <w:p w:rsidR="00FC1E5B" w:rsidRPr="00BA1A2C" w:rsidRDefault="00FC1E5B" w:rsidP="00B22E2E">
            <w:pPr>
              <w:pStyle w:val="a4"/>
              <w:ind w:firstLine="0"/>
              <w:jc w:val="center"/>
              <w:rPr>
                <w:sz w:val="20"/>
                <w:szCs w:val="20"/>
              </w:rPr>
            </w:pPr>
            <w:r w:rsidRPr="00BA1A2C">
              <w:rPr>
                <w:i/>
                <w:iCs/>
                <w:sz w:val="20"/>
                <w:szCs w:val="20"/>
              </w:rPr>
              <w:t>Общественный транспорт</w:t>
            </w:r>
          </w:p>
        </w:tc>
      </w:tr>
      <w:tr w:rsidR="00FC1E5B" w:rsidRPr="00BA1A2C" w:rsidTr="00B22E2E">
        <w:trPr>
          <w:trHeight w:hRule="exact" w:val="1271"/>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Участки трамвайных линий</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км</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20,5</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 программа комплексного развития транспортной инфраструктуры г. Нижнекамска на 2018- 2025гг.</w:t>
            </w:r>
          </w:p>
        </w:tc>
      </w:tr>
      <w:tr w:rsidR="00FC1E5B" w:rsidRPr="00BA1A2C" w:rsidTr="00B22E2E">
        <w:trPr>
          <w:trHeight w:hRule="exact" w:val="566"/>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2</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 xml:space="preserve">г. Нижнекамск юго-восточнее р. </w:t>
            </w:r>
            <w:proofErr w:type="spellStart"/>
            <w:r w:rsidRPr="00BA1A2C">
              <w:rPr>
                <w:sz w:val="20"/>
                <w:szCs w:val="20"/>
              </w:rPr>
              <w:t>Омшанки</w:t>
            </w:r>
            <w:proofErr w:type="spellEnd"/>
          </w:p>
        </w:tc>
        <w:tc>
          <w:tcPr>
            <w:tcW w:w="2457"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Трамвайное депо вдоль автодороги №1</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Новое строительство</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объект</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1</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w:t>
            </w:r>
          </w:p>
        </w:tc>
      </w:tr>
      <w:tr w:rsidR="00FC1E5B" w:rsidRPr="00BA1A2C" w:rsidTr="00B22E2E">
        <w:trPr>
          <w:trHeight w:hRule="exact" w:val="1141"/>
          <w:jc w:val="center"/>
        </w:trPr>
        <w:tc>
          <w:tcPr>
            <w:tcW w:w="78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3</w:t>
            </w:r>
          </w:p>
        </w:tc>
        <w:tc>
          <w:tcPr>
            <w:tcW w:w="209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 Нижнекамск</w:t>
            </w:r>
          </w:p>
        </w:tc>
        <w:tc>
          <w:tcPr>
            <w:tcW w:w="2457" w:type="dxa"/>
            <w:shd w:val="clear" w:color="auto" w:fill="auto"/>
            <w:vAlign w:val="center"/>
          </w:tcPr>
          <w:p w:rsidR="00FC1E5B" w:rsidRPr="00BA1A2C" w:rsidRDefault="00FC1E5B" w:rsidP="00B22E2E">
            <w:pPr>
              <w:pStyle w:val="a4"/>
              <w:spacing w:line="233" w:lineRule="auto"/>
              <w:ind w:firstLine="0"/>
              <w:jc w:val="center"/>
              <w:rPr>
                <w:sz w:val="20"/>
                <w:szCs w:val="20"/>
              </w:rPr>
            </w:pPr>
            <w:r w:rsidRPr="00BA1A2C">
              <w:rPr>
                <w:sz w:val="20"/>
                <w:szCs w:val="20"/>
              </w:rPr>
              <w:t>Продолжение автобусных</w:t>
            </w:r>
            <w:r>
              <w:rPr>
                <w:sz w:val="20"/>
                <w:szCs w:val="20"/>
              </w:rPr>
              <w:t xml:space="preserve"> </w:t>
            </w:r>
            <w:r w:rsidRPr="00BA1A2C">
              <w:rPr>
                <w:sz w:val="20"/>
                <w:szCs w:val="20"/>
              </w:rPr>
              <w:t>маршрутов вдоль планируемых улиц общегородского и районного значения</w:t>
            </w:r>
          </w:p>
        </w:tc>
        <w:tc>
          <w:tcPr>
            <w:tcW w:w="2068"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Организационное мероприятие</w:t>
            </w:r>
          </w:p>
        </w:tc>
        <w:tc>
          <w:tcPr>
            <w:tcW w:w="970"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0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01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136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w:t>
            </w:r>
          </w:p>
        </w:tc>
        <w:tc>
          <w:tcPr>
            <w:tcW w:w="3273" w:type="dxa"/>
            <w:shd w:val="clear" w:color="auto" w:fill="auto"/>
            <w:vAlign w:val="center"/>
          </w:tcPr>
          <w:p w:rsidR="00FC1E5B" w:rsidRPr="00BA1A2C" w:rsidRDefault="00FC1E5B" w:rsidP="00B22E2E">
            <w:pPr>
              <w:pStyle w:val="a4"/>
              <w:ind w:firstLine="0"/>
              <w:jc w:val="center"/>
              <w:rPr>
                <w:sz w:val="20"/>
                <w:szCs w:val="20"/>
              </w:rPr>
            </w:pPr>
            <w:r w:rsidRPr="00BA1A2C">
              <w:rPr>
                <w:sz w:val="20"/>
                <w:szCs w:val="20"/>
              </w:rPr>
              <w:t>Генеральный план МО «г. Нижнекамск»</w:t>
            </w:r>
          </w:p>
        </w:tc>
      </w:tr>
    </w:tbl>
    <w:p w:rsidR="00502719" w:rsidRDefault="00502719">
      <w:pPr>
        <w:spacing w:line="1" w:lineRule="exact"/>
        <w:rPr>
          <w:sz w:val="2"/>
          <w:szCs w:val="2"/>
        </w:rPr>
      </w:pPr>
    </w:p>
    <w:p w:rsidR="00502719" w:rsidRDefault="0032434B">
      <w:pPr>
        <w:pStyle w:val="a9"/>
        <w:ind w:left="672"/>
        <w:rPr>
          <w:sz w:val="24"/>
          <w:szCs w:val="24"/>
        </w:rPr>
      </w:pPr>
      <w:r>
        <w:rPr>
          <w:i w:val="0"/>
          <w:iCs w:val="0"/>
          <w:sz w:val="24"/>
          <w:szCs w:val="24"/>
        </w:rPr>
        <w:t>Примечание:*- трассировка проектируемой железной дороги Казань - Альметьевск - Азнакаево - Бугульма на территории Нижнекамского муниципального района не определена;</w:t>
      </w:r>
    </w:p>
    <w:p w:rsidR="00C61309" w:rsidRDefault="0032434B" w:rsidP="00C61309">
      <w:pPr>
        <w:pStyle w:val="22"/>
        <w:ind w:left="700" w:firstLine="720"/>
        <w:rPr>
          <w:color w:val="0D0D0D"/>
        </w:rPr>
      </w:pPr>
      <w:r>
        <w:rPr>
          <w:color w:val="0D0D0D"/>
        </w:rPr>
        <w:t>** - нумерация объектов в соответствии со схемой территориального планирования Российской Федерации в области федерального транспорта (в части трубопроводного транспорта).</w:t>
      </w:r>
    </w:p>
    <w:p w:rsidR="00C61309" w:rsidRDefault="00C61309" w:rsidP="00C61309">
      <w:pPr>
        <w:pStyle w:val="22"/>
        <w:ind w:left="700" w:firstLine="720"/>
        <w:rPr>
          <w:color w:val="0D0D0D"/>
        </w:rPr>
      </w:pPr>
    </w:p>
    <w:p w:rsidR="00C61309" w:rsidRDefault="00C61309" w:rsidP="00C61309">
      <w:pPr>
        <w:pStyle w:val="22"/>
        <w:ind w:left="700" w:firstLine="720"/>
        <w:sectPr w:rsidR="00C61309" w:rsidSect="004C7737">
          <w:footerReference w:type="even" r:id="rId44"/>
          <w:footerReference w:type="default" r:id="rId45"/>
          <w:pgSz w:w="16840" w:h="11900" w:orient="landscape"/>
          <w:pgMar w:top="868" w:right="386" w:bottom="567" w:left="420" w:header="1265" w:footer="3" w:gutter="0"/>
          <w:cols w:space="720"/>
          <w:noEndnote/>
          <w:docGrid w:linePitch="360"/>
        </w:sectPr>
      </w:pPr>
    </w:p>
    <w:p w:rsidR="00502719" w:rsidRDefault="0032434B" w:rsidP="00E76732">
      <w:pPr>
        <w:pStyle w:val="26"/>
        <w:keepNext/>
        <w:keepLines/>
        <w:numPr>
          <w:ilvl w:val="1"/>
          <w:numId w:val="12"/>
        </w:numPr>
        <w:tabs>
          <w:tab w:val="left" w:pos="1413"/>
        </w:tabs>
        <w:spacing w:before="480" w:after="280"/>
        <w:ind w:left="1920" w:hanging="1180"/>
        <w:jc w:val="both"/>
      </w:pPr>
      <w:bookmarkStart w:id="51" w:name="_Toc159405894"/>
      <w:r>
        <w:lastRenderedPageBreak/>
        <w:t>Мероприятия по установлению границ населенных пунктов муниципального образования «город Нижнекамск»</w:t>
      </w:r>
      <w:bookmarkEnd w:id="51"/>
    </w:p>
    <w:p w:rsidR="00D06F02" w:rsidRPr="00D67F9F" w:rsidRDefault="00D06F02" w:rsidP="00D06F02">
      <w:pPr>
        <w:pStyle w:val="11"/>
        <w:numPr>
          <w:ilvl w:val="0"/>
          <w:numId w:val="12"/>
        </w:numPr>
        <w:ind w:firstLine="709"/>
        <w:jc w:val="both"/>
      </w:pPr>
      <w:r w:rsidRPr="00D67F9F">
        <w:t>Согласно пункту 1 части 1 статьи 84 Земельного кодекса Российской Федерации установление, изменение границ населенных пунктов осуществляются в соответствии с законодательством Российской Федерации о градостроительной деятельности.</w:t>
      </w:r>
    </w:p>
    <w:p w:rsidR="00D06F02" w:rsidRPr="00D67F9F" w:rsidRDefault="00D06F02" w:rsidP="00D06F02">
      <w:pPr>
        <w:pStyle w:val="11"/>
        <w:numPr>
          <w:ilvl w:val="0"/>
          <w:numId w:val="12"/>
        </w:numPr>
        <w:ind w:firstLine="709"/>
        <w:jc w:val="both"/>
      </w:pPr>
      <w:r w:rsidRPr="00D67F9F">
        <w:t>В соответствии с частью 1 статьи 8 Федерального закона от 21.12.2004 N 172-ФЗ "О переводе земель или земельных участков из одной категории в другую" (далее - Закон о переводе) установление или изменение границ населенных пунктов, а также включение земельных участков в границы населенных пунктов либо исключение земельных участков из границ населенных пунктов является переводом земель населенных пунктов или земельных участков в составе таких земель в другую категорию либо переводом земель или земельных участков в составе таких земель из других категорий в земли населенных пунктов.</w:t>
      </w:r>
    </w:p>
    <w:p w:rsidR="00D06F02" w:rsidRPr="00D67F9F" w:rsidRDefault="00D06F02" w:rsidP="00D06F02">
      <w:pPr>
        <w:pStyle w:val="11"/>
        <w:numPr>
          <w:ilvl w:val="0"/>
          <w:numId w:val="12"/>
        </w:numPr>
        <w:ind w:firstLine="709"/>
        <w:jc w:val="both"/>
      </w:pPr>
      <w:r w:rsidRPr="00D67F9F">
        <w:t xml:space="preserve">Таким образом, в соответствии с письмом Федеральной службы государственной регистрации, кадастра и картографии от 16 июня 2010 г. №14-4692-ГЕ, если процедура утверждения генерального плана муниципального образования не нарушена, то акт об утверждении генерального плана, является актом о переводе земель или земельных участков. </w:t>
      </w:r>
    </w:p>
    <w:p w:rsidR="00D06F02" w:rsidRDefault="00D06F02" w:rsidP="00D06F02">
      <w:pPr>
        <w:pStyle w:val="11"/>
        <w:numPr>
          <w:ilvl w:val="0"/>
          <w:numId w:val="12"/>
        </w:numPr>
        <w:ind w:firstLine="709"/>
        <w:jc w:val="both"/>
      </w:pPr>
      <w:r>
        <w:t xml:space="preserve">Проектом внесения изменений в генеральный план предусмотрено внесение изменений в границу города Нижнекамск в части исключения из границы населенных пунктов земель, расположенных на территории Нижнекамского промышленного узла. </w:t>
      </w:r>
    </w:p>
    <w:p w:rsidR="00D06F02" w:rsidRPr="003937E3" w:rsidRDefault="00D06F02" w:rsidP="00D06F02">
      <w:pPr>
        <w:pStyle w:val="11"/>
        <w:numPr>
          <w:ilvl w:val="0"/>
          <w:numId w:val="12"/>
        </w:numPr>
        <w:ind w:firstLine="709"/>
        <w:jc w:val="both"/>
      </w:pPr>
      <w:r>
        <w:t xml:space="preserve">Исключение земель из границ города Нижнекамск связано с наложением зон минимальных расстояний магистрального газопровода (ЗОУИТ </w:t>
      </w:r>
      <w:r w:rsidRPr="0092114A">
        <w:t>16:00-6.4298</w:t>
      </w:r>
      <w:r>
        <w:t xml:space="preserve">, </w:t>
      </w:r>
      <w:r w:rsidRPr="0092114A">
        <w:t>16:00-6.4307</w:t>
      </w:r>
      <w:r>
        <w:t>). В соответствии с пунктом 3 Протокола республиканского совещания по вопросу соблюдения требований к охранным зонам и минимальным расстояниям магистральных трубопроводов в Республике Татарстан от 25.03.2022 №РН-12-86, а также в целях соблюдения технических норм в области магистральных трубопроводов, в рамках проекта внесения изменений в генеральный план, были исключены земельные участки и земли расположенные в границах указанных зон минимальных расстояний.</w:t>
      </w:r>
    </w:p>
    <w:p w:rsidR="00D06F02" w:rsidRDefault="00D06F02" w:rsidP="00D06F02">
      <w:pPr>
        <w:pStyle w:val="11"/>
        <w:numPr>
          <w:ilvl w:val="0"/>
          <w:numId w:val="12"/>
        </w:numPr>
        <w:ind w:firstLine="709"/>
        <w:jc w:val="both"/>
      </w:pPr>
      <w:r>
        <w:t>Площадь насланного пункта «город Нижнекамск», таким образом, составит 9 679,9416 га.</w:t>
      </w:r>
    </w:p>
    <w:p w:rsidR="00D06F02" w:rsidRDefault="00D06F02" w:rsidP="00D06F02">
      <w:pPr>
        <w:pStyle w:val="11"/>
        <w:numPr>
          <w:ilvl w:val="0"/>
          <w:numId w:val="12"/>
        </w:numPr>
        <w:ind w:firstLine="709"/>
        <w:jc w:val="both"/>
      </w:pPr>
      <w:r>
        <w:t xml:space="preserve">Перечень земельных участков и планируемые мероприятия в связи с изменением границ города приведены в таблицах </w:t>
      </w:r>
      <w:r w:rsidR="00A01D01">
        <w:t>1</w:t>
      </w:r>
      <w:r>
        <w:t xml:space="preserve">.11.1, </w:t>
      </w:r>
      <w:r w:rsidR="00A01D01">
        <w:t>1</w:t>
      </w:r>
      <w:r>
        <w:t>.11.2.</w:t>
      </w:r>
    </w:p>
    <w:p w:rsidR="00164736" w:rsidRDefault="00164736" w:rsidP="00C06B27">
      <w:pPr>
        <w:pStyle w:val="11"/>
        <w:ind w:firstLine="709"/>
        <w:jc w:val="both"/>
        <w:sectPr w:rsidR="00164736">
          <w:footerReference w:type="even" r:id="rId46"/>
          <w:footerReference w:type="default" r:id="rId47"/>
          <w:pgSz w:w="11900" w:h="16840"/>
          <w:pgMar w:top="430" w:right="814" w:bottom="1047" w:left="1664" w:header="2" w:footer="3" w:gutter="0"/>
          <w:cols w:space="720"/>
          <w:noEndnote/>
          <w:docGrid w:linePitch="360"/>
        </w:sectPr>
      </w:pPr>
    </w:p>
    <w:p w:rsidR="00164736" w:rsidRDefault="00164736" w:rsidP="00164736">
      <w:pPr>
        <w:pStyle w:val="11"/>
        <w:ind w:firstLine="709"/>
        <w:jc w:val="right"/>
      </w:pPr>
      <w:r>
        <w:lastRenderedPageBreak/>
        <w:t>Таблица 1.11.1</w:t>
      </w:r>
    </w:p>
    <w:p w:rsidR="00164736" w:rsidRDefault="00164736" w:rsidP="00164736">
      <w:pPr>
        <w:jc w:val="center"/>
        <w:rPr>
          <w:rFonts w:ascii="Times New Roman" w:hAnsi="Times New Roman" w:cs="Times New Roman"/>
          <w:sz w:val="28"/>
          <w:szCs w:val="28"/>
        </w:rPr>
      </w:pPr>
      <w:r w:rsidRPr="00DB4A76">
        <w:rPr>
          <w:rFonts w:ascii="Times New Roman" w:hAnsi="Times New Roman" w:cs="Times New Roman"/>
          <w:sz w:val="28"/>
          <w:szCs w:val="28"/>
        </w:rPr>
        <w:t>Перечень земельных участков</w:t>
      </w:r>
      <w:r>
        <w:rPr>
          <w:rFonts w:ascii="Times New Roman" w:hAnsi="Times New Roman" w:cs="Times New Roman"/>
          <w:sz w:val="28"/>
          <w:szCs w:val="28"/>
        </w:rPr>
        <w:t xml:space="preserve"> включаемых и исключаемых из границы </w:t>
      </w:r>
      <w:r w:rsidRPr="00DB4A76">
        <w:rPr>
          <w:rFonts w:ascii="Times New Roman" w:hAnsi="Times New Roman" w:cs="Times New Roman"/>
          <w:sz w:val="28"/>
          <w:szCs w:val="28"/>
        </w:rPr>
        <w:t>населенн</w:t>
      </w:r>
      <w:r>
        <w:rPr>
          <w:rFonts w:ascii="Times New Roman" w:hAnsi="Times New Roman" w:cs="Times New Roman"/>
          <w:sz w:val="28"/>
          <w:szCs w:val="28"/>
        </w:rPr>
        <w:t>ого</w:t>
      </w:r>
      <w:r w:rsidRPr="00DB4A76">
        <w:rPr>
          <w:rFonts w:ascii="Times New Roman" w:hAnsi="Times New Roman" w:cs="Times New Roman"/>
          <w:sz w:val="28"/>
          <w:szCs w:val="28"/>
        </w:rPr>
        <w:t xml:space="preserve"> пункт</w:t>
      </w:r>
      <w:r>
        <w:rPr>
          <w:rFonts w:ascii="Times New Roman" w:hAnsi="Times New Roman" w:cs="Times New Roman"/>
          <w:sz w:val="28"/>
          <w:szCs w:val="28"/>
        </w:rPr>
        <w:t>а «г. Нижнекамск»</w:t>
      </w:r>
    </w:p>
    <w:p w:rsidR="00534772" w:rsidRDefault="00534772" w:rsidP="00164736">
      <w:pPr>
        <w:jc w:val="center"/>
        <w:rPr>
          <w:rFonts w:ascii="Times New Roman" w:hAnsi="Times New Roman" w:cs="Times New Roman"/>
          <w:sz w:val="28"/>
          <w:szCs w:val="28"/>
        </w:rPr>
      </w:pPr>
    </w:p>
    <w:tbl>
      <w:tblPr>
        <w:tblW w:w="0" w:type="auto"/>
        <w:tblLook w:val="04A0" w:firstRow="1" w:lastRow="0" w:firstColumn="1" w:lastColumn="0" w:noHBand="0" w:noVBand="1"/>
      </w:tblPr>
      <w:tblGrid>
        <w:gridCol w:w="416"/>
        <w:gridCol w:w="1989"/>
        <w:gridCol w:w="1813"/>
        <w:gridCol w:w="2247"/>
        <w:gridCol w:w="1405"/>
        <w:gridCol w:w="1685"/>
        <w:gridCol w:w="1445"/>
        <w:gridCol w:w="1989"/>
        <w:gridCol w:w="1573"/>
      </w:tblGrid>
      <w:tr w:rsidR="00785E2C" w:rsidRPr="001E5EEB" w:rsidTr="004747C9">
        <w:trPr>
          <w:trHeight w:val="1065"/>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Кадастровый номер земельного участка</w:t>
            </w:r>
          </w:p>
        </w:tc>
        <w:tc>
          <w:tcPr>
            <w:tcW w:w="18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Категория земель</w:t>
            </w:r>
          </w:p>
        </w:tc>
        <w:tc>
          <w:tcPr>
            <w:tcW w:w="3652" w:type="dxa"/>
            <w:gridSpan w:val="2"/>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Вид разрешенного использования</w:t>
            </w:r>
          </w:p>
        </w:tc>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Площадь земельного участка по кадастру, м</w:t>
            </w:r>
            <w:r w:rsidRPr="001E5EEB">
              <w:rPr>
                <w:rFonts w:ascii="Times New Roman" w:eastAsia="Times New Roman" w:hAnsi="Times New Roman" w:cs="Times New Roman"/>
                <w:sz w:val="20"/>
                <w:szCs w:val="20"/>
                <w:vertAlign w:val="superscript"/>
                <w:lang w:bidi="ar-SA"/>
              </w:rPr>
              <w:t>2</w:t>
            </w:r>
          </w:p>
        </w:tc>
        <w:tc>
          <w:tcPr>
            <w:tcW w:w="14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Площадь</w:t>
            </w:r>
            <w:r>
              <w:rPr>
                <w:rFonts w:ascii="Times New Roman" w:eastAsia="Times New Roman" w:hAnsi="Times New Roman" w:cs="Times New Roman"/>
                <w:sz w:val="20"/>
                <w:szCs w:val="20"/>
                <w:lang w:bidi="ar-SA"/>
              </w:rPr>
              <w:t xml:space="preserve"> </w:t>
            </w:r>
            <w:r w:rsidRPr="001E5EEB">
              <w:rPr>
                <w:rFonts w:ascii="Times New Roman" w:eastAsia="Times New Roman" w:hAnsi="Times New Roman" w:cs="Times New Roman"/>
                <w:sz w:val="20"/>
                <w:szCs w:val="20"/>
                <w:lang w:bidi="ar-SA"/>
              </w:rPr>
              <w:t>исключаемого земельного участка, м</w:t>
            </w:r>
            <w:r w:rsidRPr="001E5EEB">
              <w:rPr>
                <w:rFonts w:ascii="Times New Roman" w:eastAsia="Times New Roman" w:hAnsi="Times New Roman" w:cs="Times New Roman"/>
                <w:sz w:val="20"/>
                <w:szCs w:val="20"/>
                <w:vertAlign w:val="superscript"/>
                <w:lang w:bidi="ar-SA"/>
              </w:rPr>
              <w:t>2</w:t>
            </w:r>
          </w:p>
        </w:tc>
        <w:tc>
          <w:tcPr>
            <w:tcW w:w="19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Планируемая категория</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Планируемое разрешенное использование</w:t>
            </w:r>
            <w:r>
              <w:rPr>
                <w:rFonts w:ascii="Times New Roman" w:eastAsia="Times New Roman" w:hAnsi="Times New Roman" w:cs="Times New Roman"/>
                <w:sz w:val="20"/>
                <w:szCs w:val="20"/>
                <w:vertAlign w:val="superscript"/>
                <w:lang w:bidi="ar-SA"/>
              </w:rPr>
              <w:t>1</w:t>
            </w:r>
          </w:p>
        </w:tc>
      </w:tr>
      <w:tr w:rsidR="00785E2C" w:rsidRPr="001E5EEB" w:rsidTr="004747C9">
        <w:trPr>
          <w:trHeight w:val="2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1813"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разрешенное использование</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по документу</w:t>
            </w:r>
          </w:p>
        </w:tc>
        <w:tc>
          <w:tcPr>
            <w:tcW w:w="1685"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1989"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785E2C" w:rsidRPr="001E5EEB" w:rsidRDefault="00785E2C" w:rsidP="004747C9">
            <w:pPr>
              <w:widowControl/>
              <w:rPr>
                <w:rFonts w:ascii="Times New Roman" w:eastAsia="Times New Roman" w:hAnsi="Times New Roman" w:cs="Times New Roman"/>
                <w:sz w:val="20"/>
                <w:szCs w:val="20"/>
                <w:lang w:bidi="ar-SA"/>
              </w:rPr>
            </w:pP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16:53:030101:120</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6.5 Нефтехимическая промышленность</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277508</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277496</w:t>
            </w:r>
          </w:p>
        </w:tc>
        <w:tc>
          <w:tcPr>
            <w:tcW w:w="1989"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2</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16:53:030101:38</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Нефтехимическая промышленность</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54658,45</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54654</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10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3</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16:53:030102:36</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Объекты технического и инженерного обеспечения предприятий</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16409,35</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16408</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127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4</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16:53:030102:4308</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озеленение специального назначения; объекты транспорта, ремонт автомобилей</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23 232</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23232</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5</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16:53:030102:48</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для иных целей</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27 121</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27120</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6</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16:53:030102:49</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для иных целей</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12 205</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12204</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7</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16:53:030107:61</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 xml:space="preserve">Для </w:t>
            </w:r>
            <w:r w:rsidR="00B5248E" w:rsidRPr="001E5EEB">
              <w:rPr>
                <w:rFonts w:ascii="Times New Roman" w:eastAsia="Times New Roman" w:hAnsi="Times New Roman" w:cs="Times New Roman"/>
                <w:sz w:val="20"/>
                <w:szCs w:val="20"/>
                <w:lang w:bidi="ar-SA"/>
              </w:rPr>
              <w:t>эксплуатации</w:t>
            </w:r>
            <w:r w:rsidRPr="001E5EEB">
              <w:rPr>
                <w:rFonts w:ascii="Times New Roman" w:eastAsia="Times New Roman" w:hAnsi="Times New Roman" w:cs="Times New Roman"/>
                <w:sz w:val="20"/>
                <w:szCs w:val="20"/>
                <w:lang w:bidi="ar-SA"/>
              </w:rPr>
              <w:t xml:space="preserve"> АЗС</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1 977</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1977</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8</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16:53:030107:91</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для эксплуатации производственной базы</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14 563</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14562</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9</w:t>
            </w:r>
          </w:p>
        </w:tc>
        <w:tc>
          <w:tcPr>
            <w:tcW w:w="1989"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16:53:030101:41 (ЕЗП 16:53:000000:36)</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Под объекты энергетики</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72,25</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72</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73113F">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10</w:t>
            </w:r>
          </w:p>
        </w:tc>
        <w:tc>
          <w:tcPr>
            <w:tcW w:w="1989"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16:53:030101:40 (ЕЗП 16:53:000000:27)</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Под объекты энергетики</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94,09</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94</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lastRenderedPageBreak/>
              <w:t>11</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16:53:030102:50</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теплопроводов</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113 903</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43393</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12</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16:53:030107:3</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Железнодорожный транспорт</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27 150</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2749</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13</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16:53:030107:4</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Железнодорожный транспорт</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16 411</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352</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14</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16:53:030107:54</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населенных пунктов</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для эксплуатации железной дороги</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10 092</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518</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15</w:t>
            </w:r>
          </w:p>
        </w:tc>
        <w:tc>
          <w:tcPr>
            <w:tcW w:w="1989" w:type="dxa"/>
            <w:tcBorders>
              <w:top w:val="nil"/>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16:53:030102</w:t>
            </w:r>
          </w:p>
        </w:tc>
        <w:tc>
          <w:tcPr>
            <w:tcW w:w="181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2247"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0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45"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39971</w:t>
            </w:r>
          </w:p>
        </w:tc>
        <w:tc>
          <w:tcPr>
            <w:tcW w:w="1989" w:type="dxa"/>
            <w:tcBorders>
              <w:top w:val="nil"/>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nil"/>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w:t>
            </w:r>
          </w:p>
        </w:tc>
        <w:tc>
          <w:tcPr>
            <w:tcW w:w="1989" w:type="dxa"/>
            <w:tcBorders>
              <w:top w:val="single" w:sz="4" w:space="0" w:color="auto"/>
              <w:left w:val="nil"/>
              <w:bottom w:val="single" w:sz="4" w:space="0" w:color="auto"/>
              <w:right w:val="single" w:sz="4" w:space="0" w:color="auto"/>
            </w:tcBorders>
            <w:shd w:val="clear" w:color="auto" w:fill="auto"/>
            <w:noWrap/>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16:53:030107</w:t>
            </w:r>
          </w:p>
        </w:tc>
        <w:tc>
          <w:tcPr>
            <w:tcW w:w="1813" w:type="dxa"/>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2247" w:type="dxa"/>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05" w:type="dxa"/>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c>
          <w:tcPr>
            <w:tcW w:w="1445"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A10D71">
              <w:rPr>
                <w:rFonts w:ascii="Times New Roman" w:hAnsi="Times New Roman" w:cs="Times New Roman"/>
                <w:sz w:val="20"/>
                <w:szCs w:val="20"/>
              </w:rPr>
              <w:t>2429</w:t>
            </w:r>
          </w:p>
        </w:tc>
        <w:tc>
          <w:tcPr>
            <w:tcW w:w="1989"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Земли промышленности…</w:t>
            </w:r>
            <w:r w:rsidRPr="00D05166">
              <w:rPr>
                <w:rFonts w:ascii="Times New Roman" w:eastAsia="Times New Roman" w:hAnsi="Times New Roman" w:cs="Times New Roman"/>
                <w:sz w:val="20"/>
                <w:szCs w:val="20"/>
                <w:vertAlign w:val="superscript"/>
                <w:lang w:bidi="ar-SA"/>
              </w:rPr>
              <w:t>2</w:t>
            </w:r>
          </w:p>
        </w:tc>
        <w:tc>
          <w:tcPr>
            <w:tcW w:w="1573" w:type="dxa"/>
            <w:tcBorders>
              <w:top w:val="single" w:sz="4" w:space="0" w:color="auto"/>
              <w:left w:val="nil"/>
              <w:bottom w:val="single" w:sz="4" w:space="0" w:color="auto"/>
              <w:right w:val="single" w:sz="4" w:space="0" w:color="auto"/>
            </w:tcBorders>
            <w:shd w:val="clear" w:color="auto" w:fill="auto"/>
            <w:vAlign w:val="center"/>
            <w:hideMark/>
          </w:tcPr>
          <w:p w:rsidR="00785E2C" w:rsidRPr="001E5EEB" w:rsidRDefault="00785E2C" w:rsidP="004747C9">
            <w:pPr>
              <w:widowControl/>
              <w:jc w:val="center"/>
              <w:rPr>
                <w:rFonts w:ascii="Times New Roman" w:eastAsia="Times New Roman" w:hAnsi="Times New Roman" w:cs="Times New Roman"/>
                <w:sz w:val="20"/>
                <w:szCs w:val="20"/>
                <w:lang w:bidi="ar-SA"/>
              </w:rPr>
            </w:pPr>
            <w:r w:rsidRPr="001E5EEB">
              <w:rPr>
                <w:rFonts w:ascii="Times New Roman" w:eastAsia="Times New Roman" w:hAnsi="Times New Roman" w:cs="Times New Roman"/>
                <w:sz w:val="20"/>
                <w:szCs w:val="20"/>
                <w:lang w:bidi="ar-SA"/>
              </w:rPr>
              <w:t>-</w:t>
            </w:r>
          </w:p>
        </w:tc>
      </w:tr>
      <w:tr w:rsidR="00785E2C" w:rsidRPr="001E5EEB" w:rsidTr="004747C9">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1989" w:type="dxa"/>
            <w:tcBorders>
              <w:top w:val="single" w:sz="4" w:space="0" w:color="auto"/>
              <w:left w:val="nil"/>
              <w:bottom w:val="single" w:sz="4" w:space="0" w:color="auto"/>
              <w:right w:val="single" w:sz="4" w:space="0" w:color="auto"/>
            </w:tcBorders>
            <w:shd w:val="clear" w:color="auto" w:fill="auto"/>
            <w:noWrap/>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r>
              <w:rPr>
                <w:rFonts w:ascii="Times New Roman" w:eastAsia="Times New Roman" w:hAnsi="Times New Roman" w:cs="Times New Roman"/>
                <w:sz w:val="20"/>
                <w:szCs w:val="20"/>
                <w:lang w:bidi="ar-SA"/>
              </w:rPr>
              <w:t>Итого</w:t>
            </w:r>
          </w:p>
        </w:tc>
        <w:tc>
          <w:tcPr>
            <w:tcW w:w="1813"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2247"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1405"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1685"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1445" w:type="dxa"/>
            <w:tcBorders>
              <w:top w:val="single" w:sz="4" w:space="0" w:color="auto"/>
              <w:left w:val="nil"/>
              <w:bottom w:val="single" w:sz="4" w:space="0" w:color="auto"/>
              <w:right w:val="single" w:sz="4" w:space="0" w:color="auto"/>
            </w:tcBorders>
            <w:shd w:val="clear" w:color="auto" w:fill="auto"/>
            <w:vAlign w:val="center"/>
          </w:tcPr>
          <w:p w:rsidR="00785E2C" w:rsidRPr="00A10D71" w:rsidRDefault="00785E2C" w:rsidP="004747C9">
            <w:pPr>
              <w:widowControl/>
              <w:jc w:val="center"/>
              <w:rPr>
                <w:rFonts w:ascii="Times New Roman" w:hAnsi="Times New Roman" w:cs="Times New Roman"/>
                <w:sz w:val="20"/>
                <w:szCs w:val="20"/>
              </w:rPr>
            </w:pPr>
            <w:r>
              <w:rPr>
                <w:rFonts w:ascii="Times New Roman" w:hAnsi="Times New Roman" w:cs="Times New Roman"/>
                <w:sz w:val="20"/>
                <w:szCs w:val="20"/>
              </w:rPr>
              <w:t>517230</w:t>
            </w:r>
          </w:p>
        </w:tc>
        <w:tc>
          <w:tcPr>
            <w:tcW w:w="1989"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c>
          <w:tcPr>
            <w:tcW w:w="1573" w:type="dxa"/>
            <w:tcBorders>
              <w:top w:val="single" w:sz="4" w:space="0" w:color="auto"/>
              <w:left w:val="nil"/>
              <w:bottom w:val="single" w:sz="4" w:space="0" w:color="auto"/>
              <w:right w:val="single" w:sz="4" w:space="0" w:color="auto"/>
            </w:tcBorders>
            <w:shd w:val="clear" w:color="auto" w:fill="auto"/>
            <w:vAlign w:val="center"/>
          </w:tcPr>
          <w:p w:rsidR="00785E2C" w:rsidRPr="001E5EEB" w:rsidRDefault="00785E2C" w:rsidP="004747C9">
            <w:pPr>
              <w:widowControl/>
              <w:jc w:val="center"/>
              <w:rPr>
                <w:rFonts w:ascii="Times New Roman" w:eastAsia="Times New Roman" w:hAnsi="Times New Roman" w:cs="Times New Roman"/>
                <w:sz w:val="20"/>
                <w:szCs w:val="20"/>
                <w:lang w:bidi="ar-SA"/>
              </w:rPr>
            </w:pPr>
          </w:p>
        </w:tc>
      </w:tr>
    </w:tbl>
    <w:p w:rsidR="00C06B27" w:rsidRDefault="00C06B27" w:rsidP="00C06B27">
      <w:pPr>
        <w:pStyle w:val="11"/>
        <w:ind w:firstLine="709"/>
        <w:jc w:val="both"/>
      </w:pPr>
    </w:p>
    <w:p w:rsidR="00785E2C" w:rsidRPr="00F8708E" w:rsidRDefault="00785E2C" w:rsidP="00785E2C">
      <w:pPr>
        <w:ind w:left="851" w:hanging="143"/>
        <w:rPr>
          <w:rFonts w:ascii="Times New Roman" w:hAnsi="Times New Roman" w:cs="Times New Roman"/>
          <w:sz w:val="20"/>
          <w:szCs w:val="20"/>
          <w:lang w:eastAsia="x-none"/>
        </w:rPr>
      </w:pPr>
      <w:r>
        <w:rPr>
          <w:rFonts w:ascii="Times New Roman" w:hAnsi="Times New Roman" w:cs="Times New Roman"/>
          <w:sz w:val="20"/>
          <w:szCs w:val="20"/>
          <w:vertAlign w:val="superscript"/>
          <w:lang w:eastAsia="x-none"/>
        </w:rPr>
        <w:t>1</w:t>
      </w:r>
      <w:r w:rsidRPr="003F18DC">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В</w:t>
      </w:r>
      <w:r w:rsidRPr="003F18DC">
        <w:rPr>
          <w:rFonts w:ascii="Times New Roman" w:hAnsi="Times New Roman" w:cs="Times New Roman"/>
          <w:sz w:val="20"/>
          <w:szCs w:val="20"/>
          <w:lang w:val="x-none" w:eastAsia="x-none"/>
        </w:rPr>
        <w:t xml:space="preserve"> соответствие с Приказом </w:t>
      </w:r>
      <w:r w:rsidRPr="003F18DC">
        <w:rPr>
          <w:rFonts w:ascii="Times New Roman" w:hAnsi="Times New Roman" w:cs="Times New Roman"/>
          <w:sz w:val="20"/>
          <w:szCs w:val="20"/>
          <w:lang w:eastAsia="x-none"/>
        </w:rPr>
        <w:t>Федеральной службы государственной регистрации, кадастра и картографии от 10 ноября 2020 г</w:t>
      </w:r>
      <w:r w:rsidRPr="003F18DC">
        <w:rPr>
          <w:rFonts w:ascii="Times New Roman" w:hAnsi="Times New Roman" w:cs="Times New Roman"/>
          <w:sz w:val="20"/>
          <w:szCs w:val="20"/>
          <w:lang w:val="x-none" w:eastAsia="x-none"/>
        </w:rPr>
        <w:t>. №</w:t>
      </w:r>
      <w:r w:rsidRPr="003F18DC">
        <w:rPr>
          <w:rFonts w:ascii="Times New Roman" w:hAnsi="Times New Roman" w:cs="Times New Roman"/>
          <w:sz w:val="20"/>
          <w:szCs w:val="20"/>
          <w:lang w:eastAsia="x-none"/>
        </w:rPr>
        <w:t xml:space="preserve"> П/0412</w:t>
      </w:r>
      <w:r w:rsidRPr="003F18DC">
        <w:rPr>
          <w:rFonts w:ascii="Times New Roman" w:hAnsi="Times New Roman" w:cs="Times New Roman"/>
          <w:sz w:val="20"/>
          <w:szCs w:val="20"/>
          <w:lang w:val="x-none" w:eastAsia="x-none"/>
        </w:rPr>
        <w:t xml:space="preserve"> «Об утверждении классификатора видов разрешенного использования земельных участков» (с изменениями</w:t>
      </w:r>
      <w:r w:rsidRPr="003F18DC">
        <w:rPr>
          <w:rFonts w:ascii="Times New Roman" w:hAnsi="Times New Roman" w:cs="Times New Roman"/>
          <w:sz w:val="20"/>
          <w:szCs w:val="20"/>
          <w:lang w:eastAsia="x-none"/>
        </w:rPr>
        <w:t xml:space="preserve"> и дополнениями</w:t>
      </w:r>
      <w:r w:rsidRPr="003F18DC">
        <w:rPr>
          <w:rFonts w:ascii="Times New Roman" w:hAnsi="Times New Roman" w:cs="Times New Roman"/>
          <w:sz w:val="20"/>
          <w:szCs w:val="20"/>
          <w:lang w:val="x-none" w:eastAsia="x-none"/>
        </w:rPr>
        <w:t>)</w:t>
      </w:r>
      <w:r>
        <w:rPr>
          <w:rFonts w:ascii="Times New Roman" w:hAnsi="Times New Roman" w:cs="Times New Roman"/>
          <w:sz w:val="20"/>
          <w:szCs w:val="20"/>
          <w:lang w:eastAsia="x-none"/>
        </w:rPr>
        <w:t>.</w:t>
      </w:r>
    </w:p>
    <w:p w:rsidR="00785E2C" w:rsidRPr="00CD2AB0" w:rsidRDefault="00785E2C" w:rsidP="00785E2C">
      <w:pPr>
        <w:ind w:left="851" w:hanging="143"/>
        <w:rPr>
          <w:rFonts w:ascii="Times New Roman" w:hAnsi="Times New Roman" w:cs="Times New Roman"/>
          <w:sz w:val="20"/>
          <w:szCs w:val="20"/>
          <w:lang w:eastAsia="x-none"/>
        </w:rPr>
      </w:pPr>
      <w:r>
        <w:rPr>
          <w:rFonts w:ascii="Times New Roman" w:hAnsi="Times New Roman" w:cs="Times New Roman"/>
          <w:sz w:val="20"/>
          <w:szCs w:val="20"/>
          <w:vertAlign w:val="superscript"/>
          <w:lang w:eastAsia="x-none"/>
        </w:rPr>
        <w:t>2</w:t>
      </w:r>
      <w:r>
        <w:rPr>
          <w:rFonts w:ascii="Times New Roman" w:hAnsi="Times New Roman" w:cs="Times New Roman"/>
          <w:sz w:val="20"/>
          <w:szCs w:val="20"/>
          <w:lang w:eastAsia="x-none"/>
        </w:rPr>
        <w:t xml:space="preserve"> З</w:t>
      </w:r>
      <w:r w:rsidRPr="00CD2AB0">
        <w:rPr>
          <w:rFonts w:ascii="Times New Roman" w:hAnsi="Times New Roman" w:cs="Times New Roman"/>
          <w:sz w:val="20"/>
          <w:szCs w:val="20"/>
          <w:lang w:eastAsia="x-none"/>
        </w:rPr>
        <w:t>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rFonts w:ascii="Times New Roman" w:hAnsi="Times New Roman" w:cs="Times New Roman"/>
          <w:sz w:val="20"/>
          <w:szCs w:val="20"/>
          <w:lang w:eastAsia="x-none"/>
        </w:rPr>
        <w:t>.</w:t>
      </w:r>
    </w:p>
    <w:p w:rsidR="00B63345" w:rsidRPr="00B63345" w:rsidRDefault="00B63345" w:rsidP="00B63345">
      <w:pPr>
        <w:ind w:firstLine="708"/>
        <w:rPr>
          <w:rFonts w:ascii="Times New Roman" w:hAnsi="Times New Roman" w:cs="Times New Roman"/>
          <w:sz w:val="20"/>
          <w:szCs w:val="20"/>
          <w:lang w:eastAsia="x-none"/>
        </w:rPr>
      </w:pPr>
    </w:p>
    <w:p w:rsidR="00902265" w:rsidRDefault="00902265" w:rsidP="00856F94">
      <w:pPr>
        <w:pStyle w:val="11"/>
        <w:ind w:firstLine="0"/>
        <w:jc w:val="both"/>
        <w:sectPr w:rsidR="00902265" w:rsidSect="00164736">
          <w:pgSz w:w="16840" w:h="11900" w:orient="landscape"/>
          <w:pgMar w:top="1134" w:right="1134" w:bottom="1134" w:left="1134" w:header="2" w:footer="3" w:gutter="0"/>
          <w:cols w:space="720"/>
          <w:noEndnote/>
          <w:docGrid w:linePitch="360"/>
        </w:sectPr>
      </w:pPr>
    </w:p>
    <w:p w:rsidR="00902265" w:rsidRPr="00BA6C1B" w:rsidRDefault="00902265" w:rsidP="00902265">
      <w:pPr>
        <w:widowControl/>
        <w:jc w:val="right"/>
        <w:rPr>
          <w:rFonts w:ascii="Times New Roman" w:eastAsia="Times New Roman" w:hAnsi="Times New Roman" w:cs="Times New Roman"/>
          <w:color w:val="auto"/>
          <w:sz w:val="28"/>
          <w:szCs w:val="28"/>
          <w:lang w:bidi="ar-SA"/>
        </w:rPr>
      </w:pPr>
      <w:r w:rsidRPr="00BA6C1B">
        <w:rPr>
          <w:rFonts w:ascii="Times New Roman" w:eastAsia="Times New Roman" w:hAnsi="Times New Roman" w:cs="Times New Roman"/>
          <w:color w:val="auto"/>
          <w:sz w:val="28"/>
          <w:szCs w:val="28"/>
          <w:lang w:bidi="ar-SA"/>
        </w:rPr>
        <w:lastRenderedPageBreak/>
        <w:t xml:space="preserve">Таблица </w:t>
      </w:r>
      <w:r>
        <w:rPr>
          <w:rFonts w:ascii="Times New Roman" w:eastAsia="Times New Roman" w:hAnsi="Times New Roman" w:cs="Times New Roman"/>
          <w:color w:val="auto"/>
          <w:sz w:val="28"/>
          <w:szCs w:val="28"/>
          <w:lang w:bidi="ar-SA"/>
        </w:rPr>
        <w:t>1.</w:t>
      </w:r>
      <w:r w:rsidRPr="00BA6C1B">
        <w:rPr>
          <w:rFonts w:ascii="Times New Roman" w:eastAsia="Times New Roman" w:hAnsi="Times New Roman" w:cs="Times New Roman"/>
          <w:color w:val="auto"/>
          <w:sz w:val="28"/>
          <w:szCs w:val="28"/>
          <w:lang w:bidi="ar-SA"/>
        </w:rPr>
        <w:t>11.</w:t>
      </w:r>
      <w:r>
        <w:rPr>
          <w:rFonts w:ascii="Times New Roman" w:eastAsia="Times New Roman" w:hAnsi="Times New Roman" w:cs="Times New Roman"/>
          <w:color w:val="auto"/>
          <w:sz w:val="28"/>
          <w:szCs w:val="28"/>
          <w:lang w:bidi="ar-SA"/>
        </w:rPr>
        <w:t>2</w:t>
      </w:r>
    </w:p>
    <w:p w:rsidR="00902265" w:rsidRDefault="00902265" w:rsidP="00D2206C">
      <w:pPr>
        <w:widowControl/>
        <w:jc w:val="center"/>
        <w:rPr>
          <w:rFonts w:ascii="Times New Roman" w:eastAsia="Times New Roman" w:hAnsi="Times New Roman" w:cs="Times New Roman"/>
          <w:iCs/>
          <w:color w:val="auto"/>
          <w:sz w:val="28"/>
          <w:szCs w:val="28"/>
          <w:lang w:eastAsia="x-none" w:bidi="ar-SA"/>
        </w:rPr>
      </w:pPr>
      <w:r w:rsidRPr="00BA6C1B">
        <w:rPr>
          <w:rFonts w:ascii="Times New Roman" w:eastAsia="Times New Roman" w:hAnsi="Times New Roman" w:cs="Times New Roman"/>
          <w:iCs/>
          <w:color w:val="auto"/>
          <w:sz w:val="28"/>
          <w:szCs w:val="28"/>
          <w:lang w:val="x-none" w:eastAsia="x-none" w:bidi="ar-SA"/>
        </w:rPr>
        <w:t>Перечень мероприятий по установлению границ</w:t>
      </w:r>
      <w:r>
        <w:rPr>
          <w:rFonts w:ascii="Times New Roman" w:eastAsia="Times New Roman" w:hAnsi="Times New Roman" w:cs="Times New Roman"/>
          <w:iCs/>
          <w:color w:val="auto"/>
          <w:sz w:val="28"/>
          <w:szCs w:val="28"/>
          <w:lang w:eastAsia="x-none" w:bidi="ar-SA"/>
        </w:rPr>
        <w:t>ы</w:t>
      </w:r>
      <w:r w:rsidRPr="00BA6C1B">
        <w:rPr>
          <w:rFonts w:ascii="Times New Roman" w:eastAsia="Times New Roman" w:hAnsi="Times New Roman" w:cs="Times New Roman"/>
          <w:iCs/>
          <w:color w:val="auto"/>
          <w:sz w:val="28"/>
          <w:szCs w:val="28"/>
          <w:lang w:val="x-none" w:eastAsia="x-none" w:bidi="ar-SA"/>
        </w:rPr>
        <w:t xml:space="preserve"> населенн</w:t>
      </w:r>
      <w:r>
        <w:rPr>
          <w:rFonts w:ascii="Times New Roman" w:eastAsia="Times New Roman" w:hAnsi="Times New Roman" w:cs="Times New Roman"/>
          <w:iCs/>
          <w:color w:val="auto"/>
          <w:sz w:val="28"/>
          <w:szCs w:val="28"/>
          <w:lang w:eastAsia="x-none" w:bidi="ar-SA"/>
        </w:rPr>
        <w:t>ого</w:t>
      </w:r>
      <w:r w:rsidRPr="00BA6C1B">
        <w:rPr>
          <w:rFonts w:ascii="Times New Roman" w:eastAsia="Times New Roman" w:hAnsi="Times New Roman" w:cs="Times New Roman"/>
          <w:iCs/>
          <w:color w:val="auto"/>
          <w:sz w:val="28"/>
          <w:szCs w:val="28"/>
          <w:lang w:val="x-none" w:eastAsia="x-none" w:bidi="ar-SA"/>
        </w:rPr>
        <w:t xml:space="preserve"> пункт</w:t>
      </w:r>
      <w:r>
        <w:rPr>
          <w:rFonts w:ascii="Times New Roman" w:eastAsia="Times New Roman" w:hAnsi="Times New Roman" w:cs="Times New Roman"/>
          <w:iCs/>
          <w:color w:val="auto"/>
          <w:sz w:val="28"/>
          <w:szCs w:val="28"/>
          <w:lang w:eastAsia="x-none" w:bidi="ar-SA"/>
        </w:rPr>
        <w:t>а «г. Нижнекамск»</w:t>
      </w:r>
    </w:p>
    <w:p w:rsidR="00D2206C" w:rsidRPr="00BA6C1B" w:rsidRDefault="00D2206C" w:rsidP="00902265">
      <w:pPr>
        <w:widowControl/>
        <w:jc w:val="center"/>
        <w:rPr>
          <w:rFonts w:ascii="Times New Roman" w:eastAsia="Times New Roman" w:hAnsi="Times New Roman" w:cs="Times New Roman"/>
          <w:iCs/>
          <w:color w:val="auto"/>
          <w:sz w:val="28"/>
          <w:szCs w:val="28"/>
          <w:lang w:val="x-none" w:eastAsia="x-none" w:bidi="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1639"/>
        <w:gridCol w:w="4634"/>
        <w:gridCol w:w="1113"/>
        <w:gridCol w:w="1547"/>
        <w:gridCol w:w="1631"/>
        <w:gridCol w:w="888"/>
        <w:gridCol w:w="1130"/>
        <w:gridCol w:w="1494"/>
      </w:tblGrid>
      <w:tr w:rsidR="00E7505B" w:rsidRPr="00BA6C1B" w:rsidTr="004747C9">
        <w:trPr>
          <w:cantSplit/>
          <w:trHeight w:val="342"/>
          <w:tblHeader/>
          <w:jc w:val="center"/>
        </w:trPr>
        <w:tc>
          <w:tcPr>
            <w:tcW w:w="167" w:type="pct"/>
            <w:vMerge w:val="restar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 п/п</w:t>
            </w:r>
          </w:p>
        </w:tc>
        <w:tc>
          <w:tcPr>
            <w:tcW w:w="563" w:type="pct"/>
            <w:vMerge w:val="restar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Наименование объекта</w:t>
            </w:r>
          </w:p>
        </w:tc>
        <w:tc>
          <w:tcPr>
            <w:tcW w:w="1591" w:type="pct"/>
            <w:vMerge w:val="restar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Вид мероприятия</w:t>
            </w:r>
          </w:p>
        </w:tc>
        <w:tc>
          <w:tcPr>
            <w:tcW w:w="382" w:type="pct"/>
            <w:vMerge w:val="restar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Единица измерения</w:t>
            </w:r>
          </w:p>
        </w:tc>
        <w:tc>
          <w:tcPr>
            <w:tcW w:w="1091" w:type="pct"/>
            <w:gridSpan w:val="2"/>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Мощность</w:t>
            </w: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Сроки реализации</w:t>
            </w:r>
          </w:p>
        </w:tc>
        <w:tc>
          <w:tcPr>
            <w:tcW w:w="513" w:type="pct"/>
            <w:vMerge w:val="restar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Источник мероприятия (наименование документа)</w:t>
            </w:r>
          </w:p>
        </w:tc>
      </w:tr>
      <w:tr w:rsidR="00E7505B" w:rsidRPr="00BA6C1B" w:rsidTr="004747C9">
        <w:trPr>
          <w:cantSplit/>
          <w:trHeight w:val="342"/>
          <w:tblHeader/>
          <w:jc w:val="center"/>
        </w:trPr>
        <w:tc>
          <w:tcPr>
            <w:tcW w:w="167" w:type="pct"/>
            <w:vMerge/>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rPr>
                <w:rFonts w:ascii="Times New Roman" w:eastAsia="Times New Roman" w:hAnsi="Times New Roman" w:cs="Times New Roman"/>
                <w:color w:val="FF0066"/>
                <w:sz w:val="20"/>
                <w:szCs w:val="20"/>
                <w:lang w:bidi="ar-SA"/>
              </w:rPr>
            </w:pPr>
          </w:p>
        </w:tc>
        <w:tc>
          <w:tcPr>
            <w:tcW w:w="563" w:type="pct"/>
            <w:vMerge/>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rPr>
                <w:rFonts w:ascii="Times New Roman" w:eastAsia="Times New Roman" w:hAnsi="Times New Roman" w:cs="Times New Roman"/>
                <w:color w:val="FF0066"/>
                <w:sz w:val="20"/>
                <w:szCs w:val="20"/>
                <w:lang w:bidi="ar-SA"/>
              </w:rPr>
            </w:pPr>
          </w:p>
        </w:tc>
        <w:tc>
          <w:tcPr>
            <w:tcW w:w="1591" w:type="pct"/>
            <w:vMerge/>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rPr>
                <w:rFonts w:ascii="Times New Roman" w:eastAsia="Times New Roman" w:hAnsi="Times New Roman" w:cs="Times New Roman"/>
                <w:color w:val="FF0066"/>
                <w:sz w:val="20"/>
                <w:szCs w:val="20"/>
                <w:lang w:bidi="ar-SA"/>
              </w:rPr>
            </w:pPr>
          </w:p>
        </w:tc>
        <w:tc>
          <w:tcPr>
            <w:tcW w:w="382" w:type="pct"/>
            <w:vMerge/>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rPr>
                <w:rFonts w:ascii="Times New Roman" w:eastAsia="Times New Roman" w:hAnsi="Times New Roman" w:cs="Times New Roman"/>
                <w:color w:val="FF0066"/>
                <w:sz w:val="20"/>
                <w:szCs w:val="20"/>
                <w:lang w:bidi="ar-SA"/>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val="en-US" w:bidi="ar-SA"/>
              </w:rPr>
            </w:pPr>
            <w:proofErr w:type="spellStart"/>
            <w:r w:rsidRPr="00BA6C1B">
              <w:rPr>
                <w:rFonts w:ascii="Times New Roman" w:eastAsia="Times New Roman" w:hAnsi="Times New Roman" w:cs="Times New Roman"/>
                <w:color w:val="auto"/>
                <w:sz w:val="20"/>
                <w:szCs w:val="20"/>
                <w:lang w:val="en-US" w:bidi="ar-SA"/>
              </w:rPr>
              <w:t>Существующая</w:t>
            </w:r>
            <w:proofErr w:type="spellEnd"/>
          </w:p>
        </w:tc>
        <w:tc>
          <w:tcPr>
            <w:tcW w:w="560" w:type="pc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val="en-US" w:bidi="ar-SA"/>
              </w:rPr>
            </w:pPr>
            <w:proofErr w:type="spellStart"/>
            <w:r w:rsidRPr="00BA6C1B">
              <w:rPr>
                <w:rFonts w:ascii="Times New Roman" w:eastAsia="Times New Roman" w:hAnsi="Times New Roman" w:cs="Times New Roman"/>
                <w:color w:val="auto"/>
                <w:sz w:val="20"/>
                <w:szCs w:val="20"/>
                <w:lang w:val="en-US" w:bidi="ar-SA"/>
              </w:rPr>
              <w:t>Дополнительная</w:t>
            </w:r>
            <w:proofErr w:type="spellEnd"/>
          </w:p>
        </w:tc>
        <w:tc>
          <w:tcPr>
            <w:tcW w:w="305" w:type="pc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Первая очередь</w:t>
            </w:r>
          </w:p>
        </w:tc>
        <w:tc>
          <w:tcPr>
            <w:tcW w:w="388" w:type="pct"/>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Расчетный срок</w:t>
            </w:r>
          </w:p>
        </w:tc>
        <w:tc>
          <w:tcPr>
            <w:tcW w:w="513" w:type="pct"/>
            <w:vMerge/>
            <w:tcBorders>
              <w:top w:val="single" w:sz="4" w:space="0" w:color="auto"/>
              <w:left w:val="single" w:sz="4" w:space="0" w:color="auto"/>
              <w:bottom w:val="single" w:sz="4" w:space="0" w:color="auto"/>
              <w:right w:val="single" w:sz="4" w:space="0" w:color="auto"/>
            </w:tcBorders>
            <w:vAlign w:val="center"/>
            <w:hideMark/>
          </w:tcPr>
          <w:p w:rsidR="00E7505B" w:rsidRPr="00BA6C1B" w:rsidRDefault="00E7505B" w:rsidP="004747C9">
            <w:pPr>
              <w:widowControl/>
              <w:rPr>
                <w:rFonts w:ascii="Times New Roman" w:eastAsia="Times New Roman" w:hAnsi="Times New Roman" w:cs="Times New Roman"/>
                <w:color w:val="FF0066"/>
                <w:sz w:val="20"/>
                <w:szCs w:val="20"/>
                <w:lang w:bidi="ar-SA"/>
              </w:rPr>
            </w:pPr>
          </w:p>
        </w:tc>
      </w:tr>
      <w:tr w:rsidR="00E7505B" w:rsidRPr="00BA6C1B" w:rsidTr="004747C9">
        <w:trPr>
          <w:cantSplit/>
          <w:trHeight w:val="1611"/>
          <w:jc w:val="center"/>
        </w:trPr>
        <w:tc>
          <w:tcPr>
            <w:tcW w:w="167"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w:t>
            </w:r>
          </w:p>
        </w:tc>
        <w:tc>
          <w:tcPr>
            <w:tcW w:w="563"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территория населенного пункта</w:t>
            </w:r>
            <w:r>
              <w:rPr>
                <w:rFonts w:ascii="Times New Roman" w:eastAsia="Times New Roman" w:hAnsi="Times New Roman" w:cs="Times New Roman"/>
                <w:color w:val="auto"/>
                <w:sz w:val="20"/>
                <w:szCs w:val="20"/>
                <w:lang w:bidi="ar-SA"/>
              </w:rPr>
              <w:t>, Нижнекамский промышленный узел</w:t>
            </w:r>
          </w:p>
        </w:tc>
        <w:tc>
          <w:tcPr>
            <w:tcW w:w="1591"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исключение из границы населенного пункта земельн</w:t>
            </w:r>
            <w:r>
              <w:rPr>
                <w:rFonts w:ascii="Times New Roman" w:eastAsia="Times New Roman" w:hAnsi="Times New Roman" w:cs="Times New Roman"/>
                <w:color w:val="auto"/>
                <w:sz w:val="20"/>
                <w:szCs w:val="20"/>
                <w:lang w:bidi="ar-SA"/>
              </w:rPr>
              <w:t>ых</w:t>
            </w:r>
            <w:r w:rsidRPr="00BA6C1B">
              <w:rPr>
                <w:rFonts w:ascii="Times New Roman" w:eastAsia="Times New Roman" w:hAnsi="Times New Roman" w:cs="Times New Roman"/>
                <w:color w:val="auto"/>
                <w:sz w:val="20"/>
                <w:szCs w:val="20"/>
                <w:lang w:bidi="ar-SA"/>
              </w:rPr>
              <w:t xml:space="preserve"> участк</w:t>
            </w:r>
            <w:r>
              <w:rPr>
                <w:rFonts w:ascii="Times New Roman" w:eastAsia="Times New Roman" w:hAnsi="Times New Roman" w:cs="Times New Roman"/>
                <w:color w:val="auto"/>
                <w:sz w:val="20"/>
                <w:szCs w:val="20"/>
                <w:lang w:bidi="ar-SA"/>
              </w:rPr>
              <w:t xml:space="preserve">ов </w:t>
            </w:r>
            <w:r w:rsidRPr="00BA6C1B">
              <w:rPr>
                <w:rFonts w:ascii="Times New Roman" w:eastAsia="Times New Roman" w:hAnsi="Times New Roman" w:cs="Times New Roman"/>
                <w:color w:val="auto"/>
                <w:sz w:val="20"/>
                <w:szCs w:val="20"/>
                <w:lang w:bidi="ar-SA"/>
              </w:rPr>
              <w:t>с категори</w:t>
            </w:r>
            <w:r>
              <w:rPr>
                <w:rFonts w:ascii="Times New Roman" w:eastAsia="Times New Roman" w:hAnsi="Times New Roman" w:cs="Times New Roman"/>
                <w:color w:val="auto"/>
                <w:sz w:val="20"/>
                <w:szCs w:val="20"/>
                <w:lang w:bidi="ar-SA"/>
              </w:rPr>
              <w:t>ями</w:t>
            </w:r>
            <w:r w:rsidRPr="00BA6C1B">
              <w:rPr>
                <w:rFonts w:ascii="Times New Roman" w:eastAsia="Times New Roman" w:hAnsi="Times New Roman" w:cs="Times New Roman"/>
                <w:color w:val="auto"/>
                <w:sz w:val="20"/>
                <w:szCs w:val="20"/>
                <w:lang w:bidi="ar-SA"/>
              </w:rPr>
              <w:t xml:space="preserve"> «земли населенных пунктов</w:t>
            </w:r>
            <w:r>
              <w:rPr>
                <w:rFonts w:ascii="Times New Roman" w:eastAsia="Times New Roman" w:hAnsi="Times New Roman" w:cs="Times New Roman"/>
                <w:color w:val="auto"/>
                <w:sz w:val="20"/>
                <w:szCs w:val="20"/>
                <w:lang w:bidi="ar-SA"/>
              </w:rPr>
              <w:t xml:space="preserve">» </w:t>
            </w:r>
            <w:r w:rsidRPr="00BA6C1B">
              <w:rPr>
                <w:rFonts w:ascii="Times New Roman" w:eastAsia="Times New Roman" w:hAnsi="Times New Roman" w:cs="Times New Roman"/>
                <w:color w:val="auto"/>
                <w:sz w:val="20"/>
                <w:szCs w:val="20"/>
                <w:lang w:bidi="ar-SA"/>
              </w:rPr>
              <w:t xml:space="preserve"> и перевод  данного земельного участка в категорию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382"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га</w:t>
            </w:r>
          </w:p>
        </w:tc>
        <w:tc>
          <w:tcPr>
            <w:tcW w:w="531"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47,4831</w:t>
            </w:r>
          </w:p>
        </w:tc>
        <w:tc>
          <w:tcPr>
            <w:tcW w:w="560"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05"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w:t>
            </w:r>
          </w:p>
        </w:tc>
        <w:tc>
          <w:tcPr>
            <w:tcW w:w="388"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w:t>
            </w:r>
          </w:p>
        </w:tc>
        <w:tc>
          <w:tcPr>
            <w:tcW w:w="513"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Внесение изменений в генеральный план МО «г. Нижнекамск»</w:t>
            </w:r>
          </w:p>
        </w:tc>
      </w:tr>
      <w:tr w:rsidR="00E7505B" w:rsidRPr="00BA6C1B" w:rsidTr="004747C9">
        <w:trPr>
          <w:cantSplit/>
          <w:trHeight w:val="1611"/>
          <w:jc w:val="center"/>
        </w:trPr>
        <w:tc>
          <w:tcPr>
            <w:tcW w:w="167"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2</w:t>
            </w:r>
          </w:p>
        </w:tc>
        <w:tc>
          <w:tcPr>
            <w:tcW w:w="563"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sidRPr="00BA6C1B">
              <w:rPr>
                <w:rFonts w:ascii="Times New Roman" w:eastAsia="Times New Roman" w:hAnsi="Times New Roman" w:cs="Times New Roman"/>
                <w:color w:val="auto"/>
                <w:sz w:val="20"/>
                <w:szCs w:val="20"/>
                <w:lang w:bidi="ar-SA"/>
              </w:rPr>
              <w:t>территория населенного пункта</w:t>
            </w:r>
            <w:r>
              <w:rPr>
                <w:rFonts w:ascii="Times New Roman" w:eastAsia="Times New Roman" w:hAnsi="Times New Roman" w:cs="Times New Roman"/>
                <w:color w:val="auto"/>
                <w:sz w:val="20"/>
                <w:szCs w:val="20"/>
                <w:lang w:bidi="ar-SA"/>
              </w:rPr>
              <w:t>, Нижнекамский промышленный узел</w:t>
            </w:r>
          </w:p>
        </w:tc>
        <w:tc>
          <w:tcPr>
            <w:tcW w:w="1591"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исключение земель, не состоящих на кадастровом учёте</w:t>
            </w:r>
          </w:p>
        </w:tc>
        <w:tc>
          <w:tcPr>
            <w:tcW w:w="382"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га</w:t>
            </w:r>
          </w:p>
        </w:tc>
        <w:tc>
          <w:tcPr>
            <w:tcW w:w="531"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4,2399</w:t>
            </w:r>
          </w:p>
        </w:tc>
        <w:tc>
          <w:tcPr>
            <w:tcW w:w="560"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05"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88" w:type="pct"/>
            <w:tcBorders>
              <w:top w:val="single" w:sz="4" w:space="0" w:color="auto"/>
              <w:left w:val="single" w:sz="4" w:space="0" w:color="auto"/>
              <w:bottom w:val="single" w:sz="4" w:space="0" w:color="auto"/>
              <w:right w:val="single" w:sz="4" w:space="0" w:color="auto"/>
            </w:tcBorders>
            <w:vAlign w:val="center"/>
          </w:tcPr>
          <w:p w:rsidR="00E7505B" w:rsidRPr="00BA6C1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513" w:type="pct"/>
            <w:tcBorders>
              <w:top w:val="single" w:sz="4" w:space="0" w:color="auto"/>
              <w:left w:val="single" w:sz="4" w:space="0" w:color="auto"/>
              <w:bottom w:val="single" w:sz="4" w:space="0" w:color="auto"/>
              <w:right w:val="single" w:sz="4" w:space="0" w:color="auto"/>
            </w:tcBorders>
            <w:vAlign w:val="center"/>
          </w:tcPr>
          <w:p w:rsidR="00E7505B" w:rsidRDefault="00E7505B" w:rsidP="004747C9">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Внесение изменений в генеральный план МО «г. Нижнекамск»</w:t>
            </w:r>
          </w:p>
        </w:tc>
      </w:tr>
    </w:tbl>
    <w:p w:rsidR="00856F94" w:rsidRDefault="00856F94" w:rsidP="00856F94">
      <w:pPr>
        <w:pStyle w:val="11"/>
        <w:ind w:firstLine="0"/>
        <w:jc w:val="both"/>
      </w:pPr>
    </w:p>
    <w:p w:rsidR="00856F94" w:rsidRDefault="00856F94" w:rsidP="00856F94">
      <w:pPr>
        <w:pStyle w:val="11"/>
        <w:ind w:firstLine="0"/>
        <w:jc w:val="both"/>
      </w:pPr>
    </w:p>
    <w:p w:rsidR="00856F94" w:rsidRDefault="00856F94">
      <w:pPr>
        <w:pStyle w:val="11"/>
        <w:ind w:firstLine="740"/>
        <w:jc w:val="both"/>
        <w:sectPr w:rsidR="00856F94" w:rsidSect="00164736">
          <w:pgSz w:w="16840" w:h="11900" w:orient="landscape"/>
          <w:pgMar w:top="1134" w:right="1134" w:bottom="1134" w:left="1134" w:header="2" w:footer="3" w:gutter="0"/>
          <w:cols w:space="720"/>
          <w:noEndnote/>
          <w:docGrid w:linePitch="360"/>
        </w:sectPr>
      </w:pPr>
    </w:p>
    <w:p w:rsidR="00502719" w:rsidRDefault="0032434B" w:rsidP="00E76732">
      <w:pPr>
        <w:pStyle w:val="26"/>
        <w:keepNext/>
        <w:keepLines/>
        <w:numPr>
          <w:ilvl w:val="1"/>
          <w:numId w:val="13"/>
        </w:numPr>
        <w:tabs>
          <w:tab w:val="left" w:pos="733"/>
        </w:tabs>
        <w:spacing w:after="260"/>
        <w:jc w:val="center"/>
      </w:pPr>
      <w:bookmarkStart w:id="52" w:name="_Toc159405895"/>
      <w:r>
        <w:lastRenderedPageBreak/>
        <w:t>Мероприятия по оптимизации экологической ситуации</w:t>
      </w:r>
      <w:bookmarkEnd w:id="52"/>
    </w:p>
    <w:p w:rsidR="001C04B4" w:rsidRPr="00AB5128" w:rsidRDefault="001C04B4" w:rsidP="001C04B4">
      <w:pPr>
        <w:pStyle w:val="11"/>
        <w:ind w:firstLine="851"/>
        <w:jc w:val="both"/>
      </w:pPr>
      <w:r w:rsidRPr="00AB5128">
        <w:t>Учитывая сложившуюся природно-экологическую ситуацию окружающей среды на территории города Нижнекамск, а также руководствуясь целями устойчивого развития территорий, настоящим генеральным планом образована зона сохранения озеленения специального назначения. Зона предназначена для развития и сохранения каркаса насаждений специального назначения, которая осуществит защитную роль между источниками загрязнения Нижнекамского промышленного узла и жилыми массивами города Нижнекамск.</w:t>
      </w:r>
    </w:p>
    <w:p w:rsidR="00B01205" w:rsidRDefault="001C04B4" w:rsidP="001C04B4">
      <w:pPr>
        <w:pStyle w:val="11"/>
        <w:ind w:firstLine="851"/>
        <w:jc w:val="both"/>
      </w:pPr>
      <w:r w:rsidRPr="00AB5128">
        <w:t>В границах зоны запрещается вырубка озеленения специального назначения. Размещение дополнительных объектов в границах вышеописанной зоны, помимо объектов размещаемых на данной территории в рамках создания индустриального парка «Этилен 600», в частности: «Индустриально-технологический парк «Синергия». Корпус № 43. Органическая химия», предусмотренных к размещению на земельных участках с кадастровыми номерами 16:30:011402:77 (корпус № 43 индустриально-технологического парка «Синергия», озеленение специального назначения), 16:53:030103:23 (озеленение специального назначения), должно вестись путём согласования с Министерством экологии и природных ресурсов Республики Татарстан.</w:t>
      </w:r>
    </w:p>
    <w:p w:rsidR="00B01205" w:rsidRDefault="00B01205" w:rsidP="00E2150A">
      <w:pPr>
        <w:pStyle w:val="11"/>
        <w:ind w:firstLine="0"/>
        <w:jc w:val="center"/>
      </w:pPr>
    </w:p>
    <w:p w:rsidR="00B01205" w:rsidRDefault="00B01205" w:rsidP="00E2150A">
      <w:pPr>
        <w:pStyle w:val="11"/>
        <w:ind w:firstLine="0"/>
      </w:pPr>
    </w:p>
    <w:p w:rsidR="00FA0F4B" w:rsidRDefault="00FA0F4B">
      <w:pPr>
        <w:pStyle w:val="11"/>
        <w:ind w:firstLine="0"/>
        <w:jc w:val="right"/>
        <w:sectPr w:rsidR="00FA0F4B" w:rsidSect="00FA0F4B">
          <w:footerReference w:type="even" r:id="rId48"/>
          <w:footerReference w:type="default" r:id="rId49"/>
          <w:pgSz w:w="11900" w:h="16840"/>
          <w:pgMar w:top="610" w:right="1013" w:bottom="615" w:left="919" w:header="491" w:footer="3" w:gutter="0"/>
          <w:pgNumType w:start="228"/>
          <w:cols w:space="720"/>
          <w:noEndnote/>
          <w:docGrid w:linePitch="360"/>
        </w:sectPr>
      </w:pPr>
    </w:p>
    <w:p w:rsidR="00FA0F4B" w:rsidRDefault="00FA0F4B">
      <w:pPr>
        <w:pStyle w:val="11"/>
        <w:ind w:firstLine="0"/>
        <w:jc w:val="right"/>
      </w:pPr>
    </w:p>
    <w:p w:rsidR="00502719" w:rsidRDefault="0032434B">
      <w:pPr>
        <w:pStyle w:val="11"/>
        <w:ind w:firstLine="0"/>
        <w:jc w:val="right"/>
      </w:pPr>
      <w:r>
        <w:t>Таблица 1.12.1</w:t>
      </w:r>
    </w:p>
    <w:p w:rsidR="00502719" w:rsidRDefault="0032434B">
      <w:pPr>
        <w:pStyle w:val="11"/>
        <w:ind w:firstLine="0"/>
        <w:jc w:val="center"/>
      </w:pPr>
      <w:bookmarkStart w:id="53" w:name="bookmark94"/>
      <w:r>
        <w:rPr>
          <w:i/>
          <w:iCs/>
        </w:rPr>
        <w:t>Перечень мероприятий, предлагаемых к реализации в муниципальном образовании «г. Нижнекамск»</w:t>
      </w:r>
      <w:bookmarkEnd w:id="53"/>
    </w:p>
    <w:tbl>
      <w:tblPr>
        <w:tblOverlap w:val="never"/>
        <w:tblW w:w="0" w:type="auto"/>
        <w:jc w:val="center"/>
        <w:tblLayout w:type="fixed"/>
        <w:tblCellMar>
          <w:left w:w="10" w:type="dxa"/>
          <w:right w:w="10" w:type="dxa"/>
        </w:tblCellMar>
        <w:tblLook w:val="04A0" w:firstRow="1" w:lastRow="0" w:firstColumn="1" w:lastColumn="0" w:noHBand="0" w:noVBand="1"/>
      </w:tblPr>
      <w:tblGrid>
        <w:gridCol w:w="6538"/>
        <w:gridCol w:w="2021"/>
        <w:gridCol w:w="979"/>
        <w:gridCol w:w="1363"/>
        <w:gridCol w:w="4474"/>
      </w:tblGrid>
      <w:tr w:rsidR="00502719">
        <w:trPr>
          <w:trHeight w:hRule="exact" w:val="648"/>
          <w:jc w:val="center"/>
        </w:trPr>
        <w:tc>
          <w:tcPr>
            <w:tcW w:w="6538"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t>Наименование объектов</w:t>
            </w:r>
          </w:p>
        </w:tc>
        <w:tc>
          <w:tcPr>
            <w:tcW w:w="2021" w:type="dxa"/>
            <w:vMerge w:val="restart"/>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4"/>
                <w:szCs w:val="24"/>
              </w:rPr>
            </w:pPr>
            <w:r>
              <w:rPr>
                <w:b/>
                <w:bCs/>
                <w:sz w:val="24"/>
                <w:szCs w:val="24"/>
              </w:rPr>
              <w:t>Вид мероприятия</w:t>
            </w:r>
          </w:p>
        </w:tc>
        <w:tc>
          <w:tcPr>
            <w:tcW w:w="2342" w:type="dxa"/>
            <w:gridSpan w:val="2"/>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Очередность строительства</w:t>
            </w:r>
          </w:p>
        </w:tc>
        <w:tc>
          <w:tcPr>
            <w:tcW w:w="4474"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t>Примечание</w:t>
            </w:r>
          </w:p>
        </w:tc>
      </w:tr>
      <w:tr w:rsidR="00502719">
        <w:trPr>
          <w:trHeight w:hRule="exact" w:val="643"/>
          <w:jc w:val="center"/>
        </w:trPr>
        <w:tc>
          <w:tcPr>
            <w:tcW w:w="6538" w:type="dxa"/>
            <w:vMerge/>
            <w:tcBorders>
              <w:left w:val="single" w:sz="4" w:space="0" w:color="auto"/>
            </w:tcBorders>
            <w:shd w:val="clear" w:color="auto" w:fill="auto"/>
            <w:vAlign w:val="center"/>
          </w:tcPr>
          <w:p w:rsidR="00502719" w:rsidRDefault="00502719"/>
        </w:tc>
        <w:tc>
          <w:tcPr>
            <w:tcW w:w="2021" w:type="dxa"/>
            <w:vMerge/>
            <w:tcBorders>
              <w:left w:val="single" w:sz="4" w:space="0" w:color="auto"/>
            </w:tcBorders>
            <w:shd w:val="clear" w:color="auto" w:fill="auto"/>
            <w:vAlign w:val="center"/>
          </w:tcPr>
          <w:p w:rsidR="00502719" w:rsidRDefault="00502719"/>
        </w:tc>
        <w:tc>
          <w:tcPr>
            <w:tcW w:w="979"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1 очередь</w:t>
            </w:r>
          </w:p>
        </w:tc>
        <w:tc>
          <w:tcPr>
            <w:tcW w:w="136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расчетный срок</w:t>
            </w:r>
          </w:p>
        </w:tc>
        <w:tc>
          <w:tcPr>
            <w:tcW w:w="4474"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648"/>
          <w:jc w:val="center"/>
        </w:trPr>
        <w:tc>
          <w:tcPr>
            <w:tcW w:w="6538" w:type="dxa"/>
            <w:tcBorders>
              <w:top w:val="single" w:sz="4" w:space="0" w:color="auto"/>
              <w:left w:val="single" w:sz="4" w:space="0" w:color="auto"/>
            </w:tcBorders>
            <w:shd w:val="clear" w:color="auto" w:fill="auto"/>
            <w:vAlign w:val="bottom"/>
          </w:tcPr>
          <w:p w:rsidR="00502719" w:rsidRDefault="0032434B">
            <w:pPr>
              <w:pStyle w:val="a4"/>
              <w:tabs>
                <w:tab w:val="left" w:pos="1522"/>
                <w:tab w:val="left" w:pos="3168"/>
                <w:tab w:val="left" w:pos="3710"/>
                <w:tab w:val="left" w:pos="5299"/>
              </w:tabs>
              <w:ind w:firstLine="0"/>
              <w:jc w:val="both"/>
              <w:rPr>
                <w:sz w:val="24"/>
                <w:szCs w:val="24"/>
              </w:rPr>
            </w:pPr>
            <w:r>
              <w:rPr>
                <w:sz w:val="24"/>
                <w:szCs w:val="24"/>
              </w:rPr>
              <w:t>Проведение</w:t>
            </w:r>
            <w:r>
              <w:rPr>
                <w:sz w:val="24"/>
                <w:szCs w:val="24"/>
              </w:rPr>
              <w:tab/>
              <w:t>мероприятий</w:t>
            </w:r>
            <w:r>
              <w:rPr>
                <w:sz w:val="24"/>
                <w:szCs w:val="24"/>
              </w:rPr>
              <w:tab/>
              <w:t>по</w:t>
            </w:r>
            <w:r>
              <w:rPr>
                <w:sz w:val="24"/>
                <w:szCs w:val="24"/>
              </w:rPr>
              <w:tab/>
              <w:t>сокращению</w:t>
            </w:r>
            <w:r>
              <w:rPr>
                <w:sz w:val="24"/>
                <w:szCs w:val="24"/>
              </w:rPr>
              <w:tab/>
              <w:t>санитарно</w:t>
            </w:r>
            <w:r w:rsidR="0036496C">
              <w:rPr>
                <w:sz w:val="24"/>
                <w:szCs w:val="24"/>
              </w:rPr>
              <w:t>-</w:t>
            </w:r>
            <w:r>
              <w:rPr>
                <w:sz w:val="24"/>
                <w:szCs w:val="24"/>
              </w:rPr>
              <w:softHyphen/>
            </w:r>
          </w:p>
          <w:p w:rsidR="00502719" w:rsidRDefault="0032434B">
            <w:pPr>
              <w:pStyle w:val="a4"/>
              <w:ind w:firstLine="0"/>
              <w:jc w:val="both"/>
              <w:rPr>
                <w:sz w:val="24"/>
                <w:szCs w:val="24"/>
              </w:rPr>
            </w:pPr>
            <w:r>
              <w:rPr>
                <w:sz w:val="24"/>
                <w:szCs w:val="24"/>
              </w:rPr>
              <w:t>защитных зон сибиреязвенных скотомогильников</w:t>
            </w:r>
          </w:p>
        </w:tc>
        <w:tc>
          <w:tcPr>
            <w:tcW w:w="2021"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2232"/>
          <w:jc w:val="center"/>
        </w:trPr>
        <w:tc>
          <w:tcPr>
            <w:tcW w:w="6538"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both"/>
              <w:rPr>
                <w:sz w:val="24"/>
                <w:szCs w:val="24"/>
              </w:rPr>
            </w:pPr>
            <w:r>
              <w:rPr>
                <w:sz w:val="24"/>
                <w:szCs w:val="24"/>
              </w:rPr>
              <w:t>Проведение мероприятий по сокращению санитарно</w:t>
            </w:r>
            <w:r w:rsidR="005A453F">
              <w:rPr>
                <w:sz w:val="24"/>
                <w:szCs w:val="24"/>
              </w:rPr>
              <w:t>-</w:t>
            </w:r>
            <w:r>
              <w:rPr>
                <w:sz w:val="24"/>
                <w:szCs w:val="24"/>
              </w:rPr>
              <w:softHyphen/>
              <w:t xml:space="preserve">защитной зоны либо ликвидации </w:t>
            </w:r>
            <w:proofErr w:type="spellStart"/>
            <w:r>
              <w:rPr>
                <w:sz w:val="24"/>
                <w:szCs w:val="24"/>
              </w:rPr>
              <w:t>несибиреязвенных</w:t>
            </w:r>
            <w:proofErr w:type="spellEnd"/>
            <w:r>
              <w:rPr>
                <w:sz w:val="24"/>
                <w:szCs w:val="24"/>
              </w:rPr>
              <w:t xml:space="preserve"> скотомогильников</w:t>
            </w:r>
          </w:p>
        </w:tc>
        <w:tc>
          <w:tcPr>
            <w:tcW w:w="2021"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sz w:val="24"/>
                <w:szCs w:val="24"/>
              </w:rPr>
              <w:t xml:space="preserve">Установление размеров </w:t>
            </w:r>
            <w:proofErr w:type="spellStart"/>
            <w:r>
              <w:rPr>
                <w:sz w:val="24"/>
                <w:szCs w:val="24"/>
              </w:rPr>
              <w:t>санитарно</w:t>
            </w:r>
            <w:r>
              <w:rPr>
                <w:sz w:val="24"/>
                <w:szCs w:val="24"/>
              </w:rPr>
              <w:softHyphen/>
              <w:t>защитных</w:t>
            </w:r>
            <w:proofErr w:type="spellEnd"/>
            <w:r>
              <w:rPr>
                <w:sz w:val="24"/>
                <w:szCs w:val="24"/>
              </w:rPr>
              <w:t xml:space="preserve"> зон осуществляется Постановлением Главного государственного санитарного врача Российской Федерации по результатам проведения натуральных исследований и измерений.</w:t>
            </w:r>
          </w:p>
        </w:tc>
      </w:tr>
      <w:tr w:rsidR="00502719">
        <w:trPr>
          <w:trHeight w:hRule="exact" w:val="960"/>
          <w:jc w:val="center"/>
        </w:trPr>
        <w:tc>
          <w:tcPr>
            <w:tcW w:w="6538"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both"/>
              <w:rPr>
                <w:sz w:val="24"/>
                <w:szCs w:val="24"/>
              </w:rPr>
            </w:pPr>
            <w:r>
              <w:rPr>
                <w:sz w:val="24"/>
                <w:szCs w:val="24"/>
              </w:rPr>
              <w:t xml:space="preserve">Перефункционирование жилой застройки, расположенной в санитарно-защитной зоне недействующего кладбища г. Нижнекамск (быв. д. </w:t>
            </w:r>
            <w:proofErr w:type="spellStart"/>
            <w:r>
              <w:rPr>
                <w:sz w:val="24"/>
                <w:szCs w:val="24"/>
              </w:rPr>
              <w:t>Чабья</w:t>
            </w:r>
            <w:proofErr w:type="spellEnd"/>
            <w:r>
              <w:rPr>
                <w:sz w:val="24"/>
                <w:szCs w:val="24"/>
              </w:rPr>
              <w:t>)</w:t>
            </w:r>
          </w:p>
        </w:tc>
        <w:tc>
          <w:tcPr>
            <w:tcW w:w="2021"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4474" w:type="dxa"/>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4"/>
                <w:szCs w:val="24"/>
              </w:rPr>
            </w:pPr>
            <w:r>
              <w:rPr>
                <w:sz w:val="24"/>
                <w:szCs w:val="24"/>
              </w:rPr>
              <w:t>По мере физического износа</w:t>
            </w:r>
          </w:p>
        </w:tc>
      </w:tr>
      <w:tr w:rsidR="00502719">
        <w:trPr>
          <w:trHeight w:hRule="exact" w:val="1282"/>
          <w:jc w:val="center"/>
        </w:trPr>
        <w:tc>
          <w:tcPr>
            <w:tcW w:w="6538" w:type="dxa"/>
            <w:tcBorders>
              <w:top w:val="single" w:sz="4" w:space="0" w:color="auto"/>
              <w:left w:val="single" w:sz="4" w:space="0" w:color="auto"/>
            </w:tcBorders>
            <w:shd w:val="clear" w:color="auto" w:fill="auto"/>
            <w:vAlign w:val="center"/>
          </w:tcPr>
          <w:p w:rsidR="00502719" w:rsidRDefault="0032434B">
            <w:pPr>
              <w:pStyle w:val="a4"/>
              <w:tabs>
                <w:tab w:val="left" w:pos="2530"/>
                <w:tab w:val="left" w:pos="3389"/>
                <w:tab w:val="left" w:pos="4382"/>
                <w:tab w:val="left" w:pos="4896"/>
              </w:tabs>
              <w:spacing w:line="276" w:lineRule="auto"/>
              <w:ind w:firstLine="0"/>
              <w:jc w:val="both"/>
              <w:rPr>
                <w:sz w:val="24"/>
                <w:szCs w:val="24"/>
              </w:rPr>
            </w:pPr>
            <w:r>
              <w:rPr>
                <w:sz w:val="24"/>
                <w:szCs w:val="24"/>
              </w:rPr>
              <w:t>Перефункционирование теплиц, расположенных в единой санитарно-защитной</w:t>
            </w:r>
            <w:r>
              <w:rPr>
                <w:sz w:val="24"/>
                <w:szCs w:val="24"/>
              </w:rPr>
              <w:tab/>
              <w:t>зоне</w:t>
            </w:r>
            <w:r>
              <w:rPr>
                <w:sz w:val="24"/>
                <w:szCs w:val="24"/>
              </w:rPr>
              <w:tab/>
              <w:t>НПУ,</w:t>
            </w:r>
            <w:r>
              <w:rPr>
                <w:sz w:val="24"/>
                <w:szCs w:val="24"/>
              </w:rPr>
              <w:tab/>
              <w:t>с</w:t>
            </w:r>
            <w:r>
              <w:rPr>
                <w:sz w:val="24"/>
                <w:szCs w:val="24"/>
              </w:rPr>
              <w:tab/>
              <w:t>последующей</w:t>
            </w:r>
          </w:p>
          <w:p w:rsidR="00502719" w:rsidRDefault="0032434B">
            <w:pPr>
              <w:pStyle w:val="a4"/>
              <w:spacing w:line="276" w:lineRule="auto"/>
              <w:ind w:firstLine="0"/>
              <w:jc w:val="both"/>
              <w:rPr>
                <w:sz w:val="24"/>
                <w:szCs w:val="24"/>
              </w:rPr>
            </w:pPr>
            <w:r>
              <w:rPr>
                <w:sz w:val="24"/>
                <w:szCs w:val="24"/>
              </w:rPr>
              <w:t>организацией на данной территории коммунально-складской зоны не выше 5 класса опасности</w:t>
            </w:r>
          </w:p>
        </w:tc>
        <w:tc>
          <w:tcPr>
            <w:tcW w:w="2021" w:type="dxa"/>
            <w:tcBorders>
              <w:top w:val="single" w:sz="4" w:space="0" w:color="auto"/>
              <w:left w:val="single" w:sz="4" w:space="0" w:color="auto"/>
            </w:tcBorders>
            <w:shd w:val="clear" w:color="auto" w:fill="auto"/>
            <w:vAlign w:val="center"/>
          </w:tcPr>
          <w:p w:rsidR="00502719" w:rsidRDefault="0032434B">
            <w:pPr>
              <w:pStyle w:val="a4"/>
              <w:spacing w:line="276" w:lineRule="auto"/>
              <w:ind w:left="340" w:firstLine="60"/>
              <w:rPr>
                <w:sz w:val="24"/>
                <w:szCs w:val="24"/>
              </w:rPr>
            </w:pPr>
            <w:proofErr w:type="spellStart"/>
            <w:r>
              <w:rPr>
                <w:sz w:val="24"/>
                <w:szCs w:val="24"/>
              </w:rPr>
              <w:t>инженерно</w:t>
            </w:r>
            <w:r>
              <w:rPr>
                <w:sz w:val="24"/>
                <w:szCs w:val="24"/>
              </w:rPr>
              <w:softHyphen/>
              <w:t>техническое</w:t>
            </w:r>
            <w:proofErr w:type="spellEnd"/>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rsidTr="004C7737">
        <w:trPr>
          <w:trHeight w:hRule="exact" w:val="590"/>
          <w:jc w:val="center"/>
        </w:trPr>
        <w:tc>
          <w:tcPr>
            <w:tcW w:w="6538" w:type="dxa"/>
            <w:tcBorders>
              <w:top w:val="single" w:sz="4" w:space="0" w:color="auto"/>
              <w:left w:val="single" w:sz="4" w:space="0" w:color="auto"/>
              <w:bottom w:val="single" w:sz="4" w:space="0" w:color="auto"/>
            </w:tcBorders>
            <w:shd w:val="clear" w:color="auto" w:fill="auto"/>
            <w:vAlign w:val="bottom"/>
          </w:tcPr>
          <w:p w:rsidR="00502719" w:rsidRDefault="0032434B">
            <w:pPr>
              <w:pStyle w:val="a4"/>
              <w:tabs>
                <w:tab w:val="left" w:pos="1896"/>
              </w:tabs>
              <w:ind w:firstLine="0"/>
              <w:jc w:val="both"/>
              <w:rPr>
                <w:sz w:val="24"/>
                <w:szCs w:val="24"/>
              </w:rPr>
            </w:pPr>
            <w:r>
              <w:rPr>
                <w:sz w:val="24"/>
                <w:szCs w:val="24"/>
              </w:rPr>
              <w:t>Оптимизация</w:t>
            </w:r>
            <w:r>
              <w:rPr>
                <w:sz w:val="24"/>
                <w:szCs w:val="24"/>
              </w:rPr>
              <w:tab/>
              <w:t>ОАО "Нижнекамский хлебокомбинат",</w:t>
            </w:r>
          </w:p>
        </w:tc>
        <w:tc>
          <w:tcPr>
            <w:tcW w:w="2021" w:type="dxa"/>
            <w:tcBorders>
              <w:top w:val="single" w:sz="4" w:space="0" w:color="auto"/>
              <w:left w:val="single" w:sz="4" w:space="0" w:color="auto"/>
              <w:bottom w:val="single" w:sz="4" w:space="0" w:color="auto"/>
            </w:tcBorders>
            <w:shd w:val="clear" w:color="auto" w:fill="auto"/>
            <w:vAlign w:val="bottom"/>
          </w:tcPr>
          <w:p w:rsidR="00502719" w:rsidRDefault="0032434B">
            <w:pPr>
              <w:pStyle w:val="a4"/>
              <w:ind w:firstLine="0"/>
              <w:jc w:val="center"/>
              <w:rPr>
                <w:sz w:val="24"/>
                <w:szCs w:val="24"/>
              </w:rPr>
            </w:pPr>
            <w:r>
              <w:rPr>
                <w:sz w:val="24"/>
                <w:szCs w:val="24"/>
              </w:rPr>
              <w:t>организационное</w:t>
            </w:r>
          </w:p>
        </w:tc>
        <w:tc>
          <w:tcPr>
            <w:tcW w:w="97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502719" w:rsidRDefault="00502719">
            <w:pPr>
              <w:rPr>
                <w:sz w:val="10"/>
                <w:szCs w:val="10"/>
              </w:rPr>
            </w:pPr>
          </w:p>
        </w:tc>
      </w:tr>
    </w:tbl>
    <w:p w:rsidR="00502719" w:rsidRDefault="0032434B">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3"/>
        <w:gridCol w:w="2026"/>
        <w:gridCol w:w="979"/>
        <w:gridCol w:w="1363"/>
        <w:gridCol w:w="4474"/>
      </w:tblGrid>
      <w:tr w:rsidR="00502719">
        <w:trPr>
          <w:trHeight w:hRule="exact" w:val="648"/>
          <w:jc w:val="center"/>
        </w:trPr>
        <w:tc>
          <w:tcPr>
            <w:tcW w:w="6533"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lastRenderedPageBreak/>
              <w:t>Наименование объектов</w:t>
            </w:r>
          </w:p>
        </w:tc>
        <w:tc>
          <w:tcPr>
            <w:tcW w:w="2026" w:type="dxa"/>
            <w:vMerge w:val="restart"/>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4"/>
                <w:szCs w:val="24"/>
              </w:rPr>
            </w:pPr>
            <w:r>
              <w:rPr>
                <w:b/>
                <w:bCs/>
                <w:sz w:val="24"/>
                <w:szCs w:val="24"/>
              </w:rPr>
              <w:t>Вид мероприятия</w:t>
            </w:r>
          </w:p>
        </w:tc>
        <w:tc>
          <w:tcPr>
            <w:tcW w:w="2342" w:type="dxa"/>
            <w:gridSpan w:val="2"/>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Очередность строительства</w:t>
            </w:r>
          </w:p>
        </w:tc>
        <w:tc>
          <w:tcPr>
            <w:tcW w:w="4474"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t>Примечание</w:t>
            </w:r>
          </w:p>
        </w:tc>
      </w:tr>
      <w:tr w:rsidR="00502719">
        <w:trPr>
          <w:trHeight w:hRule="exact" w:val="648"/>
          <w:jc w:val="center"/>
        </w:trPr>
        <w:tc>
          <w:tcPr>
            <w:tcW w:w="6533" w:type="dxa"/>
            <w:vMerge/>
            <w:tcBorders>
              <w:left w:val="single" w:sz="4" w:space="0" w:color="auto"/>
            </w:tcBorders>
            <w:shd w:val="clear" w:color="auto" w:fill="auto"/>
            <w:vAlign w:val="center"/>
          </w:tcPr>
          <w:p w:rsidR="00502719" w:rsidRDefault="00502719"/>
        </w:tc>
        <w:tc>
          <w:tcPr>
            <w:tcW w:w="2026" w:type="dxa"/>
            <w:vMerge/>
            <w:tcBorders>
              <w:left w:val="single" w:sz="4" w:space="0" w:color="auto"/>
            </w:tcBorders>
            <w:shd w:val="clear" w:color="auto" w:fill="auto"/>
            <w:vAlign w:val="center"/>
          </w:tcPr>
          <w:p w:rsidR="00502719" w:rsidRDefault="00502719"/>
        </w:tc>
        <w:tc>
          <w:tcPr>
            <w:tcW w:w="979"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1 очередь</w:t>
            </w:r>
          </w:p>
        </w:tc>
        <w:tc>
          <w:tcPr>
            <w:tcW w:w="136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расчетный срок</w:t>
            </w:r>
          </w:p>
        </w:tc>
        <w:tc>
          <w:tcPr>
            <w:tcW w:w="4474"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1594"/>
          <w:jc w:val="center"/>
        </w:trPr>
        <w:tc>
          <w:tcPr>
            <w:tcW w:w="6533" w:type="dxa"/>
            <w:tcBorders>
              <w:top w:val="single" w:sz="4" w:space="0" w:color="auto"/>
              <w:left w:val="single" w:sz="4" w:space="0" w:color="auto"/>
            </w:tcBorders>
            <w:shd w:val="clear" w:color="auto" w:fill="auto"/>
            <w:vAlign w:val="bottom"/>
          </w:tcPr>
          <w:p w:rsidR="00502719" w:rsidRDefault="0032434B">
            <w:pPr>
              <w:pStyle w:val="a4"/>
              <w:tabs>
                <w:tab w:val="left" w:pos="1906"/>
                <w:tab w:val="left" w:pos="3288"/>
                <w:tab w:val="left" w:pos="4666"/>
                <w:tab w:val="left" w:pos="5798"/>
              </w:tabs>
              <w:spacing w:line="276" w:lineRule="auto"/>
              <w:ind w:firstLine="0"/>
              <w:jc w:val="both"/>
              <w:rPr>
                <w:sz w:val="24"/>
                <w:szCs w:val="24"/>
              </w:rPr>
            </w:pPr>
            <w:r>
              <w:rPr>
                <w:sz w:val="24"/>
                <w:szCs w:val="24"/>
              </w:rPr>
              <w:t>Нижнекамский</w:t>
            </w:r>
            <w:r>
              <w:rPr>
                <w:sz w:val="24"/>
                <w:szCs w:val="24"/>
              </w:rPr>
              <w:tab/>
              <w:t>молочный</w:t>
            </w:r>
            <w:r>
              <w:rPr>
                <w:sz w:val="24"/>
                <w:szCs w:val="24"/>
              </w:rPr>
              <w:tab/>
              <w:t>комбинат,</w:t>
            </w:r>
            <w:r>
              <w:rPr>
                <w:sz w:val="24"/>
                <w:szCs w:val="24"/>
              </w:rPr>
              <w:tab/>
              <w:t>Филиал</w:t>
            </w:r>
            <w:r>
              <w:rPr>
                <w:sz w:val="24"/>
                <w:szCs w:val="24"/>
              </w:rPr>
              <w:tab/>
              <w:t>ОАО</w:t>
            </w:r>
          </w:p>
          <w:p w:rsidR="00502719" w:rsidRDefault="0032434B">
            <w:pPr>
              <w:pStyle w:val="a4"/>
              <w:tabs>
                <w:tab w:val="left" w:pos="1872"/>
                <w:tab w:val="left" w:pos="2323"/>
                <w:tab w:val="left" w:pos="3211"/>
                <w:tab w:val="left" w:pos="3648"/>
                <w:tab w:val="left" w:pos="5597"/>
              </w:tabs>
              <w:spacing w:line="276" w:lineRule="auto"/>
              <w:ind w:firstLine="0"/>
              <w:jc w:val="both"/>
              <w:rPr>
                <w:sz w:val="24"/>
                <w:szCs w:val="24"/>
              </w:rPr>
            </w:pPr>
            <w:r>
              <w:rPr>
                <w:sz w:val="24"/>
                <w:szCs w:val="24"/>
              </w:rPr>
              <w:t>"</w:t>
            </w:r>
            <w:proofErr w:type="spellStart"/>
            <w:r>
              <w:rPr>
                <w:sz w:val="24"/>
                <w:szCs w:val="24"/>
              </w:rPr>
              <w:t>Татспиртпром</w:t>
            </w:r>
            <w:proofErr w:type="spellEnd"/>
            <w:r>
              <w:rPr>
                <w:sz w:val="24"/>
                <w:szCs w:val="24"/>
              </w:rPr>
              <w:t>" "Нижнекамский ликеро-водочный завод" с целью сокращения санитарно-защитной зоны по границе промплощадок</w:t>
            </w:r>
            <w:r>
              <w:rPr>
                <w:sz w:val="24"/>
                <w:szCs w:val="24"/>
              </w:rPr>
              <w:tab/>
              <w:t>в</w:t>
            </w:r>
            <w:r>
              <w:rPr>
                <w:sz w:val="24"/>
                <w:szCs w:val="24"/>
              </w:rPr>
              <w:tab/>
              <w:t>связи</w:t>
            </w:r>
            <w:r>
              <w:rPr>
                <w:sz w:val="24"/>
                <w:szCs w:val="24"/>
              </w:rPr>
              <w:tab/>
              <w:t>с</w:t>
            </w:r>
            <w:r>
              <w:rPr>
                <w:sz w:val="24"/>
                <w:szCs w:val="24"/>
              </w:rPr>
              <w:tab/>
              <w:t>расположением</w:t>
            </w:r>
            <w:r>
              <w:rPr>
                <w:sz w:val="24"/>
                <w:szCs w:val="24"/>
              </w:rPr>
              <w:tab/>
              <w:t>вблизи</w:t>
            </w:r>
          </w:p>
          <w:p w:rsidR="00502719" w:rsidRDefault="0032434B">
            <w:pPr>
              <w:pStyle w:val="a4"/>
              <w:spacing w:line="276" w:lineRule="auto"/>
              <w:ind w:firstLine="0"/>
              <w:jc w:val="both"/>
              <w:rPr>
                <w:sz w:val="24"/>
                <w:szCs w:val="24"/>
              </w:rPr>
            </w:pPr>
            <w:r>
              <w:rPr>
                <w:sz w:val="24"/>
                <w:szCs w:val="24"/>
              </w:rPr>
              <w:t>предприятий непищевой промышленности</w:t>
            </w:r>
          </w:p>
        </w:tc>
        <w:tc>
          <w:tcPr>
            <w:tcW w:w="2026" w:type="dxa"/>
            <w:tcBorders>
              <w:top w:val="single" w:sz="4" w:space="0" w:color="auto"/>
              <w:left w:val="single" w:sz="4" w:space="0" w:color="auto"/>
            </w:tcBorders>
            <w:shd w:val="clear" w:color="auto" w:fill="auto"/>
          </w:tcPr>
          <w:p w:rsidR="00502719" w:rsidRDefault="0032434B">
            <w:pPr>
              <w:pStyle w:val="a4"/>
              <w:ind w:firstLine="0"/>
              <w:jc w:val="center"/>
              <w:rPr>
                <w:sz w:val="24"/>
                <w:szCs w:val="24"/>
              </w:rPr>
            </w:pPr>
            <w:r>
              <w:rPr>
                <w:sz w:val="24"/>
                <w:szCs w:val="24"/>
              </w:rPr>
              <w:t>мероприятие</w:t>
            </w:r>
          </w:p>
        </w:tc>
        <w:tc>
          <w:tcPr>
            <w:tcW w:w="979" w:type="dxa"/>
            <w:tcBorders>
              <w:top w:val="single" w:sz="4" w:space="0" w:color="auto"/>
              <w:left w:val="single" w:sz="4" w:space="0" w:color="auto"/>
            </w:tcBorders>
            <w:shd w:val="clear" w:color="auto" w:fill="auto"/>
          </w:tcPr>
          <w:p w:rsidR="00502719" w:rsidRDefault="00502719">
            <w:pPr>
              <w:rPr>
                <w:sz w:val="10"/>
                <w:szCs w:val="10"/>
              </w:rPr>
            </w:pP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2472"/>
          <w:jc w:val="center"/>
        </w:trPr>
        <w:tc>
          <w:tcPr>
            <w:tcW w:w="6533" w:type="dxa"/>
            <w:tcBorders>
              <w:top w:val="single" w:sz="4" w:space="0" w:color="auto"/>
              <w:left w:val="single" w:sz="4" w:space="0" w:color="auto"/>
            </w:tcBorders>
            <w:shd w:val="clear" w:color="auto" w:fill="auto"/>
            <w:vAlign w:val="center"/>
          </w:tcPr>
          <w:p w:rsidR="00502719" w:rsidRDefault="0032434B">
            <w:pPr>
              <w:pStyle w:val="a4"/>
              <w:tabs>
                <w:tab w:val="left" w:pos="1877"/>
                <w:tab w:val="left" w:pos="3456"/>
                <w:tab w:val="left" w:pos="4498"/>
                <w:tab w:val="left" w:pos="5794"/>
              </w:tabs>
              <w:spacing w:line="276" w:lineRule="auto"/>
              <w:ind w:firstLine="0"/>
              <w:jc w:val="both"/>
              <w:rPr>
                <w:sz w:val="24"/>
                <w:szCs w:val="24"/>
              </w:rPr>
            </w:pPr>
            <w:r>
              <w:rPr>
                <w:sz w:val="24"/>
                <w:szCs w:val="24"/>
              </w:rPr>
              <w:t>Оптимизация предприятий ООО "Завод крупнопанельного домостроения"</w:t>
            </w:r>
            <w:r>
              <w:rPr>
                <w:sz w:val="24"/>
                <w:szCs w:val="24"/>
              </w:rPr>
              <w:tab/>
              <w:t>(кирпичный</w:t>
            </w:r>
            <w:r>
              <w:rPr>
                <w:sz w:val="24"/>
                <w:szCs w:val="24"/>
              </w:rPr>
              <w:tab/>
              <w:t>завод),</w:t>
            </w:r>
            <w:r>
              <w:rPr>
                <w:sz w:val="24"/>
                <w:szCs w:val="24"/>
              </w:rPr>
              <w:tab/>
              <w:t>промбаза</w:t>
            </w:r>
            <w:r>
              <w:rPr>
                <w:sz w:val="24"/>
                <w:szCs w:val="24"/>
              </w:rPr>
              <w:tab/>
              <w:t>ООО</w:t>
            </w:r>
          </w:p>
          <w:p w:rsidR="00502719" w:rsidRDefault="0032434B">
            <w:pPr>
              <w:pStyle w:val="a4"/>
              <w:tabs>
                <w:tab w:val="left" w:pos="1022"/>
              </w:tabs>
              <w:spacing w:line="276" w:lineRule="auto"/>
              <w:ind w:firstLine="0"/>
              <w:jc w:val="both"/>
              <w:rPr>
                <w:sz w:val="24"/>
                <w:szCs w:val="24"/>
              </w:rPr>
            </w:pPr>
            <w:r>
              <w:rPr>
                <w:sz w:val="24"/>
                <w:szCs w:val="24"/>
              </w:rPr>
              <w:t>"</w:t>
            </w:r>
            <w:proofErr w:type="spellStart"/>
            <w:r>
              <w:rPr>
                <w:sz w:val="24"/>
                <w:szCs w:val="24"/>
              </w:rPr>
              <w:t>Втормет</w:t>
            </w:r>
            <w:proofErr w:type="spellEnd"/>
            <w:r>
              <w:rPr>
                <w:sz w:val="24"/>
                <w:szCs w:val="24"/>
              </w:rPr>
              <w:t>", ООО "НК-РТИ-Сервис", ООО «</w:t>
            </w:r>
            <w:proofErr w:type="spellStart"/>
            <w:r>
              <w:rPr>
                <w:sz w:val="24"/>
                <w:szCs w:val="24"/>
              </w:rPr>
              <w:t>СтройЭлемент</w:t>
            </w:r>
            <w:proofErr w:type="spellEnd"/>
            <w:r>
              <w:rPr>
                <w:sz w:val="24"/>
                <w:szCs w:val="24"/>
              </w:rPr>
              <w:t>», склады</w:t>
            </w:r>
            <w:r>
              <w:rPr>
                <w:sz w:val="24"/>
                <w:szCs w:val="24"/>
              </w:rPr>
              <w:tab/>
              <w:t xml:space="preserve">ООО </w:t>
            </w:r>
            <w:proofErr w:type="spellStart"/>
            <w:r>
              <w:rPr>
                <w:sz w:val="24"/>
                <w:szCs w:val="24"/>
              </w:rPr>
              <w:t>Полимерхолдинга</w:t>
            </w:r>
            <w:proofErr w:type="spellEnd"/>
            <w:r>
              <w:rPr>
                <w:sz w:val="24"/>
                <w:szCs w:val="24"/>
              </w:rPr>
              <w:t>, ООО «</w:t>
            </w:r>
            <w:proofErr w:type="spellStart"/>
            <w:r>
              <w:rPr>
                <w:sz w:val="24"/>
                <w:szCs w:val="24"/>
              </w:rPr>
              <w:t>АвтоГазСервис</w:t>
            </w:r>
            <w:proofErr w:type="spellEnd"/>
            <w:r>
              <w:rPr>
                <w:sz w:val="24"/>
                <w:szCs w:val="24"/>
              </w:rPr>
              <w:t>»,</w:t>
            </w:r>
          </w:p>
          <w:p w:rsidR="00502719" w:rsidRDefault="0032434B">
            <w:pPr>
              <w:pStyle w:val="a4"/>
              <w:tabs>
                <w:tab w:val="left" w:pos="1670"/>
                <w:tab w:val="left" w:pos="3586"/>
                <w:tab w:val="left" w:pos="3979"/>
              </w:tabs>
              <w:spacing w:line="276" w:lineRule="auto"/>
              <w:ind w:firstLine="0"/>
              <w:jc w:val="both"/>
              <w:rPr>
                <w:sz w:val="24"/>
                <w:szCs w:val="24"/>
              </w:rPr>
            </w:pPr>
            <w:r>
              <w:rPr>
                <w:sz w:val="24"/>
                <w:szCs w:val="24"/>
              </w:rPr>
              <w:t>шиномонтаж,</w:t>
            </w:r>
            <w:r>
              <w:rPr>
                <w:sz w:val="24"/>
                <w:szCs w:val="24"/>
              </w:rPr>
              <w:tab/>
              <w:t>расположенных</w:t>
            </w:r>
            <w:r>
              <w:rPr>
                <w:sz w:val="24"/>
                <w:szCs w:val="24"/>
              </w:rPr>
              <w:tab/>
              <w:t>в</w:t>
            </w:r>
            <w:r>
              <w:rPr>
                <w:sz w:val="24"/>
                <w:szCs w:val="24"/>
              </w:rPr>
              <w:tab/>
              <w:t>промышленной зоне</w:t>
            </w:r>
          </w:p>
          <w:p w:rsidR="00502719" w:rsidRDefault="0032434B">
            <w:pPr>
              <w:pStyle w:val="a4"/>
              <w:spacing w:line="276" w:lineRule="auto"/>
              <w:ind w:firstLine="0"/>
              <w:jc w:val="both"/>
              <w:rPr>
                <w:sz w:val="24"/>
                <w:szCs w:val="24"/>
              </w:rPr>
            </w:pPr>
            <w:r>
              <w:rPr>
                <w:sz w:val="24"/>
                <w:szCs w:val="24"/>
              </w:rPr>
              <w:t>«Промбаза» с целью сокращения санитарно-защитной зоны до территории нормируемых объектов</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2155"/>
          <w:jc w:val="center"/>
        </w:trPr>
        <w:tc>
          <w:tcPr>
            <w:tcW w:w="6533" w:type="dxa"/>
            <w:tcBorders>
              <w:top w:val="single" w:sz="4" w:space="0" w:color="auto"/>
              <w:left w:val="single" w:sz="4" w:space="0" w:color="auto"/>
            </w:tcBorders>
            <w:shd w:val="clear" w:color="auto" w:fill="auto"/>
            <w:vAlign w:val="center"/>
          </w:tcPr>
          <w:p w:rsidR="00502719" w:rsidRDefault="0032434B">
            <w:pPr>
              <w:pStyle w:val="a4"/>
              <w:tabs>
                <w:tab w:val="left" w:pos="1680"/>
                <w:tab w:val="left" w:pos="4166"/>
                <w:tab w:val="left" w:pos="4973"/>
              </w:tabs>
              <w:spacing w:line="276" w:lineRule="auto"/>
              <w:ind w:firstLine="0"/>
              <w:jc w:val="both"/>
              <w:rPr>
                <w:sz w:val="24"/>
                <w:szCs w:val="24"/>
              </w:rPr>
            </w:pPr>
            <w:r>
              <w:rPr>
                <w:sz w:val="24"/>
                <w:szCs w:val="24"/>
              </w:rPr>
              <w:t xml:space="preserve">Оптимизация предприятий ООО «Регион </w:t>
            </w:r>
            <w:proofErr w:type="spellStart"/>
            <w:r>
              <w:rPr>
                <w:sz w:val="24"/>
                <w:szCs w:val="24"/>
              </w:rPr>
              <w:t>Снаб</w:t>
            </w:r>
            <w:proofErr w:type="spellEnd"/>
            <w:r>
              <w:rPr>
                <w:sz w:val="24"/>
                <w:szCs w:val="24"/>
              </w:rPr>
              <w:t>», ООО «</w:t>
            </w:r>
            <w:proofErr w:type="spellStart"/>
            <w:r>
              <w:rPr>
                <w:sz w:val="24"/>
                <w:szCs w:val="24"/>
              </w:rPr>
              <w:t>Декафом</w:t>
            </w:r>
            <w:proofErr w:type="spellEnd"/>
            <w:r>
              <w:rPr>
                <w:sz w:val="24"/>
                <w:szCs w:val="24"/>
              </w:rPr>
              <w:t>», база строительных материалов «</w:t>
            </w:r>
            <w:proofErr w:type="spellStart"/>
            <w:r>
              <w:rPr>
                <w:sz w:val="24"/>
                <w:szCs w:val="24"/>
              </w:rPr>
              <w:t>Строймастер</w:t>
            </w:r>
            <w:proofErr w:type="spellEnd"/>
            <w:r>
              <w:rPr>
                <w:sz w:val="24"/>
                <w:szCs w:val="24"/>
              </w:rPr>
              <w:t>», производство</w:t>
            </w:r>
            <w:r>
              <w:rPr>
                <w:sz w:val="24"/>
                <w:szCs w:val="24"/>
              </w:rPr>
              <w:tab/>
              <w:t>металлоконструкций,</w:t>
            </w:r>
            <w:r>
              <w:rPr>
                <w:sz w:val="24"/>
                <w:szCs w:val="24"/>
              </w:rPr>
              <w:tab/>
              <w:t>ООО</w:t>
            </w:r>
            <w:r>
              <w:rPr>
                <w:sz w:val="24"/>
                <w:szCs w:val="24"/>
              </w:rPr>
              <w:tab/>
              <w:t>«</w:t>
            </w:r>
            <w:proofErr w:type="spellStart"/>
            <w:r>
              <w:rPr>
                <w:sz w:val="24"/>
                <w:szCs w:val="24"/>
              </w:rPr>
              <w:t>Снабзаказ</w:t>
            </w:r>
            <w:proofErr w:type="spellEnd"/>
            <w:r>
              <w:rPr>
                <w:sz w:val="24"/>
                <w:szCs w:val="24"/>
              </w:rPr>
              <w:t>»,</w:t>
            </w:r>
          </w:p>
          <w:p w:rsidR="00502719" w:rsidRDefault="0032434B">
            <w:pPr>
              <w:pStyle w:val="a4"/>
              <w:spacing w:line="276" w:lineRule="auto"/>
              <w:ind w:firstLine="0"/>
              <w:jc w:val="both"/>
              <w:rPr>
                <w:sz w:val="24"/>
                <w:szCs w:val="24"/>
              </w:rPr>
            </w:pPr>
            <w:r>
              <w:rPr>
                <w:sz w:val="24"/>
                <w:szCs w:val="24"/>
              </w:rPr>
              <w:t>расположенных в промышленной зоне «БСИ» с целью сокращения санитарно-защитной зоны до территории нормируемых объектов</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1531"/>
          <w:jc w:val="center"/>
        </w:trPr>
        <w:tc>
          <w:tcPr>
            <w:tcW w:w="6533" w:type="dxa"/>
            <w:tcBorders>
              <w:top w:val="single" w:sz="4" w:space="0" w:color="auto"/>
              <w:left w:val="single" w:sz="4" w:space="0" w:color="auto"/>
              <w:bottom w:val="single" w:sz="4" w:space="0" w:color="auto"/>
            </w:tcBorders>
            <w:shd w:val="clear" w:color="auto" w:fill="auto"/>
            <w:vAlign w:val="center"/>
          </w:tcPr>
          <w:p w:rsidR="00502719" w:rsidRDefault="0032434B">
            <w:pPr>
              <w:pStyle w:val="a4"/>
              <w:tabs>
                <w:tab w:val="left" w:pos="3504"/>
              </w:tabs>
              <w:spacing w:line="276" w:lineRule="auto"/>
              <w:ind w:firstLine="0"/>
              <w:jc w:val="both"/>
              <w:rPr>
                <w:sz w:val="24"/>
                <w:szCs w:val="24"/>
              </w:rPr>
            </w:pPr>
            <w:r>
              <w:rPr>
                <w:sz w:val="24"/>
                <w:szCs w:val="24"/>
              </w:rPr>
              <w:t>Оптимизация предприятий ООО "</w:t>
            </w:r>
            <w:proofErr w:type="spellStart"/>
            <w:r>
              <w:rPr>
                <w:sz w:val="24"/>
                <w:szCs w:val="24"/>
              </w:rPr>
              <w:t>Соцбытобслуживание</w:t>
            </w:r>
            <w:proofErr w:type="spellEnd"/>
            <w:r>
              <w:rPr>
                <w:sz w:val="24"/>
                <w:szCs w:val="24"/>
              </w:rPr>
              <w:t xml:space="preserve"> "Шинник", ООО "</w:t>
            </w:r>
            <w:proofErr w:type="spellStart"/>
            <w:r>
              <w:rPr>
                <w:sz w:val="24"/>
                <w:szCs w:val="24"/>
              </w:rPr>
              <w:t>Жилстрой</w:t>
            </w:r>
            <w:proofErr w:type="spellEnd"/>
            <w:r>
              <w:rPr>
                <w:sz w:val="24"/>
                <w:szCs w:val="24"/>
              </w:rPr>
              <w:t>»,</w:t>
            </w:r>
            <w:r>
              <w:rPr>
                <w:sz w:val="24"/>
                <w:szCs w:val="24"/>
              </w:rPr>
              <w:tab/>
              <w:t>расположенных вдоль ул.</w:t>
            </w:r>
          </w:p>
          <w:p w:rsidR="00502719" w:rsidRDefault="0032434B">
            <w:pPr>
              <w:pStyle w:val="a4"/>
              <w:spacing w:line="276" w:lineRule="auto"/>
              <w:ind w:firstLine="0"/>
              <w:jc w:val="both"/>
              <w:rPr>
                <w:sz w:val="24"/>
                <w:szCs w:val="24"/>
              </w:rPr>
            </w:pPr>
            <w:r>
              <w:rPr>
                <w:sz w:val="24"/>
                <w:szCs w:val="24"/>
              </w:rPr>
              <w:t>Спортивная с целью сокращения санитарно-защитной зоны до территории нормируемых объектов</w:t>
            </w:r>
          </w:p>
        </w:tc>
        <w:tc>
          <w:tcPr>
            <w:tcW w:w="2026" w:type="dxa"/>
            <w:tcBorders>
              <w:top w:val="single" w:sz="4" w:space="0" w:color="auto"/>
              <w:left w:val="single" w:sz="4" w:space="0" w:color="auto"/>
              <w:bottom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502719" w:rsidRDefault="00502719">
            <w:pPr>
              <w:rPr>
                <w:sz w:val="10"/>
                <w:szCs w:val="10"/>
              </w:rPr>
            </w:pPr>
          </w:p>
        </w:tc>
      </w:tr>
    </w:tbl>
    <w:p w:rsidR="00502719" w:rsidRDefault="0032434B">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3"/>
        <w:gridCol w:w="2026"/>
        <w:gridCol w:w="979"/>
        <w:gridCol w:w="1363"/>
        <w:gridCol w:w="4474"/>
      </w:tblGrid>
      <w:tr w:rsidR="00502719">
        <w:trPr>
          <w:trHeight w:hRule="exact" w:val="648"/>
          <w:jc w:val="center"/>
        </w:trPr>
        <w:tc>
          <w:tcPr>
            <w:tcW w:w="6533"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lastRenderedPageBreak/>
              <w:t>Наименование объектов</w:t>
            </w:r>
          </w:p>
        </w:tc>
        <w:tc>
          <w:tcPr>
            <w:tcW w:w="2026" w:type="dxa"/>
            <w:vMerge w:val="restart"/>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4"/>
                <w:szCs w:val="24"/>
              </w:rPr>
            </w:pPr>
            <w:r>
              <w:rPr>
                <w:b/>
                <w:bCs/>
                <w:sz w:val="24"/>
                <w:szCs w:val="24"/>
              </w:rPr>
              <w:t>Вид мероприятия</w:t>
            </w:r>
          </w:p>
        </w:tc>
        <w:tc>
          <w:tcPr>
            <w:tcW w:w="2342" w:type="dxa"/>
            <w:gridSpan w:val="2"/>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Очередность строительства</w:t>
            </w:r>
          </w:p>
        </w:tc>
        <w:tc>
          <w:tcPr>
            <w:tcW w:w="4474"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t>Примечание</w:t>
            </w:r>
          </w:p>
        </w:tc>
      </w:tr>
      <w:tr w:rsidR="00502719">
        <w:trPr>
          <w:trHeight w:hRule="exact" w:val="648"/>
          <w:jc w:val="center"/>
        </w:trPr>
        <w:tc>
          <w:tcPr>
            <w:tcW w:w="6533" w:type="dxa"/>
            <w:vMerge/>
            <w:tcBorders>
              <w:left w:val="single" w:sz="4" w:space="0" w:color="auto"/>
            </w:tcBorders>
            <w:shd w:val="clear" w:color="auto" w:fill="auto"/>
            <w:vAlign w:val="center"/>
          </w:tcPr>
          <w:p w:rsidR="00502719" w:rsidRDefault="00502719"/>
        </w:tc>
        <w:tc>
          <w:tcPr>
            <w:tcW w:w="2026" w:type="dxa"/>
            <w:vMerge/>
            <w:tcBorders>
              <w:left w:val="single" w:sz="4" w:space="0" w:color="auto"/>
            </w:tcBorders>
            <w:shd w:val="clear" w:color="auto" w:fill="auto"/>
            <w:vAlign w:val="center"/>
          </w:tcPr>
          <w:p w:rsidR="00502719" w:rsidRDefault="00502719"/>
        </w:tc>
        <w:tc>
          <w:tcPr>
            <w:tcW w:w="979"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1 очередь</w:t>
            </w:r>
          </w:p>
        </w:tc>
        <w:tc>
          <w:tcPr>
            <w:tcW w:w="136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расчетный срок</w:t>
            </w:r>
          </w:p>
        </w:tc>
        <w:tc>
          <w:tcPr>
            <w:tcW w:w="4474"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2467"/>
          <w:jc w:val="center"/>
        </w:trPr>
        <w:tc>
          <w:tcPr>
            <w:tcW w:w="6533" w:type="dxa"/>
            <w:tcBorders>
              <w:top w:val="single" w:sz="4" w:space="0" w:color="auto"/>
              <w:left w:val="single" w:sz="4" w:space="0" w:color="auto"/>
            </w:tcBorders>
            <w:shd w:val="clear" w:color="auto" w:fill="auto"/>
            <w:vAlign w:val="center"/>
          </w:tcPr>
          <w:p w:rsidR="00502719" w:rsidRDefault="0032434B">
            <w:pPr>
              <w:pStyle w:val="a4"/>
              <w:tabs>
                <w:tab w:val="right" w:pos="6288"/>
              </w:tabs>
              <w:spacing w:line="276" w:lineRule="auto"/>
              <w:ind w:firstLine="0"/>
              <w:jc w:val="both"/>
              <w:rPr>
                <w:sz w:val="24"/>
                <w:szCs w:val="24"/>
              </w:rPr>
            </w:pPr>
            <w:r>
              <w:rPr>
                <w:sz w:val="24"/>
                <w:szCs w:val="24"/>
              </w:rPr>
              <w:t>Оптимизация предприятий Швейная фабрика,</w:t>
            </w:r>
            <w:r>
              <w:rPr>
                <w:sz w:val="24"/>
                <w:szCs w:val="24"/>
              </w:rPr>
              <w:tab/>
              <w:t>ООО</w:t>
            </w:r>
          </w:p>
          <w:p w:rsidR="00502719" w:rsidRDefault="0032434B">
            <w:pPr>
              <w:pStyle w:val="a4"/>
              <w:tabs>
                <w:tab w:val="left" w:pos="1123"/>
                <w:tab w:val="left" w:pos="2280"/>
                <w:tab w:val="left" w:pos="2933"/>
                <w:tab w:val="right" w:pos="6283"/>
              </w:tabs>
              <w:spacing w:line="276" w:lineRule="auto"/>
              <w:ind w:firstLine="0"/>
              <w:jc w:val="both"/>
              <w:rPr>
                <w:sz w:val="24"/>
                <w:szCs w:val="24"/>
              </w:rPr>
            </w:pPr>
            <w:r>
              <w:rPr>
                <w:sz w:val="24"/>
                <w:szCs w:val="24"/>
              </w:rPr>
              <w:t>"ПЖКХ-10", Управление водоснабжения, канализации и очистки</w:t>
            </w:r>
            <w:r>
              <w:rPr>
                <w:sz w:val="24"/>
                <w:szCs w:val="24"/>
              </w:rPr>
              <w:tab/>
              <w:t>сточных</w:t>
            </w:r>
            <w:r>
              <w:rPr>
                <w:sz w:val="24"/>
                <w:szCs w:val="24"/>
              </w:rPr>
              <w:tab/>
              <w:t>вод</w:t>
            </w:r>
            <w:r>
              <w:rPr>
                <w:sz w:val="24"/>
                <w:szCs w:val="24"/>
              </w:rPr>
              <w:tab/>
              <w:t>ОАО</w:t>
            </w:r>
            <w:r>
              <w:rPr>
                <w:sz w:val="24"/>
                <w:szCs w:val="24"/>
              </w:rPr>
              <w:tab/>
              <w:t>"Нижнекамскнефтехим",</w:t>
            </w:r>
          </w:p>
          <w:p w:rsidR="00502719" w:rsidRDefault="0032434B">
            <w:pPr>
              <w:pStyle w:val="a4"/>
              <w:tabs>
                <w:tab w:val="right" w:pos="6293"/>
              </w:tabs>
              <w:spacing w:line="276" w:lineRule="auto"/>
              <w:ind w:firstLine="0"/>
              <w:jc w:val="both"/>
              <w:rPr>
                <w:sz w:val="24"/>
                <w:szCs w:val="24"/>
              </w:rPr>
            </w:pPr>
            <w:r>
              <w:rPr>
                <w:sz w:val="24"/>
                <w:szCs w:val="24"/>
              </w:rPr>
              <w:t>прачечная «парк Солнечная поляна», ООО</w:t>
            </w:r>
            <w:r>
              <w:rPr>
                <w:sz w:val="24"/>
                <w:szCs w:val="24"/>
              </w:rPr>
              <w:tab/>
              <w:t>"ТРЕСТ</w:t>
            </w:r>
          </w:p>
          <w:p w:rsidR="00502719" w:rsidRDefault="0032434B">
            <w:pPr>
              <w:pStyle w:val="a4"/>
              <w:spacing w:line="276" w:lineRule="auto"/>
              <w:ind w:firstLine="0"/>
              <w:jc w:val="both"/>
              <w:rPr>
                <w:sz w:val="24"/>
                <w:szCs w:val="24"/>
              </w:rPr>
            </w:pPr>
            <w:r>
              <w:rPr>
                <w:sz w:val="24"/>
                <w:szCs w:val="24"/>
              </w:rPr>
              <w:t>"</w:t>
            </w:r>
            <w:proofErr w:type="spellStart"/>
            <w:r>
              <w:rPr>
                <w:sz w:val="24"/>
                <w:szCs w:val="24"/>
              </w:rPr>
              <w:t>Татспецнефтехимремстрой</w:t>
            </w:r>
            <w:proofErr w:type="spellEnd"/>
            <w:r>
              <w:rPr>
                <w:sz w:val="24"/>
                <w:szCs w:val="24"/>
              </w:rPr>
              <w:t>", расположенных в жилой зоне г. Нижнекамск с целью сокращения санитарно-защитной зоны до территории нормируемых объектов</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3110"/>
          <w:jc w:val="center"/>
        </w:trPr>
        <w:tc>
          <w:tcPr>
            <w:tcW w:w="6533" w:type="dxa"/>
            <w:tcBorders>
              <w:top w:val="single" w:sz="4" w:space="0" w:color="auto"/>
              <w:left w:val="single" w:sz="4" w:space="0" w:color="auto"/>
            </w:tcBorders>
            <w:shd w:val="clear" w:color="auto" w:fill="auto"/>
            <w:vAlign w:val="center"/>
          </w:tcPr>
          <w:p w:rsidR="00502719" w:rsidRDefault="0032434B">
            <w:pPr>
              <w:pStyle w:val="a4"/>
              <w:tabs>
                <w:tab w:val="left" w:pos="1272"/>
                <w:tab w:val="left" w:pos="2443"/>
                <w:tab w:val="left" w:pos="3312"/>
                <w:tab w:val="left" w:pos="4157"/>
              </w:tabs>
              <w:spacing w:line="276" w:lineRule="auto"/>
              <w:ind w:firstLine="0"/>
              <w:jc w:val="both"/>
              <w:rPr>
                <w:sz w:val="24"/>
                <w:szCs w:val="24"/>
              </w:rPr>
            </w:pPr>
            <w:r>
              <w:rPr>
                <w:sz w:val="24"/>
                <w:szCs w:val="24"/>
              </w:rPr>
              <w:t>Оптимизация предприятий ООО «Крекинг-</w:t>
            </w:r>
            <w:proofErr w:type="spellStart"/>
            <w:r>
              <w:rPr>
                <w:sz w:val="24"/>
                <w:szCs w:val="24"/>
              </w:rPr>
              <w:t>Проф</w:t>
            </w:r>
            <w:proofErr w:type="spellEnd"/>
            <w:r>
              <w:rPr>
                <w:sz w:val="24"/>
                <w:szCs w:val="24"/>
              </w:rPr>
              <w:t>», база оптовой торговли ГСМ, ремонтные мастерские (ремонт грузовых</w:t>
            </w:r>
            <w:r>
              <w:rPr>
                <w:sz w:val="24"/>
                <w:szCs w:val="24"/>
              </w:rPr>
              <w:tab/>
              <w:t>машин),</w:t>
            </w:r>
            <w:r>
              <w:rPr>
                <w:sz w:val="24"/>
                <w:szCs w:val="24"/>
              </w:rPr>
              <w:tab/>
              <w:t>СТО,</w:t>
            </w:r>
            <w:r>
              <w:rPr>
                <w:sz w:val="24"/>
                <w:szCs w:val="24"/>
              </w:rPr>
              <w:tab/>
              <w:t>ООО</w:t>
            </w:r>
            <w:r>
              <w:rPr>
                <w:sz w:val="24"/>
                <w:szCs w:val="24"/>
              </w:rPr>
              <w:tab/>
              <w:t>«</w:t>
            </w:r>
            <w:proofErr w:type="spellStart"/>
            <w:r>
              <w:rPr>
                <w:sz w:val="24"/>
                <w:szCs w:val="24"/>
              </w:rPr>
              <w:t>НефтеПромСтрой</w:t>
            </w:r>
            <w:proofErr w:type="spellEnd"/>
            <w:r>
              <w:rPr>
                <w:sz w:val="24"/>
                <w:szCs w:val="24"/>
              </w:rPr>
              <w:t>»,</w:t>
            </w:r>
          </w:p>
          <w:p w:rsidR="00502719" w:rsidRDefault="0032434B">
            <w:pPr>
              <w:pStyle w:val="a4"/>
              <w:tabs>
                <w:tab w:val="left" w:pos="912"/>
                <w:tab w:val="left" w:pos="1637"/>
                <w:tab w:val="left" w:pos="4229"/>
                <w:tab w:val="left" w:pos="5126"/>
              </w:tabs>
              <w:spacing w:line="276" w:lineRule="auto"/>
              <w:ind w:firstLine="0"/>
              <w:jc w:val="both"/>
              <w:rPr>
                <w:sz w:val="24"/>
                <w:szCs w:val="24"/>
              </w:rPr>
            </w:pPr>
            <w:r>
              <w:rPr>
                <w:sz w:val="24"/>
                <w:szCs w:val="24"/>
              </w:rPr>
              <w:t>столярного цеха, предприятия по предоставлению услуг по перевозке грузов, автосервис, пункт приема металлолома, СМУ</w:t>
            </w:r>
            <w:r>
              <w:rPr>
                <w:sz w:val="24"/>
                <w:szCs w:val="24"/>
              </w:rPr>
              <w:tab/>
              <w:t>АО</w:t>
            </w:r>
            <w:r>
              <w:rPr>
                <w:sz w:val="24"/>
                <w:szCs w:val="24"/>
              </w:rPr>
              <w:tab/>
              <w:t>«</w:t>
            </w:r>
            <w:proofErr w:type="spellStart"/>
            <w:r>
              <w:rPr>
                <w:sz w:val="24"/>
                <w:szCs w:val="24"/>
              </w:rPr>
              <w:t>Татэлектромонтаж</w:t>
            </w:r>
            <w:proofErr w:type="spellEnd"/>
            <w:r>
              <w:rPr>
                <w:sz w:val="24"/>
                <w:szCs w:val="24"/>
              </w:rPr>
              <w:t>»,</w:t>
            </w:r>
            <w:r>
              <w:rPr>
                <w:sz w:val="24"/>
                <w:szCs w:val="24"/>
              </w:rPr>
              <w:tab/>
              <w:t>ООО</w:t>
            </w:r>
            <w:r>
              <w:rPr>
                <w:sz w:val="24"/>
                <w:szCs w:val="24"/>
              </w:rPr>
              <w:tab/>
              <w:t>«Водолей»,</w:t>
            </w:r>
          </w:p>
          <w:p w:rsidR="00502719" w:rsidRDefault="0032434B">
            <w:pPr>
              <w:pStyle w:val="a4"/>
              <w:spacing w:line="276" w:lineRule="auto"/>
              <w:ind w:firstLine="0"/>
              <w:jc w:val="both"/>
              <w:rPr>
                <w:sz w:val="24"/>
                <w:szCs w:val="24"/>
              </w:rPr>
            </w:pPr>
            <w:r>
              <w:rPr>
                <w:sz w:val="24"/>
                <w:szCs w:val="24"/>
              </w:rPr>
              <w:t>расположенных в юго-западной и центральной частях пос. Строителей с целью сокращения санитарно-защитной зоны до территории нормируемых объектов</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2045"/>
          <w:jc w:val="center"/>
        </w:trPr>
        <w:tc>
          <w:tcPr>
            <w:tcW w:w="6533" w:type="dxa"/>
            <w:tcBorders>
              <w:top w:val="single" w:sz="4" w:space="0" w:color="auto"/>
              <w:left w:val="single" w:sz="4" w:space="0" w:color="auto"/>
              <w:bottom w:val="single" w:sz="4" w:space="0" w:color="auto"/>
            </w:tcBorders>
            <w:shd w:val="clear" w:color="auto" w:fill="auto"/>
            <w:vAlign w:val="center"/>
          </w:tcPr>
          <w:p w:rsidR="00502719" w:rsidRDefault="0032434B">
            <w:pPr>
              <w:pStyle w:val="a4"/>
              <w:tabs>
                <w:tab w:val="left" w:pos="1910"/>
                <w:tab w:val="left" w:pos="3754"/>
                <w:tab w:val="left" w:pos="4642"/>
                <w:tab w:val="right" w:pos="6298"/>
              </w:tabs>
              <w:spacing w:line="276" w:lineRule="auto"/>
              <w:ind w:firstLine="0"/>
              <w:jc w:val="both"/>
              <w:rPr>
                <w:sz w:val="24"/>
                <w:szCs w:val="24"/>
              </w:rPr>
            </w:pPr>
            <w:r>
              <w:rPr>
                <w:sz w:val="24"/>
                <w:szCs w:val="24"/>
              </w:rPr>
              <w:t>Оптимизация</w:t>
            </w:r>
            <w:r>
              <w:rPr>
                <w:sz w:val="24"/>
                <w:szCs w:val="24"/>
              </w:rPr>
              <w:tab/>
              <w:t>предприятий</w:t>
            </w:r>
            <w:r>
              <w:rPr>
                <w:sz w:val="24"/>
                <w:szCs w:val="24"/>
              </w:rPr>
              <w:tab/>
              <w:t>АО</w:t>
            </w:r>
            <w:r>
              <w:rPr>
                <w:sz w:val="24"/>
                <w:szCs w:val="24"/>
              </w:rPr>
              <w:tab/>
              <w:t>"</w:t>
            </w:r>
            <w:proofErr w:type="spellStart"/>
            <w:r>
              <w:rPr>
                <w:sz w:val="24"/>
                <w:szCs w:val="24"/>
              </w:rPr>
              <w:t>Водопроводно</w:t>
            </w:r>
            <w:r>
              <w:rPr>
                <w:sz w:val="24"/>
                <w:szCs w:val="24"/>
              </w:rPr>
              <w:softHyphen/>
              <w:t>канализационное</w:t>
            </w:r>
            <w:proofErr w:type="spellEnd"/>
            <w:r>
              <w:rPr>
                <w:sz w:val="24"/>
                <w:szCs w:val="24"/>
              </w:rPr>
              <w:t xml:space="preserve"> и энергетическое хозяйство",</w:t>
            </w:r>
            <w:r>
              <w:rPr>
                <w:sz w:val="24"/>
                <w:szCs w:val="24"/>
              </w:rPr>
              <w:tab/>
              <w:t>МУП</w:t>
            </w:r>
          </w:p>
          <w:p w:rsidR="00502719" w:rsidRDefault="0032434B">
            <w:pPr>
              <w:pStyle w:val="a4"/>
              <w:tabs>
                <w:tab w:val="left" w:pos="2117"/>
                <w:tab w:val="right" w:pos="6293"/>
              </w:tabs>
              <w:spacing w:line="276" w:lineRule="auto"/>
              <w:ind w:firstLine="0"/>
              <w:jc w:val="both"/>
              <w:rPr>
                <w:sz w:val="24"/>
                <w:szCs w:val="24"/>
              </w:rPr>
            </w:pPr>
            <w:r>
              <w:rPr>
                <w:sz w:val="24"/>
                <w:szCs w:val="24"/>
              </w:rPr>
              <w:t>«Департамент строительства ЖКХ и благоустройства в г. Нижнекамск»,</w:t>
            </w:r>
            <w:r>
              <w:rPr>
                <w:sz w:val="24"/>
                <w:szCs w:val="24"/>
              </w:rPr>
              <w:tab/>
              <w:t>ООО</w:t>
            </w:r>
            <w:r>
              <w:rPr>
                <w:sz w:val="24"/>
                <w:szCs w:val="24"/>
              </w:rPr>
              <w:tab/>
              <w:t>"</w:t>
            </w:r>
            <w:proofErr w:type="spellStart"/>
            <w:r>
              <w:rPr>
                <w:sz w:val="24"/>
                <w:szCs w:val="24"/>
              </w:rPr>
              <w:t>Татспецнефтехимремстрой</w:t>
            </w:r>
            <w:proofErr w:type="spellEnd"/>
            <w:r>
              <w:rPr>
                <w:sz w:val="24"/>
                <w:szCs w:val="24"/>
              </w:rPr>
              <w:t>",</w:t>
            </w:r>
          </w:p>
          <w:p w:rsidR="00502719" w:rsidRDefault="0032434B">
            <w:pPr>
              <w:pStyle w:val="a4"/>
              <w:spacing w:line="276" w:lineRule="auto"/>
              <w:ind w:firstLine="0"/>
              <w:jc w:val="both"/>
              <w:rPr>
                <w:sz w:val="24"/>
                <w:szCs w:val="24"/>
              </w:rPr>
            </w:pPr>
            <w:r>
              <w:rPr>
                <w:sz w:val="24"/>
                <w:szCs w:val="24"/>
              </w:rPr>
              <w:t>расположенных в районе пос. Ахтуба с целью сокращения санитарно-защитной зоны до территории нормируемых</w:t>
            </w:r>
          </w:p>
        </w:tc>
        <w:tc>
          <w:tcPr>
            <w:tcW w:w="2026" w:type="dxa"/>
            <w:tcBorders>
              <w:top w:val="single" w:sz="4" w:space="0" w:color="auto"/>
              <w:left w:val="single" w:sz="4" w:space="0" w:color="auto"/>
              <w:bottom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420"/>
              <w:rPr>
                <w:sz w:val="24"/>
                <w:szCs w:val="24"/>
              </w:rPr>
            </w:pPr>
            <w:r>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502719" w:rsidRDefault="00502719">
            <w:pPr>
              <w:rPr>
                <w:sz w:val="10"/>
                <w:szCs w:val="10"/>
              </w:rPr>
            </w:pPr>
          </w:p>
        </w:tc>
      </w:tr>
    </w:tbl>
    <w:p w:rsidR="00502719" w:rsidRDefault="0032434B">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6533"/>
        <w:gridCol w:w="2026"/>
        <w:gridCol w:w="979"/>
        <w:gridCol w:w="1363"/>
        <w:gridCol w:w="4474"/>
      </w:tblGrid>
      <w:tr w:rsidR="00502719">
        <w:trPr>
          <w:trHeight w:hRule="exact" w:val="648"/>
          <w:jc w:val="center"/>
        </w:trPr>
        <w:tc>
          <w:tcPr>
            <w:tcW w:w="6533"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lastRenderedPageBreak/>
              <w:t>Наименование объектов</w:t>
            </w:r>
          </w:p>
        </w:tc>
        <w:tc>
          <w:tcPr>
            <w:tcW w:w="2026" w:type="dxa"/>
            <w:vMerge w:val="restart"/>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4"/>
                <w:szCs w:val="24"/>
              </w:rPr>
            </w:pPr>
            <w:r>
              <w:rPr>
                <w:b/>
                <w:bCs/>
                <w:sz w:val="24"/>
                <w:szCs w:val="24"/>
              </w:rPr>
              <w:t>Вид мероприятия</w:t>
            </w:r>
          </w:p>
        </w:tc>
        <w:tc>
          <w:tcPr>
            <w:tcW w:w="2342" w:type="dxa"/>
            <w:gridSpan w:val="2"/>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Очередность строительства</w:t>
            </w:r>
          </w:p>
        </w:tc>
        <w:tc>
          <w:tcPr>
            <w:tcW w:w="4474"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4"/>
                <w:szCs w:val="24"/>
              </w:rPr>
            </w:pPr>
            <w:r>
              <w:rPr>
                <w:b/>
                <w:bCs/>
                <w:sz w:val="24"/>
                <w:szCs w:val="24"/>
              </w:rPr>
              <w:t>Примечание</w:t>
            </w:r>
          </w:p>
        </w:tc>
      </w:tr>
      <w:tr w:rsidR="00502719">
        <w:trPr>
          <w:trHeight w:hRule="exact" w:val="648"/>
          <w:jc w:val="center"/>
        </w:trPr>
        <w:tc>
          <w:tcPr>
            <w:tcW w:w="6533" w:type="dxa"/>
            <w:vMerge/>
            <w:tcBorders>
              <w:left w:val="single" w:sz="4" w:space="0" w:color="auto"/>
            </w:tcBorders>
            <w:shd w:val="clear" w:color="auto" w:fill="auto"/>
            <w:vAlign w:val="center"/>
          </w:tcPr>
          <w:p w:rsidR="00502719" w:rsidRDefault="00502719"/>
        </w:tc>
        <w:tc>
          <w:tcPr>
            <w:tcW w:w="2026" w:type="dxa"/>
            <w:vMerge/>
            <w:tcBorders>
              <w:left w:val="single" w:sz="4" w:space="0" w:color="auto"/>
            </w:tcBorders>
            <w:shd w:val="clear" w:color="auto" w:fill="auto"/>
            <w:vAlign w:val="center"/>
          </w:tcPr>
          <w:p w:rsidR="00502719" w:rsidRDefault="00502719"/>
        </w:tc>
        <w:tc>
          <w:tcPr>
            <w:tcW w:w="979"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1 очередь</w:t>
            </w:r>
          </w:p>
        </w:tc>
        <w:tc>
          <w:tcPr>
            <w:tcW w:w="136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center"/>
              <w:rPr>
                <w:sz w:val="24"/>
                <w:szCs w:val="24"/>
              </w:rPr>
            </w:pPr>
            <w:r>
              <w:rPr>
                <w:b/>
                <w:bCs/>
                <w:sz w:val="24"/>
                <w:szCs w:val="24"/>
              </w:rPr>
              <w:t>расчетный срок</w:t>
            </w:r>
          </w:p>
        </w:tc>
        <w:tc>
          <w:tcPr>
            <w:tcW w:w="4474"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446"/>
          <w:jc w:val="center"/>
        </w:trPr>
        <w:tc>
          <w:tcPr>
            <w:tcW w:w="6533" w:type="dxa"/>
            <w:tcBorders>
              <w:top w:val="single" w:sz="4" w:space="0" w:color="auto"/>
              <w:left w:val="single" w:sz="4" w:space="0" w:color="auto"/>
            </w:tcBorders>
            <w:shd w:val="clear" w:color="auto" w:fill="auto"/>
          </w:tcPr>
          <w:p w:rsidR="00502719" w:rsidRDefault="0032434B">
            <w:pPr>
              <w:pStyle w:val="a4"/>
              <w:ind w:firstLine="0"/>
              <w:jc w:val="both"/>
              <w:rPr>
                <w:sz w:val="24"/>
                <w:szCs w:val="24"/>
              </w:rPr>
            </w:pPr>
            <w:r>
              <w:rPr>
                <w:sz w:val="24"/>
                <w:szCs w:val="24"/>
              </w:rPr>
              <w:t>объектов</w:t>
            </w:r>
          </w:p>
        </w:tc>
        <w:tc>
          <w:tcPr>
            <w:tcW w:w="2026" w:type="dxa"/>
            <w:tcBorders>
              <w:top w:val="single" w:sz="4" w:space="0" w:color="auto"/>
              <w:left w:val="single" w:sz="4" w:space="0" w:color="auto"/>
            </w:tcBorders>
            <w:shd w:val="clear" w:color="auto" w:fill="auto"/>
          </w:tcPr>
          <w:p w:rsidR="00502719" w:rsidRDefault="00502719">
            <w:pPr>
              <w:rPr>
                <w:sz w:val="10"/>
                <w:szCs w:val="10"/>
              </w:rPr>
            </w:pPr>
          </w:p>
        </w:tc>
        <w:tc>
          <w:tcPr>
            <w:tcW w:w="979" w:type="dxa"/>
            <w:tcBorders>
              <w:top w:val="single" w:sz="4" w:space="0" w:color="auto"/>
              <w:left w:val="single" w:sz="4" w:space="0" w:color="auto"/>
            </w:tcBorders>
            <w:shd w:val="clear" w:color="auto" w:fill="auto"/>
          </w:tcPr>
          <w:p w:rsidR="00502719" w:rsidRDefault="00502719">
            <w:pPr>
              <w:rPr>
                <w:sz w:val="10"/>
                <w:szCs w:val="10"/>
              </w:rPr>
            </w:pP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1277"/>
          <w:jc w:val="center"/>
        </w:trPr>
        <w:tc>
          <w:tcPr>
            <w:tcW w:w="653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both"/>
              <w:rPr>
                <w:sz w:val="24"/>
                <w:szCs w:val="24"/>
              </w:rPr>
            </w:pPr>
            <w:r>
              <w:rPr>
                <w:sz w:val="24"/>
                <w:szCs w:val="24"/>
              </w:rPr>
              <w:t>Организация резерва под развитие промышленности не выше 3 класса опасности на территории недействующих промышленных объекта с учетом санитарно-защитных зон до нормируемых объектов в размере 100 м</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1282"/>
          <w:jc w:val="center"/>
        </w:trPr>
        <w:tc>
          <w:tcPr>
            <w:tcW w:w="653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both"/>
              <w:rPr>
                <w:sz w:val="24"/>
                <w:szCs w:val="24"/>
              </w:rPr>
            </w:pPr>
            <w:r>
              <w:rPr>
                <w:sz w:val="24"/>
                <w:szCs w:val="24"/>
              </w:rPr>
              <w:t>Организация резерва под развитие промышленности не выше 4 класса опасности на территории недействующих промышленных объекта с учетом санитарно-защитных зон до нормируемых объектов в размере 100 м</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1277"/>
          <w:jc w:val="center"/>
        </w:trPr>
        <w:tc>
          <w:tcPr>
            <w:tcW w:w="653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both"/>
              <w:rPr>
                <w:sz w:val="24"/>
                <w:szCs w:val="24"/>
              </w:rPr>
            </w:pPr>
            <w:r>
              <w:rPr>
                <w:sz w:val="24"/>
                <w:szCs w:val="24"/>
              </w:rPr>
              <w:t>Организация резерва под развитие промышленности не выше 5 класса опасности на территории недействующих промышленных объекта с учетом санитарно-защитных зон до нормируемых объектов в размере 50 м</w:t>
            </w:r>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965"/>
          <w:jc w:val="center"/>
        </w:trPr>
        <w:tc>
          <w:tcPr>
            <w:tcW w:w="6533" w:type="dxa"/>
            <w:tcBorders>
              <w:top w:val="single" w:sz="4" w:space="0" w:color="auto"/>
              <w:left w:val="single" w:sz="4" w:space="0" w:color="auto"/>
            </w:tcBorders>
            <w:shd w:val="clear" w:color="auto" w:fill="auto"/>
            <w:vAlign w:val="bottom"/>
          </w:tcPr>
          <w:p w:rsidR="00502719" w:rsidRDefault="0032434B">
            <w:pPr>
              <w:pStyle w:val="a4"/>
              <w:spacing w:line="276" w:lineRule="auto"/>
              <w:ind w:firstLine="0"/>
              <w:jc w:val="both"/>
              <w:rPr>
                <w:sz w:val="24"/>
                <w:szCs w:val="24"/>
              </w:rPr>
            </w:pPr>
            <w:r>
              <w:rPr>
                <w:sz w:val="24"/>
                <w:szCs w:val="24"/>
              </w:rPr>
              <w:t xml:space="preserve">Организация санитарно-защитной зоны проектируемого завода по производству </w:t>
            </w:r>
            <w:proofErr w:type="spellStart"/>
            <w:r>
              <w:rPr>
                <w:sz w:val="24"/>
                <w:szCs w:val="24"/>
              </w:rPr>
              <w:t>биокомпонентов</w:t>
            </w:r>
            <w:proofErr w:type="spellEnd"/>
            <w:r>
              <w:rPr>
                <w:sz w:val="24"/>
                <w:szCs w:val="24"/>
              </w:rPr>
              <w:t xml:space="preserve"> моторных топлив ПАО «Татнефть» им. В.Д. </w:t>
            </w:r>
            <w:proofErr w:type="spellStart"/>
            <w:r>
              <w:rPr>
                <w:sz w:val="24"/>
                <w:szCs w:val="24"/>
              </w:rPr>
              <w:t>Шашина</w:t>
            </w:r>
            <w:proofErr w:type="spellEnd"/>
          </w:p>
        </w:tc>
        <w:tc>
          <w:tcPr>
            <w:tcW w:w="2026" w:type="dxa"/>
            <w:tcBorders>
              <w:top w:val="single" w:sz="4" w:space="0" w:color="auto"/>
              <w:left w:val="single" w:sz="4" w:space="0" w:color="auto"/>
            </w:tcBorders>
            <w:shd w:val="clear" w:color="auto" w:fill="auto"/>
            <w:vAlign w:val="center"/>
          </w:tcPr>
          <w:p w:rsidR="00502719" w:rsidRDefault="0032434B">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right w:val="single" w:sz="4" w:space="0" w:color="auto"/>
            </w:tcBorders>
            <w:shd w:val="clear" w:color="auto" w:fill="auto"/>
          </w:tcPr>
          <w:p w:rsidR="00502719" w:rsidRDefault="00502719">
            <w:pPr>
              <w:rPr>
                <w:sz w:val="10"/>
                <w:szCs w:val="10"/>
              </w:rPr>
            </w:pPr>
          </w:p>
        </w:tc>
      </w:tr>
      <w:tr w:rsidR="00502719">
        <w:trPr>
          <w:trHeight w:hRule="exact" w:val="653"/>
          <w:jc w:val="center"/>
        </w:trPr>
        <w:tc>
          <w:tcPr>
            <w:tcW w:w="6533" w:type="dxa"/>
            <w:tcBorders>
              <w:top w:val="single" w:sz="4" w:space="0" w:color="auto"/>
              <w:left w:val="single" w:sz="4" w:space="0" w:color="auto"/>
              <w:bottom w:val="single" w:sz="4" w:space="0" w:color="auto"/>
            </w:tcBorders>
            <w:shd w:val="clear" w:color="auto" w:fill="auto"/>
            <w:vAlign w:val="bottom"/>
          </w:tcPr>
          <w:p w:rsidR="00502719" w:rsidRDefault="0032434B">
            <w:pPr>
              <w:pStyle w:val="a4"/>
              <w:tabs>
                <w:tab w:val="left" w:pos="2011"/>
                <w:tab w:val="left" w:pos="2419"/>
                <w:tab w:val="left" w:pos="5304"/>
              </w:tabs>
              <w:ind w:firstLine="0"/>
              <w:jc w:val="both"/>
              <w:rPr>
                <w:sz w:val="24"/>
                <w:szCs w:val="24"/>
              </w:rPr>
            </w:pPr>
            <w:r>
              <w:rPr>
                <w:sz w:val="24"/>
                <w:szCs w:val="24"/>
              </w:rPr>
              <w:t>Благоустройство</w:t>
            </w:r>
            <w:r>
              <w:rPr>
                <w:sz w:val="24"/>
                <w:szCs w:val="24"/>
              </w:rPr>
              <w:tab/>
              <w:t>и</w:t>
            </w:r>
            <w:r>
              <w:rPr>
                <w:sz w:val="24"/>
                <w:szCs w:val="24"/>
              </w:rPr>
              <w:tab/>
              <w:t>озеленение территорий</w:t>
            </w:r>
            <w:r>
              <w:rPr>
                <w:sz w:val="24"/>
                <w:szCs w:val="24"/>
              </w:rPr>
              <w:tab/>
            </w:r>
            <w:proofErr w:type="spellStart"/>
            <w:r>
              <w:rPr>
                <w:sz w:val="24"/>
                <w:szCs w:val="24"/>
              </w:rPr>
              <w:t>санитарно</w:t>
            </w:r>
            <w:r>
              <w:rPr>
                <w:sz w:val="24"/>
                <w:szCs w:val="24"/>
              </w:rPr>
              <w:softHyphen/>
            </w:r>
            <w:proofErr w:type="spellEnd"/>
          </w:p>
          <w:p w:rsidR="00502719" w:rsidRDefault="0032434B">
            <w:pPr>
              <w:pStyle w:val="a4"/>
              <w:ind w:firstLine="0"/>
              <w:jc w:val="both"/>
              <w:rPr>
                <w:sz w:val="24"/>
                <w:szCs w:val="24"/>
              </w:rPr>
            </w:pPr>
            <w:r>
              <w:rPr>
                <w:sz w:val="24"/>
                <w:szCs w:val="24"/>
              </w:rPr>
              <w:t>защитных зон объектов и сооружений</w:t>
            </w:r>
          </w:p>
        </w:tc>
        <w:tc>
          <w:tcPr>
            <w:tcW w:w="2026" w:type="dxa"/>
            <w:tcBorders>
              <w:top w:val="single" w:sz="4" w:space="0" w:color="auto"/>
              <w:left w:val="single" w:sz="4" w:space="0" w:color="auto"/>
              <w:bottom w:val="single" w:sz="4" w:space="0" w:color="auto"/>
            </w:tcBorders>
            <w:shd w:val="clear" w:color="auto" w:fill="auto"/>
            <w:vAlign w:val="bottom"/>
          </w:tcPr>
          <w:p w:rsidR="00502719" w:rsidRDefault="004C7737">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4"/>
                <w:szCs w:val="24"/>
              </w:rPr>
            </w:pPr>
            <w:r>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502719" w:rsidRDefault="00502719">
            <w:pPr>
              <w:rPr>
                <w:sz w:val="10"/>
                <w:szCs w:val="10"/>
              </w:rPr>
            </w:pPr>
          </w:p>
        </w:tc>
      </w:tr>
      <w:tr w:rsidR="007E5288" w:rsidTr="00882BBF">
        <w:trPr>
          <w:trHeight w:hRule="exact" w:val="1321"/>
          <w:jc w:val="center"/>
        </w:trPr>
        <w:tc>
          <w:tcPr>
            <w:tcW w:w="6533" w:type="dxa"/>
            <w:tcBorders>
              <w:top w:val="single" w:sz="4" w:space="0" w:color="auto"/>
              <w:left w:val="single" w:sz="4" w:space="0" w:color="auto"/>
              <w:bottom w:val="single" w:sz="4" w:space="0" w:color="auto"/>
            </w:tcBorders>
            <w:shd w:val="clear" w:color="auto" w:fill="auto"/>
            <w:vAlign w:val="center"/>
          </w:tcPr>
          <w:p w:rsidR="007E5288" w:rsidRPr="00CA09A5" w:rsidRDefault="007E5288" w:rsidP="00882BBF">
            <w:pPr>
              <w:pStyle w:val="a4"/>
              <w:tabs>
                <w:tab w:val="left" w:pos="2011"/>
                <w:tab w:val="left" w:pos="2419"/>
                <w:tab w:val="left" w:pos="5304"/>
              </w:tabs>
              <w:ind w:firstLine="0"/>
              <w:jc w:val="both"/>
              <w:rPr>
                <w:sz w:val="24"/>
                <w:szCs w:val="24"/>
              </w:rPr>
            </w:pPr>
            <w:r w:rsidRPr="00CA09A5">
              <w:rPr>
                <w:sz w:val="24"/>
                <w:szCs w:val="24"/>
              </w:rPr>
              <w:t>Оптимизация</w:t>
            </w:r>
            <w:r w:rsidRPr="00CA09A5">
              <w:rPr>
                <w:spacing w:val="1"/>
                <w:sz w:val="24"/>
                <w:szCs w:val="24"/>
              </w:rPr>
              <w:t xml:space="preserve"> </w:t>
            </w:r>
            <w:r w:rsidRPr="00CA09A5">
              <w:rPr>
                <w:sz w:val="24"/>
                <w:szCs w:val="24"/>
              </w:rPr>
              <w:t>производств</w:t>
            </w:r>
            <w:r w:rsidRPr="00CA09A5">
              <w:rPr>
                <w:spacing w:val="1"/>
                <w:sz w:val="24"/>
                <w:szCs w:val="24"/>
              </w:rPr>
              <w:t xml:space="preserve"> </w:t>
            </w:r>
            <w:r w:rsidRPr="00CA09A5">
              <w:rPr>
                <w:sz w:val="24"/>
                <w:szCs w:val="24"/>
              </w:rPr>
              <w:t>с</w:t>
            </w:r>
            <w:r w:rsidRPr="00CA09A5">
              <w:rPr>
                <w:spacing w:val="1"/>
                <w:sz w:val="24"/>
                <w:szCs w:val="24"/>
              </w:rPr>
              <w:t xml:space="preserve"> </w:t>
            </w:r>
            <w:r w:rsidRPr="00CA09A5">
              <w:rPr>
                <w:sz w:val="24"/>
                <w:szCs w:val="24"/>
              </w:rPr>
              <w:t>целью</w:t>
            </w:r>
            <w:r w:rsidRPr="00CA09A5">
              <w:rPr>
                <w:spacing w:val="1"/>
                <w:sz w:val="24"/>
                <w:szCs w:val="24"/>
              </w:rPr>
              <w:t xml:space="preserve"> </w:t>
            </w:r>
            <w:r w:rsidRPr="00CA09A5">
              <w:rPr>
                <w:sz w:val="24"/>
                <w:szCs w:val="24"/>
              </w:rPr>
              <w:t>сокращения</w:t>
            </w:r>
            <w:r w:rsidRPr="00CA09A5">
              <w:rPr>
                <w:spacing w:val="1"/>
                <w:sz w:val="24"/>
                <w:szCs w:val="24"/>
              </w:rPr>
              <w:t xml:space="preserve"> </w:t>
            </w:r>
            <w:r w:rsidRPr="00CA09A5">
              <w:rPr>
                <w:sz w:val="24"/>
                <w:szCs w:val="24"/>
              </w:rPr>
              <w:t xml:space="preserve">санитарно-защитной зоны до границы самого объекта. Гипермаркет «Лента» по ул. Лесная, парковка по </w:t>
            </w:r>
            <w:proofErr w:type="spellStart"/>
            <w:r w:rsidRPr="00CA09A5">
              <w:rPr>
                <w:sz w:val="24"/>
                <w:szCs w:val="24"/>
              </w:rPr>
              <w:t>пр-кт</w:t>
            </w:r>
            <w:proofErr w:type="spellEnd"/>
            <w:r w:rsidRPr="00CA09A5">
              <w:rPr>
                <w:sz w:val="24"/>
                <w:szCs w:val="24"/>
              </w:rPr>
              <w:t>. Химиков (на территории общегородского центра (парка)</w:t>
            </w:r>
          </w:p>
        </w:tc>
        <w:tc>
          <w:tcPr>
            <w:tcW w:w="2026" w:type="dxa"/>
            <w:tcBorders>
              <w:top w:val="single" w:sz="4" w:space="0" w:color="auto"/>
              <w:left w:val="single" w:sz="4" w:space="0" w:color="auto"/>
              <w:bottom w:val="single" w:sz="4" w:space="0" w:color="auto"/>
            </w:tcBorders>
            <w:shd w:val="clear" w:color="auto" w:fill="auto"/>
            <w:vAlign w:val="center"/>
          </w:tcPr>
          <w:p w:rsidR="007E5288" w:rsidRDefault="007E5288" w:rsidP="00882BBF">
            <w:pPr>
              <w:pStyle w:val="a4"/>
              <w:spacing w:line="276" w:lineRule="auto"/>
              <w:ind w:firstLine="0"/>
              <w:jc w:val="center"/>
              <w:rPr>
                <w:sz w:val="24"/>
                <w:szCs w:val="24"/>
              </w:rPr>
            </w:pPr>
            <w:r>
              <w:rPr>
                <w:sz w:val="24"/>
                <w:szCs w:val="24"/>
              </w:rPr>
              <w:t>организационное мероприятие</w:t>
            </w:r>
          </w:p>
        </w:tc>
        <w:tc>
          <w:tcPr>
            <w:tcW w:w="979" w:type="dxa"/>
            <w:tcBorders>
              <w:top w:val="single" w:sz="4" w:space="0" w:color="auto"/>
              <w:left w:val="single" w:sz="4" w:space="0" w:color="auto"/>
              <w:bottom w:val="single" w:sz="4" w:space="0" w:color="auto"/>
            </w:tcBorders>
            <w:shd w:val="clear" w:color="auto" w:fill="auto"/>
            <w:vAlign w:val="center"/>
          </w:tcPr>
          <w:p w:rsidR="007E5288" w:rsidRDefault="007E5288" w:rsidP="00882BBF">
            <w:pPr>
              <w:pStyle w:val="a4"/>
              <w:ind w:firstLine="0"/>
              <w:jc w:val="center"/>
              <w:rPr>
                <w:sz w:val="24"/>
                <w:szCs w:val="24"/>
              </w:rPr>
            </w:pPr>
            <w:r>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7E5288" w:rsidRDefault="007E5288" w:rsidP="007E5288">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7E5288" w:rsidRDefault="007E5288" w:rsidP="007E5288">
            <w:pPr>
              <w:rPr>
                <w:sz w:val="10"/>
                <w:szCs w:val="10"/>
              </w:rPr>
            </w:pPr>
          </w:p>
        </w:tc>
      </w:tr>
      <w:tr w:rsidR="00CE3C2C" w:rsidTr="00882BBF">
        <w:trPr>
          <w:trHeight w:hRule="exact" w:val="1321"/>
          <w:jc w:val="center"/>
        </w:trPr>
        <w:tc>
          <w:tcPr>
            <w:tcW w:w="6533" w:type="dxa"/>
            <w:tcBorders>
              <w:top w:val="single" w:sz="4" w:space="0" w:color="auto"/>
              <w:left w:val="single" w:sz="4" w:space="0" w:color="auto"/>
              <w:bottom w:val="single" w:sz="4" w:space="0" w:color="auto"/>
            </w:tcBorders>
            <w:shd w:val="clear" w:color="auto" w:fill="auto"/>
            <w:vAlign w:val="center"/>
          </w:tcPr>
          <w:p w:rsidR="00CE3C2C" w:rsidRPr="00AF32E2" w:rsidRDefault="00CE3C2C" w:rsidP="00882BBF">
            <w:pPr>
              <w:pStyle w:val="a4"/>
              <w:tabs>
                <w:tab w:val="left" w:pos="2011"/>
                <w:tab w:val="left" w:pos="2419"/>
                <w:tab w:val="left" w:pos="5304"/>
              </w:tabs>
              <w:ind w:firstLine="0"/>
              <w:jc w:val="both"/>
              <w:rPr>
                <w:sz w:val="24"/>
                <w:szCs w:val="24"/>
              </w:rPr>
            </w:pPr>
            <w:r w:rsidRPr="00AF32E2">
              <w:rPr>
                <w:sz w:val="24"/>
                <w:szCs w:val="24"/>
              </w:rPr>
              <w:t>Оптимизация научно-производственных процессов в целях сокращения выбросов в атмосферный воздух на территории индустриального парка «Этилен 600»</w:t>
            </w:r>
          </w:p>
        </w:tc>
        <w:tc>
          <w:tcPr>
            <w:tcW w:w="2026" w:type="dxa"/>
            <w:tcBorders>
              <w:top w:val="single" w:sz="4" w:space="0" w:color="auto"/>
              <w:left w:val="single" w:sz="4" w:space="0" w:color="auto"/>
              <w:bottom w:val="single" w:sz="4" w:space="0" w:color="auto"/>
            </w:tcBorders>
            <w:shd w:val="clear" w:color="auto" w:fill="auto"/>
            <w:vAlign w:val="center"/>
          </w:tcPr>
          <w:p w:rsidR="00CE3C2C" w:rsidRPr="00AF32E2" w:rsidRDefault="00CE3C2C" w:rsidP="00882BBF">
            <w:pPr>
              <w:pStyle w:val="a4"/>
              <w:spacing w:line="276" w:lineRule="auto"/>
              <w:ind w:firstLine="0"/>
              <w:jc w:val="center"/>
              <w:rPr>
                <w:sz w:val="24"/>
                <w:szCs w:val="24"/>
              </w:rPr>
            </w:pPr>
            <w:r w:rsidRPr="00AF32E2">
              <w:rPr>
                <w:sz w:val="24"/>
                <w:szCs w:val="24"/>
              </w:rPr>
              <w:t>организационное мероприятие</w:t>
            </w:r>
          </w:p>
        </w:tc>
        <w:tc>
          <w:tcPr>
            <w:tcW w:w="979" w:type="dxa"/>
            <w:tcBorders>
              <w:top w:val="single" w:sz="4" w:space="0" w:color="auto"/>
              <w:left w:val="single" w:sz="4" w:space="0" w:color="auto"/>
              <w:bottom w:val="single" w:sz="4" w:space="0" w:color="auto"/>
            </w:tcBorders>
            <w:shd w:val="clear" w:color="auto" w:fill="auto"/>
            <w:vAlign w:val="center"/>
          </w:tcPr>
          <w:p w:rsidR="00CE3C2C" w:rsidRPr="00AF32E2" w:rsidRDefault="00CE3C2C" w:rsidP="00882BBF">
            <w:pPr>
              <w:pStyle w:val="a4"/>
              <w:ind w:firstLine="0"/>
              <w:jc w:val="center"/>
              <w:rPr>
                <w:sz w:val="24"/>
                <w:szCs w:val="24"/>
              </w:rPr>
            </w:pPr>
            <w:r w:rsidRPr="00AF32E2">
              <w:rPr>
                <w:sz w:val="24"/>
                <w:szCs w:val="24"/>
              </w:rPr>
              <w:t>+</w:t>
            </w:r>
          </w:p>
        </w:tc>
        <w:tc>
          <w:tcPr>
            <w:tcW w:w="1363" w:type="dxa"/>
            <w:tcBorders>
              <w:top w:val="single" w:sz="4" w:space="0" w:color="auto"/>
              <w:left w:val="single" w:sz="4" w:space="0" w:color="auto"/>
              <w:bottom w:val="single" w:sz="4" w:space="0" w:color="auto"/>
            </w:tcBorders>
            <w:shd w:val="clear" w:color="auto" w:fill="auto"/>
          </w:tcPr>
          <w:p w:rsidR="00CE3C2C" w:rsidRPr="00AF32E2" w:rsidRDefault="00CE3C2C" w:rsidP="007E5288">
            <w:pPr>
              <w:rPr>
                <w:sz w:val="10"/>
                <w:szCs w:val="10"/>
              </w:rPr>
            </w:pPr>
          </w:p>
        </w:tc>
        <w:tc>
          <w:tcPr>
            <w:tcW w:w="4474" w:type="dxa"/>
            <w:tcBorders>
              <w:top w:val="single" w:sz="4" w:space="0" w:color="auto"/>
              <w:left w:val="single" w:sz="4" w:space="0" w:color="auto"/>
              <w:bottom w:val="single" w:sz="4" w:space="0" w:color="auto"/>
              <w:right w:val="single" w:sz="4" w:space="0" w:color="auto"/>
            </w:tcBorders>
            <w:shd w:val="clear" w:color="auto" w:fill="auto"/>
          </w:tcPr>
          <w:p w:rsidR="00CE3C2C" w:rsidRPr="00AF32E2" w:rsidRDefault="00CE3C2C" w:rsidP="007E5288">
            <w:pPr>
              <w:rPr>
                <w:sz w:val="10"/>
                <w:szCs w:val="10"/>
              </w:rPr>
            </w:pPr>
          </w:p>
        </w:tc>
      </w:tr>
    </w:tbl>
    <w:p w:rsidR="00502719" w:rsidRDefault="0032434B">
      <w:pPr>
        <w:spacing w:line="1" w:lineRule="exact"/>
        <w:rPr>
          <w:sz w:val="2"/>
          <w:szCs w:val="2"/>
        </w:rPr>
      </w:pPr>
      <w:r>
        <w:br w:type="page"/>
      </w:r>
    </w:p>
    <w:p w:rsidR="00502719" w:rsidRDefault="0032434B" w:rsidP="00E76732">
      <w:pPr>
        <w:pStyle w:val="26"/>
        <w:keepNext/>
        <w:keepLines/>
        <w:numPr>
          <w:ilvl w:val="1"/>
          <w:numId w:val="13"/>
        </w:numPr>
        <w:tabs>
          <w:tab w:val="left" w:pos="728"/>
        </w:tabs>
        <w:spacing w:after="260"/>
        <w:jc w:val="center"/>
      </w:pPr>
      <w:bookmarkStart w:id="54" w:name="bookmark95"/>
      <w:bookmarkStart w:id="55" w:name="_Toc159405896"/>
      <w:r>
        <w:lastRenderedPageBreak/>
        <w:t>Мероприятия инженерной подготовки территории</w:t>
      </w:r>
      <w:bookmarkEnd w:id="54"/>
      <w:bookmarkEnd w:id="55"/>
    </w:p>
    <w:p w:rsidR="00502719" w:rsidRDefault="0032434B">
      <w:pPr>
        <w:pStyle w:val="a9"/>
        <w:jc w:val="right"/>
      </w:pPr>
      <w:r>
        <w:rPr>
          <w:i w:val="0"/>
          <w:iCs w:val="0"/>
        </w:rPr>
        <w:t>Таблица 1.13.1</w:t>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1776"/>
        <w:gridCol w:w="2174"/>
        <w:gridCol w:w="2419"/>
        <w:gridCol w:w="1560"/>
        <w:gridCol w:w="1042"/>
        <w:gridCol w:w="869"/>
        <w:gridCol w:w="1022"/>
        <w:gridCol w:w="1094"/>
        <w:gridCol w:w="1085"/>
        <w:gridCol w:w="2002"/>
      </w:tblGrid>
      <w:tr w:rsidR="00502719">
        <w:trPr>
          <w:trHeight w:hRule="exact" w:val="245"/>
          <w:jc w:val="center"/>
        </w:trPr>
        <w:tc>
          <w:tcPr>
            <w:tcW w:w="571"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 п/п</w:t>
            </w:r>
          </w:p>
        </w:tc>
        <w:tc>
          <w:tcPr>
            <w:tcW w:w="1776"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Местоположение</w:t>
            </w:r>
          </w:p>
        </w:tc>
        <w:tc>
          <w:tcPr>
            <w:tcW w:w="2174"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Наименование объекта</w:t>
            </w:r>
          </w:p>
        </w:tc>
        <w:tc>
          <w:tcPr>
            <w:tcW w:w="2419"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Наименование мероприятия</w:t>
            </w:r>
          </w:p>
        </w:tc>
        <w:tc>
          <w:tcPr>
            <w:tcW w:w="1560" w:type="dxa"/>
            <w:vMerge w:val="restart"/>
            <w:tcBorders>
              <w:top w:val="single" w:sz="4" w:space="0" w:color="auto"/>
              <w:left w:val="single" w:sz="4" w:space="0" w:color="auto"/>
            </w:tcBorders>
            <w:shd w:val="clear" w:color="auto" w:fill="auto"/>
            <w:vAlign w:val="center"/>
          </w:tcPr>
          <w:p w:rsidR="00502719" w:rsidRDefault="0032434B">
            <w:pPr>
              <w:pStyle w:val="a4"/>
              <w:spacing w:line="216" w:lineRule="auto"/>
              <w:ind w:firstLine="0"/>
              <w:jc w:val="center"/>
              <w:rPr>
                <w:sz w:val="20"/>
                <w:szCs w:val="20"/>
              </w:rPr>
            </w:pPr>
            <w:r>
              <w:rPr>
                <w:b/>
                <w:bCs/>
                <w:sz w:val="20"/>
                <w:szCs w:val="20"/>
              </w:rPr>
              <w:t>Вид мероприятия</w:t>
            </w:r>
          </w:p>
        </w:tc>
        <w:tc>
          <w:tcPr>
            <w:tcW w:w="1042"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 xml:space="preserve">Единица измерен </w:t>
            </w:r>
            <w:proofErr w:type="spellStart"/>
            <w:r>
              <w:rPr>
                <w:b/>
                <w:bCs/>
                <w:sz w:val="20"/>
                <w:szCs w:val="20"/>
              </w:rPr>
              <w:t>ия</w:t>
            </w:r>
            <w:proofErr w:type="spellEnd"/>
          </w:p>
        </w:tc>
        <w:tc>
          <w:tcPr>
            <w:tcW w:w="1891" w:type="dxa"/>
            <w:gridSpan w:val="2"/>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r>
              <w:rPr>
                <w:b/>
                <w:bCs/>
                <w:sz w:val="20"/>
                <w:szCs w:val="20"/>
              </w:rPr>
              <w:t>Мощность</w:t>
            </w:r>
          </w:p>
        </w:tc>
        <w:tc>
          <w:tcPr>
            <w:tcW w:w="2179" w:type="dxa"/>
            <w:gridSpan w:val="2"/>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r>
              <w:rPr>
                <w:b/>
                <w:bCs/>
                <w:sz w:val="20"/>
                <w:szCs w:val="20"/>
              </w:rPr>
              <w:t>Срок реализации</w:t>
            </w:r>
          </w:p>
        </w:tc>
        <w:tc>
          <w:tcPr>
            <w:tcW w:w="2002"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Источник мероприятия</w:t>
            </w:r>
          </w:p>
        </w:tc>
      </w:tr>
      <w:tr w:rsidR="00502719">
        <w:trPr>
          <w:trHeight w:hRule="exact" w:val="1162"/>
          <w:jc w:val="center"/>
        </w:trPr>
        <w:tc>
          <w:tcPr>
            <w:tcW w:w="571" w:type="dxa"/>
            <w:vMerge/>
            <w:tcBorders>
              <w:left w:val="single" w:sz="4" w:space="0" w:color="auto"/>
            </w:tcBorders>
            <w:shd w:val="clear" w:color="auto" w:fill="auto"/>
            <w:vAlign w:val="center"/>
          </w:tcPr>
          <w:p w:rsidR="00502719" w:rsidRDefault="00502719"/>
        </w:tc>
        <w:tc>
          <w:tcPr>
            <w:tcW w:w="1776" w:type="dxa"/>
            <w:vMerge/>
            <w:tcBorders>
              <w:left w:val="single" w:sz="4" w:space="0" w:color="auto"/>
            </w:tcBorders>
            <w:shd w:val="clear" w:color="auto" w:fill="auto"/>
            <w:vAlign w:val="center"/>
          </w:tcPr>
          <w:p w:rsidR="00502719" w:rsidRDefault="00502719"/>
        </w:tc>
        <w:tc>
          <w:tcPr>
            <w:tcW w:w="2174" w:type="dxa"/>
            <w:vMerge/>
            <w:tcBorders>
              <w:left w:val="single" w:sz="4" w:space="0" w:color="auto"/>
            </w:tcBorders>
            <w:shd w:val="clear" w:color="auto" w:fill="auto"/>
            <w:vAlign w:val="center"/>
          </w:tcPr>
          <w:p w:rsidR="00502719" w:rsidRDefault="00502719"/>
        </w:tc>
        <w:tc>
          <w:tcPr>
            <w:tcW w:w="2419" w:type="dxa"/>
            <w:vMerge/>
            <w:tcBorders>
              <w:left w:val="single" w:sz="4" w:space="0" w:color="auto"/>
            </w:tcBorders>
            <w:shd w:val="clear" w:color="auto" w:fill="auto"/>
            <w:vAlign w:val="center"/>
          </w:tcPr>
          <w:p w:rsidR="00502719" w:rsidRDefault="00502719"/>
        </w:tc>
        <w:tc>
          <w:tcPr>
            <w:tcW w:w="1560" w:type="dxa"/>
            <w:vMerge/>
            <w:tcBorders>
              <w:left w:val="single" w:sz="4" w:space="0" w:color="auto"/>
            </w:tcBorders>
            <w:shd w:val="clear" w:color="auto" w:fill="auto"/>
            <w:vAlign w:val="center"/>
          </w:tcPr>
          <w:p w:rsidR="00502719" w:rsidRDefault="00502719"/>
        </w:tc>
        <w:tc>
          <w:tcPr>
            <w:tcW w:w="1042" w:type="dxa"/>
            <w:vMerge/>
            <w:tcBorders>
              <w:left w:val="single" w:sz="4" w:space="0" w:color="auto"/>
            </w:tcBorders>
            <w:shd w:val="clear" w:color="auto" w:fill="auto"/>
            <w:vAlign w:val="center"/>
          </w:tcPr>
          <w:p w:rsidR="00502719" w:rsidRDefault="00502719"/>
        </w:tc>
        <w:tc>
          <w:tcPr>
            <w:tcW w:w="869" w:type="dxa"/>
            <w:tcBorders>
              <w:top w:val="single" w:sz="4" w:space="0" w:color="auto"/>
              <w:left w:val="single" w:sz="4" w:space="0" w:color="auto"/>
            </w:tcBorders>
            <w:shd w:val="clear" w:color="auto" w:fill="auto"/>
            <w:vAlign w:val="center"/>
          </w:tcPr>
          <w:p w:rsidR="00502719" w:rsidRDefault="0032434B" w:rsidP="005A453F">
            <w:pPr>
              <w:pStyle w:val="a4"/>
              <w:ind w:firstLine="0"/>
              <w:jc w:val="center"/>
              <w:rPr>
                <w:sz w:val="20"/>
                <w:szCs w:val="20"/>
              </w:rPr>
            </w:pPr>
            <w:proofErr w:type="spellStart"/>
            <w:r>
              <w:rPr>
                <w:b/>
                <w:bCs/>
                <w:sz w:val="20"/>
                <w:szCs w:val="20"/>
              </w:rPr>
              <w:t>сущест</w:t>
            </w:r>
            <w:proofErr w:type="spellEnd"/>
            <w:r>
              <w:rPr>
                <w:b/>
                <w:bCs/>
                <w:sz w:val="20"/>
                <w:szCs w:val="20"/>
              </w:rPr>
              <w:t xml:space="preserve"> </w:t>
            </w:r>
            <w:proofErr w:type="spellStart"/>
            <w:r>
              <w:rPr>
                <w:b/>
                <w:bCs/>
                <w:sz w:val="20"/>
                <w:szCs w:val="20"/>
              </w:rPr>
              <w:t>вующая</w:t>
            </w:r>
            <w:proofErr w:type="spellEnd"/>
          </w:p>
        </w:tc>
        <w:tc>
          <w:tcPr>
            <w:tcW w:w="1022" w:type="dxa"/>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0"/>
                <w:szCs w:val="20"/>
              </w:rPr>
            </w:pPr>
            <w:r>
              <w:rPr>
                <w:b/>
                <w:bCs/>
                <w:sz w:val="20"/>
                <w:szCs w:val="20"/>
              </w:rPr>
              <w:t>н</w:t>
            </w:r>
            <w:r w:rsidR="005A453F">
              <w:rPr>
                <w:b/>
                <w:bCs/>
                <w:sz w:val="20"/>
                <w:szCs w:val="20"/>
              </w:rPr>
              <w:t>овая (</w:t>
            </w:r>
            <w:proofErr w:type="spellStart"/>
            <w:r w:rsidR="005A453F">
              <w:rPr>
                <w:b/>
                <w:bCs/>
                <w:sz w:val="20"/>
                <w:szCs w:val="20"/>
              </w:rPr>
              <w:t>дополн</w:t>
            </w:r>
            <w:proofErr w:type="spellEnd"/>
            <w:r w:rsidR="005A453F">
              <w:rPr>
                <w:b/>
                <w:bCs/>
                <w:sz w:val="20"/>
                <w:szCs w:val="20"/>
              </w:rPr>
              <w:t xml:space="preserve"> </w:t>
            </w:r>
            <w:proofErr w:type="spellStart"/>
            <w:r w:rsidR="005A453F">
              <w:rPr>
                <w:b/>
                <w:bCs/>
                <w:sz w:val="20"/>
                <w:szCs w:val="20"/>
              </w:rPr>
              <w:t>ительна</w:t>
            </w:r>
            <w:r>
              <w:rPr>
                <w:b/>
                <w:bCs/>
                <w:sz w:val="20"/>
                <w:szCs w:val="20"/>
              </w:rPr>
              <w:t>я</w:t>
            </w:r>
            <w:proofErr w:type="spellEnd"/>
            <w:r>
              <w:rPr>
                <w:b/>
                <w:bCs/>
                <w:sz w:val="20"/>
                <w:szCs w:val="20"/>
              </w:rPr>
              <w:t>)</w:t>
            </w:r>
          </w:p>
        </w:tc>
        <w:tc>
          <w:tcPr>
            <w:tcW w:w="1094"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первая очередь (до 2025 года)</w:t>
            </w:r>
          </w:p>
        </w:tc>
        <w:tc>
          <w:tcPr>
            <w:tcW w:w="1085" w:type="dxa"/>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proofErr w:type="spellStart"/>
            <w:r>
              <w:rPr>
                <w:b/>
                <w:bCs/>
                <w:sz w:val="20"/>
                <w:szCs w:val="20"/>
              </w:rPr>
              <w:t>расчетн</w:t>
            </w:r>
            <w:proofErr w:type="spellEnd"/>
            <w:r>
              <w:rPr>
                <w:b/>
                <w:bCs/>
                <w:sz w:val="20"/>
                <w:szCs w:val="20"/>
              </w:rPr>
              <w:t xml:space="preserve"> </w:t>
            </w:r>
            <w:proofErr w:type="spellStart"/>
            <w:r>
              <w:rPr>
                <w:b/>
                <w:bCs/>
                <w:sz w:val="20"/>
                <w:szCs w:val="20"/>
              </w:rPr>
              <w:t>ый</w:t>
            </w:r>
            <w:proofErr w:type="spellEnd"/>
            <w:r>
              <w:rPr>
                <w:b/>
                <w:bCs/>
                <w:sz w:val="20"/>
                <w:szCs w:val="20"/>
              </w:rPr>
              <w:t xml:space="preserve"> срок (2026 - 2040 годы)</w:t>
            </w:r>
          </w:p>
        </w:tc>
        <w:tc>
          <w:tcPr>
            <w:tcW w:w="2002"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259"/>
          <w:jc w:val="center"/>
        </w:trPr>
        <w:tc>
          <w:tcPr>
            <w:tcW w:w="15614" w:type="dxa"/>
            <w:gridSpan w:val="11"/>
            <w:tcBorders>
              <w:top w:val="single" w:sz="4" w:space="0" w:color="auto"/>
              <w:left w:val="single" w:sz="4" w:space="0" w:color="auto"/>
              <w:right w:val="single" w:sz="4" w:space="0" w:color="auto"/>
            </w:tcBorders>
            <w:shd w:val="clear" w:color="auto" w:fill="auto"/>
          </w:tcPr>
          <w:p w:rsidR="00502719" w:rsidRDefault="0032434B">
            <w:pPr>
              <w:pStyle w:val="a4"/>
              <w:ind w:firstLine="0"/>
              <w:jc w:val="center"/>
              <w:rPr>
                <w:sz w:val="22"/>
                <w:szCs w:val="22"/>
              </w:rPr>
            </w:pPr>
            <w:r>
              <w:rPr>
                <w:i/>
                <w:iCs/>
                <w:sz w:val="22"/>
                <w:szCs w:val="22"/>
              </w:rPr>
              <w:t>МЕРОПРИЯТИЯ РЕГИОНАЛЬНОГО ЗНАЧЕНИЯ</w:t>
            </w:r>
          </w:p>
        </w:tc>
      </w:tr>
      <w:tr w:rsidR="00502719">
        <w:trPr>
          <w:trHeight w:hRule="exact" w:val="2770"/>
          <w:jc w:val="center"/>
        </w:trPr>
        <w:tc>
          <w:tcPr>
            <w:tcW w:w="571"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1.</w:t>
            </w:r>
          </w:p>
        </w:tc>
        <w:tc>
          <w:tcPr>
            <w:tcW w:w="1776"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Левый берег р.</w:t>
            </w:r>
            <w:r w:rsidR="005A453F">
              <w:rPr>
                <w:sz w:val="20"/>
                <w:szCs w:val="20"/>
              </w:rPr>
              <w:t xml:space="preserve"> </w:t>
            </w:r>
            <w:r>
              <w:rPr>
                <w:sz w:val="20"/>
                <w:szCs w:val="20"/>
              </w:rPr>
              <w:t>Кама у пос.</w:t>
            </w:r>
            <w:r w:rsidR="005A453F">
              <w:rPr>
                <w:sz w:val="20"/>
                <w:szCs w:val="20"/>
              </w:rPr>
              <w:t xml:space="preserve"> </w:t>
            </w:r>
            <w:r>
              <w:rPr>
                <w:sz w:val="20"/>
                <w:szCs w:val="20"/>
              </w:rPr>
              <w:t>Красный Ключ Нижнекамского муниципального района, МО «</w:t>
            </w:r>
            <w:r w:rsidR="00B376D9">
              <w:rPr>
                <w:sz w:val="20"/>
                <w:szCs w:val="20"/>
              </w:rPr>
              <w:t>г. Нижнекамск</w:t>
            </w:r>
          </w:p>
        </w:tc>
        <w:tc>
          <w:tcPr>
            <w:tcW w:w="2174"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Ограждающая дамба на левом берегу р.</w:t>
            </w:r>
            <w:r w:rsidR="005A453F">
              <w:rPr>
                <w:sz w:val="20"/>
                <w:szCs w:val="20"/>
              </w:rPr>
              <w:t xml:space="preserve"> </w:t>
            </w:r>
            <w:r>
              <w:rPr>
                <w:sz w:val="20"/>
                <w:szCs w:val="20"/>
              </w:rPr>
              <w:t>Кама у пос.</w:t>
            </w:r>
            <w:r w:rsidR="005A453F">
              <w:rPr>
                <w:sz w:val="20"/>
                <w:szCs w:val="20"/>
              </w:rPr>
              <w:t xml:space="preserve"> </w:t>
            </w:r>
            <w:r>
              <w:rPr>
                <w:sz w:val="20"/>
                <w:szCs w:val="20"/>
              </w:rPr>
              <w:t>Красный Ключ Нижнекамского муниципального района Республики Татарстан</w:t>
            </w:r>
          </w:p>
        </w:tc>
        <w:tc>
          <w:tcPr>
            <w:tcW w:w="241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 xml:space="preserve">Разработка </w:t>
            </w:r>
            <w:proofErr w:type="spellStart"/>
            <w:r>
              <w:rPr>
                <w:sz w:val="20"/>
                <w:szCs w:val="20"/>
              </w:rPr>
              <w:t>проектно</w:t>
            </w:r>
            <w:r>
              <w:rPr>
                <w:sz w:val="20"/>
                <w:szCs w:val="20"/>
              </w:rPr>
              <w:softHyphen/>
              <w:t>сметной</w:t>
            </w:r>
            <w:proofErr w:type="spellEnd"/>
            <w:r>
              <w:rPr>
                <w:sz w:val="20"/>
                <w:szCs w:val="20"/>
              </w:rPr>
              <w:t xml:space="preserve"> документации "Капитальный ремонт ограждающей дамбы на левом берегу р. Кама у пос. Красный Ключ Нижнекамского муниципального района Республики Татарстан"</w:t>
            </w:r>
          </w:p>
        </w:tc>
        <w:tc>
          <w:tcPr>
            <w:tcW w:w="1560"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Организаци</w:t>
            </w:r>
            <w:r>
              <w:rPr>
                <w:sz w:val="20"/>
                <w:szCs w:val="20"/>
              </w:rPr>
              <w:softHyphen/>
              <w:t>онное</w:t>
            </w:r>
          </w:p>
        </w:tc>
        <w:tc>
          <w:tcPr>
            <w:tcW w:w="1042"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проект</w:t>
            </w:r>
          </w:p>
        </w:tc>
        <w:tc>
          <w:tcPr>
            <w:tcW w:w="869" w:type="dxa"/>
            <w:tcBorders>
              <w:top w:val="single" w:sz="4" w:space="0" w:color="auto"/>
              <w:left w:val="single" w:sz="4" w:space="0" w:color="auto"/>
            </w:tcBorders>
            <w:shd w:val="clear" w:color="auto" w:fill="auto"/>
          </w:tcPr>
          <w:p w:rsidR="00502719" w:rsidRDefault="00502719">
            <w:pPr>
              <w:rPr>
                <w:sz w:val="10"/>
                <w:szCs w:val="10"/>
              </w:rPr>
            </w:pPr>
          </w:p>
        </w:tc>
        <w:tc>
          <w:tcPr>
            <w:tcW w:w="1022"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1</w:t>
            </w:r>
          </w:p>
        </w:tc>
        <w:tc>
          <w:tcPr>
            <w:tcW w:w="1094"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1085" w:type="dxa"/>
            <w:tcBorders>
              <w:top w:val="single" w:sz="4" w:space="0" w:color="auto"/>
              <w:left w:val="single" w:sz="4" w:space="0" w:color="auto"/>
            </w:tcBorders>
            <w:shd w:val="clear" w:color="auto" w:fill="auto"/>
          </w:tcPr>
          <w:p w:rsidR="00502719" w:rsidRDefault="00502719">
            <w:pPr>
              <w:rPr>
                <w:sz w:val="10"/>
                <w:szCs w:val="10"/>
              </w:rPr>
            </w:pPr>
          </w:p>
        </w:tc>
        <w:tc>
          <w:tcPr>
            <w:tcW w:w="2002" w:type="dxa"/>
            <w:tcBorders>
              <w:top w:val="single" w:sz="4" w:space="0" w:color="auto"/>
              <w:left w:val="single" w:sz="4" w:space="0" w:color="auto"/>
              <w:right w:val="single" w:sz="4" w:space="0" w:color="auto"/>
            </w:tcBorders>
            <w:shd w:val="clear" w:color="auto" w:fill="auto"/>
            <w:vAlign w:val="bottom"/>
          </w:tcPr>
          <w:p w:rsidR="00502719" w:rsidRDefault="0032434B">
            <w:pPr>
              <w:pStyle w:val="a4"/>
              <w:ind w:firstLine="0"/>
              <w:jc w:val="center"/>
              <w:rPr>
                <w:sz w:val="20"/>
                <w:szCs w:val="20"/>
              </w:rPr>
            </w:pPr>
            <w:r>
              <w:rPr>
                <w:sz w:val="20"/>
                <w:szCs w:val="20"/>
              </w:rPr>
              <w:t>Государственная программа "Охрана окружающей среды, воспроизводство и использование природных ресурсов Республики Татарстан на 2014</w:t>
            </w:r>
            <w:r>
              <w:rPr>
                <w:sz w:val="20"/>
                <w:szCs w:val="20"/>
              </w:rPr>
              <w:softHyphen/>
              <w:t xml:space="preserve">2022 годы" (Постановление КМ РТ от 28 декабря 2013 г. </w:t>
            </w:r>
            <w:r>
              <w:rPr>
                <w:sz w:val="20"/>
                <w:szCs w:val="20"/>
                <w:lang w:val="en-US" w:eastAsia="en-US" w:bidi="en-US"/>
              </w:rPr>
              <w:t>N</w:t>
            </w:r>
            <w:r w:rsidRPr="0032434B">
              <w:rPr>
                <w:sz w:val="20"/>
                <w:szCs w:val="20"/>
                <w:lang w:eastAsia="en-US" w:bidi="en-US"/>
              </w:rPr>
              <w:t xml:space="preserve"> </w:t>
            </w:r>
            <w:r>
              <w:rPr>
                <w:sz w:val="20"/>
                <w:szCs w:val="20"/>
              </w:rPr>
              <w:t>1083)</w:t>
            </w:r>
          </w:p>
        </w:tc>
      </w:tr>
      <w:tr w:rsidR="00502719">
        <w:trPr>
          <w:trHeight w:hRule="exact" w:val="2784"/>
          <w:jc w:val="center"/>
        </w:trPr>
        <w:tc>
          <w:tcPr>
            <w:tcW w:w="571"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2.</w:t>
            </w:r>
          </w:p>
        </w:tc>
        <w:tc>
          <w:tcPr>
            <w:tcW w:w="1776"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Левый берег р.</w:t>
            </w:r>
            <w:r w:rsidR="005A453F">
              <w:rPr>
                <w:sz w:val="20"/>
                <w:szCs w:val="20"/>
              </w:rPr>
              <w:t xml:space="preserve"> </w:t>
            </w:r>
            <w:r>
              <w:rPr>
                <w:sz w:val="20"/>
                <w:szCs w:val="20"/>
              </w:rPr>
              <w:t>Кама у пос.</w:t>
            </w:r>
            <w:r w:rsidR="005A453F">
              <w:rPr>
                <w:sz w:val="20"/>
                <w:szCs w:val="20"/>
              </w:rPr>
              <w:t xml:space="preserve"> </w:t>
            </w:r>
            <w:r>
              <w:rPr>
                <w:sz w:val="20"/>
                <w:szCs w:val="20"/>
              </w:rPr>
              <w:t>Красный Ключ Нижнекамского муниципального района, МО «</w:t>
            </w:r>
            <w:r w:rsidR="00B376D9">
              <w:rPr>
                <w:sz w:val="20"/>
                <w:szCs w:val="20"/>
              </w:rPr>
              <w:t>г. Нижнекамск</w:t>
            </w:r>
          </w:p>
        </w:tc>
        <w:tc>
          <w:tcPr>
            <w:tcW w:w="2174"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Ограждающая дамба на левом берегу р.</w:t>
            </w:r>
            <w:r w:rsidR="005A453F">
              <w:rPr>
                <w:sz w:val="20"/>
                <w:szCs w:val="20"/>
              </w:rPr>
              <w:t xml:space="preserve"> </w:t>
            </w:r>
            <w:r>
              <w:rPr>
                <w:sz w:val="20"/>
                <w:szCs w:val="20"/>
              </w:rPr>
              <w:t>Кама у пос.</w:t>
            </w:r>
            <w:r w:rsidR="005A453F">
              <w:rPr>
                <w:sz w:val="20"/>
                <w:szCs w:val="20"/>
              </w:rPr>
              <w:t xml:space="preserve"> </w:t>
            </w:r>
            <w:r>
              <w:rPr>
                <w:sz w:val="20"/>
                <w:szCs w:val="20"/>
              </w:rPr>
              <w:t>Красный Ключ Нижнекамского муниципального района Республики Татарстан</w:t>
            </w:r>
          </w:p>
        </w:tc>
        <w:tc>
          <w:tcPr>
            <w:tcW w:w="241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Капитальный ремонт ограждающей дамбы на левом берегу р. Кама у пос. Красный Ключ Нижнекамского муниципального района Республики Татарстан</w:t>
            </w:r>
          </w:p>
        </w:tc>
        <w:tc>
          <w:tcPr>
            <w:tcW w:w="1560"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Капитальный ремонт</w:t>
            </w:r>
          </w:p>
        </w:tc>
        <w:tc>
          <w:tcPr>
            <w:tcW w:w="1042"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м</w:t>
            </w:r>
          </w:p>
        </w:tc>
        <w:tc>
          <w:tcPr>
            <w:tcW w:w="869"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423</w:t>
            </w:r>
          </w:p>
        </w:tc>
        <w:tc>
          <w:tcPr>
            <w:tcW w:w="1022"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1094"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1085"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bottom"/>
          </w:tcPr>
          <w:p w:rsidR="00502719" w:rsidRDefault="0032434B">
            <w:pPr>
              <w:pStyle w:val="a4"/>
              <w:ind w:firstLine="0"/>
              <w:jc w:val="center"/>
              <w:rPr>
                <w:sz w:val="20"/>
                <w:szCs w:val="20"/>
              </w:rPr>
            </w:pPr>
            <w:r>
              <w:rPr>
                <w:sz w:val="20"/>
                <w:szCs w:val="20"/>
              </w:rPr>
              <w:t>Государственная программа Российской Федерации "Воспроизводство и использование природных ресурсов» (утв. постановлением Правительства РФ от 15 апреля 2014 г №322)</w:t>
            </w:r>
          </w:p>
        </w:tc>
      </w:tr>
    </w:tbl>
    <w:p w:rsidR="00502719" w:rsidRDefault="0032434B">
      <w:pPr>
        <w:spacing w:line="1" w:lineRule="exac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571"/>
        <w:gridCol w:w="1776"/>
        <w:gridCol w:w="2174"/>
        <w:gridCol w:w="2419"/>
        <w:gridCol w:w="1560"/>
        <w:gridCol w:w="1042"/>
        <w:gridCol w:w="869"/>
        <w:gridCol w:w="1022"/>
        <w:gridCol w:w="1094"/>
        <w:gridCol w:w="1085"/>
        <w:gridCol w:w="2002"/>
      </w:tblGrid>
      <w:tr w:rsidR="00502719">
        <w:trPr>
          <w:trHeight w:hRule="exact" w:val="245"/>
          <w:jc w:val="center"/>
        </w:trPr>
        <w:tc>
          <w:tcPr>
            <w:tcW w:w="571"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lastRenderedPageBreak/>
              <w:t>№ п/п</w:t>
            </w:r>
          </w:p>
        </w:tc>
        <w:tc>
          <w:tcPr>
            <w:tcW w:w="1776"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Местоположение</w:t>
            </w:r>
          </w:p>
        </w:tc>
        <w:tc>
          <w:tcPr>
            <w:tcW w:w="2174"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Наименование объекта</w:t>
            </w:r>
          </w:p>
        </w:tc>
        <w:tc>
          <w:tcPr>
            <w:tcW w:w="2419"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Наименование мероприятия</w:t>
            </w:r>
          </w:p>
        </w:tc>
        <w:tc>
          <w:tcPr>
            <w:tcW w:w="1560" w:type="dxa"/>
            <w:vMerge w:val="restart"/>
            <w:tcBorders>
              <w:top w:val="single" w:sz="4" w:space="0" w:color="auto"/>
              <w:left w:val="single" w:sz="4" w:space="0" w:color="auto"/>
            </w:tcBorders>
            <w:shd w:val="clear" w:color="auto" w:fill="auto"/>
            <w:vAlign w:val="center"/>
          </w:tcPr>
          <w:p w:rsidR="00502719" w:rsidRDefault="0032434B">
            <w:pPr>
              <w:pStyle w:val="a4"/>
              <w:spacing w:line="216" w:lineRule="auto"/>
              <w:ind w:firstLine="0"/>
              <w:jc w:val="center"/>
              <w:rPr>
                <w:sz w:val="20"/>
                <w:szCs w:val="20"/>
              </w:rPr>
            </w:pPr>
            <w:r>
              <w:rPr>
                <w:b/>
                <w:bCs/>
                <w:sz w:val="20"/>
                <w:szCs w:val="20"/>
              </w:rPr>
              <w:t>Вид мероприятия</w:t>
            </w:r>
          </w:p>
        </w:tc>
        <w:tc>
          <w:tcPr>
            <w:tcW w:w="1042" w:type="dxa"/>
            <w:vMerge w:val="restart"/>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 xml:space="preserve">Единица измерен </w:t>
            </w:r>
            <w:proofErr w:type="spellStart"/>
            <w:r>
              <w:rPr>
                <w:b/>
                <w:bCs/>
                <w:sz w:val="20"/>
                <w:szCs w:val="20"/>
              </w:rPr>
              <w:t>ия</w:t>
            </w:r>
            <w:proofErr w:type="spellEnd"/>
          </w:p>
        </w:tc>
        <w:tc>
          <w:tcPr>
            <w:tcW w:w="1891" w:type="dxa"/>
            <w:gridSpan w:val="2"/>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r>
              <w:rPr>
                <w:b/>
                <w:bCs/>
                <w:sz w:val="20"/>
                <w:szCs w:val="20"/>
              </w:rPr>
              <w:t>Мощность</w:t>
            </w:r>
          </w:p>
        </w:tc>
        <w:tc>
          <w:tcPr>
            <w:tcW w:w="2179" w:type="dxa"/>
            <w:gridSpan w:val="2"/>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r>
              <w:rPr>
                <w:b/>
                <w:bCs/>
                <w:sz w:val="20"/>
                <w:szCs w:val="20"/>
              </w:rPr>
              <w:t>Срок реализации</w:t>
            </w:r>
          </w:p>
        </w:tc>
        <w:tc>
          <w:tcPr>
            <w:tcW w:w="2002" w:type="dxa"/>
            <w:vMerge w:val="restart"/>
            <w:tcBorders>
              <w:top w:val="single" w:sz="4" w:space="0" w:color="auto"/>
              <w:left w:val="single" w:sz="4" w:space="0" w:color="auto"/>
              <w:righ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Источник мероприятия</w:t>
            </w:r>
          </w:p>
        </w:tc>
      </w:tr>
      <w:tr w:rsidR="00502719">
        <w:trPr>
          <w:trHeight w:hRule="exact" w:val="1162"/>
          <w:jc w:val="center"/>
        </w:trPr>
        <w:tc>
          <w:tcPr>
            <w:tcW w:w="571" w:type="dxa"/>
            <w:vMerge/>
            <w:tcBorders>
              <w:left w:val="single" w:sz="4" w:space="0" w:color="auto"/>
            </w:tcBorders>
            <w:shd w:val="clear" w:color="auto" w:fill="auto"/>
            <w:vAlign w:val="center"/>
          </w:tcPr>
          <w:p w:rsidR="00502719" w:rsidRDefault="00502719"/>
        </w:tc>
        <w:tc>
          <w:tcPr>
            <w:tcW w:w="1776" w:type="dxa"/>
            <w:vMerge/>
            <w:tcBorders>
              <w:left w:val="single" w:sz="4" w:space="0" w:color="auto"/>
            </w:tcBorders>
            <w:shd w:val="clear" w:color="auto" w:fill="auto"/>
            <w:vAlign w:val="center"/>
          </w:tcPr>
          <w:p w:rsidR="00502719" w:rsidRDefault="00502719"/>
        </w:tc>
        <w:tc>
          <w:tcPr>
            <w:tcW w:w="2174" w:type="dxa"/>
            <w:vMerge/>
            <w:tcBorders>
              <w:left w:val="single" w:sz="4" w:space="0" w:color="auto"/>
            </w:tcBorders>
            <w:shd w:val="clear" w:color="auto" w:fill="auto"/>
            <w:vAlign w:val="center"/>
          </w:tcPr>
          <w:p w:rsidR="00502719" w:rsidRDefault="00502719"/>
        </w:tc>
        <w:tc>
          <w:tcPr>
            <w:tcW w:w="2419" w:type="dxa"/>
            <w:vMerge/>
            <w:tcBorders>
              <w:left w:val="single" w:sz="4" w:space="0" w:color="auto"/>
            </w:tcBorders>
            <w:shd w:val="clear" w:color="auto" w:fill="auto"/>
            <w:vAlign w:val="center"/>
          </w:tcPr>
          <w:p w:rsidR="00502719" w:rsidRDefault="00502719"/>
        </w:tc>
        <w:tc>
          <w:tcPr>
            <w:tcW w:w="1560" w:type="dxa"/>
            <w:vMerge/>
            <w:tcBorders>
              <w:left w:val="single" w:sz="4" w:space="0" w:color="auto"/>
            </w:tcBorders>
            <w:shd w:val="clear" w:color="auto" w:fill="auto"/>
            <w:vAlign w:val="center"/>
          </w:tcPr>
          <w:p w:rsidR="00502719" w:rsidRDefault="00502719"/>
        </w:tc>
        <w:tc>
          <w:tcPr>
            <w:tcW w:w="1042" w:type="dxa"/>
            <w:vMerge/>
            <w:tcBorders>
              <w:left w:val="single" w:sz="4" w:space="0" w:color="auto"/>
            </w:tcBorders>
            <w:shd w:val="clear" w:color="auto" w:fill="auto"/>
            <w:vAlign w:val="center"/>
          </w:tcPr>
          <w:p w:rsidR="00502719" w:rsidRDefault="00502719"/>
        </w:tc>
        <w:tc>
          <w:tcPr>
            <w:tcW w:w="86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proofErr w:type="spellStart"/>
            <w:r>
              <w:rPr>
                <w:b/>
                <w:bCs/>
                <w:sz w:val="20"/>
                <w:szCs w:val="20"/>
              </w:rPr>
              <w:t>сущест</w:t>
            </w:r>
            <w:proofErr w:type="spellEnd"/>
            <w:r>
              <w:rPr>
                <w:b/>
                <w:bCs/>
                <w:sz w:val="20"/>
                <w:szCs w:val="20"/>
              </w:rPr>
              <w:t xml:space="preserve"> </w:t>
            </w:r>
            <w:proofErr w:type="spellStart"/>
            <w:r>
              <w:rPr>
                <w:b/>
                <w:bCs/>
                <w:sz w:val="20"/>
                <w:szCs w:val="20"/>
              </w:rPr>
              <w:t>вующа</w:t>
            </w:r>
            <w:proofErr w:type="spellEnd"/>
            <w:r>
              <w:rPr>
                <w:b/>
                <w:bCs/>
                <w:sz w:val="20"/>
                <w:szCs w:val="20"/>
              </w:rPr>
              <w:t xml:space="preserve"> я</w:t>
            </w:r>
          </w:p>
        </w:tc>
        <w:tc>
          <w:tcPr>
            <w:tcW w:w="1022" w:type="dxa"/>
            <w:tcBorders>
              <w:top w:val="single" w:sz="4" w:space="0" w:color="auto"/>
              <w:left w:val="single" w:sz="4" w:space="0" w:color="auto"/>
            </w:tcBorders>
            <w:shd w:val="clear" w:color="auto" w:fill="auto"/>
            <w:vAlign w:val="center"/>
          </w:tcPr>
          <w:p w:rsidR="00502719" w:rsidRDefault="0032434B">
            <w:pPr>
              <w:pStyle w:val="a4"/>
              <w:spacing w:line="254" w:lineRule="auto"/>
              <w:ind w:firstLine="0"/>
              <w:jc w:val="center"/>
              <w:rPr>
                <w:sz w:val="20"/>
                <w:szCs w:val="20"/>
              </w:rPr>
            </w:pPr>
            <w:r>
              <w:rPr>
                <w:b/>
                <w:bCs/>
                <w:sz w:val="20"/>
                <w:szCs w:val="20"/>
              </w:rPr>
              <w:t>новая (</w:t>
            </w:r>
            <w:proofErr w:type="spellStart"/>
            <w:r>
              <w:rPr>
                <w:b/>
                <w:bCs/>
                <w:sz w:val="20"/>
                <w:szCs w:val="20"/>
              </w:rPr>
              <w:t>дополн</w:t>
            </w:r>
            <w:proofErr w:type="spellEnd"/>
            <w:r>
              <w:rPr>
                <w:b/>
                <w:bCs/>
                <w:sz w:val="20"/>
                <w:szCs w:val="20"/>
              </w:rPr>
              <w:t xml:space="preserve"> </w:t>
            </w:r>
            <w:proofErr w:type="spellStart"/>
            <w:r>
              <w:rPr>
                <w:b/>
                <w:bCs/>
                <w:sz w:val="20"/>
                <w:szCs w:val="20"/>
              </w:rPr>
              <w:t>ительна</w:t>
            </w:r>
            <w:proofErr w:type="spellEnd"/>
            <w:r>
              <w:rPr>
                <w:b/>
                <w:bCs/>
                <w:sz w:val="20"/>
                <w:szCs w:val="20"/>
              </w:rPr>
              <w:t xml:space="preserve"> я)</w:t>
            </w:r>
          </w:p>
        </w:tc>
        <w:tc>
          <w:tcPr>
            <w:tcW w:w="1094"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b/>
                <w:bCs/>
                <w:sz w:val="20"/>
                <w:szCs w:val="20"/>
              </w:rPr>
              <w:t>первая очередь (до 2025 года)</w:t>
            </w:r>
          </w:p>
        </w:tc>
        <w:tc>
          <w:tcPr>
            <w:tcW w:w="1085" w:type="dxa"/>
            <w:tcBorders>
              <w:top w:val="single" w:sz="4" w:space="0" w:color="auto"/>
              <w:left w:val="single" w:sz="4" w:space="0" w:color="auto"/>
            </w:tcBorders>
            <w:shd w:val="clear" w:color="auto" w:fill="auto"/>
            <w:vAlign w:val="bottom"/>
          </w:tcPr>
          <w:p w:rsidR="00502719" w:rsidRDefault="0032434B">
            <w:pPr>
              <w:pStyle w:val="a4"/>
              <w:ind w:firstLine="0"/>
              <w:jc w:val="center"/>
              <w:rPr>
                <w:sz w:val="20"/>
                <w:szCs w:val="20"/>
              </w:rPr>
            </w:pPr>
            <w:proofErr w:type="spellStart"/>
            <w:r>
              <w:rPr>
                <w:b/>
                <w:bCs/>
                <w:sz w:val="20"/>
                <w:szCs w:val="20"/>
              </w:rPr>
              <w:t>расчетн</w:t>
            </w:r>
            <w:proofErr w:type="spellEnd"/>
            <w:r>
              <w:rPr>
                <w:b/>
                <w:bCs/>
                <w:sz w:val="20"/>
                <w:szCs w:val="20"/>
              </w:rPr>
              <w:t xml:space="preserve"> </w:t>
            </w:r>
            <w:proofErr w:type="spellStart"/>
            <w:r>
              <w:rPr>
                <w:b/>
                <w:bCs/>
                <w:sz w:val="20"/>
                <w:szCs w:val="20"/>
              </w:rPr>
              <w:t>ый</w:t>
            </w:r>
            <w:proofErr w:type="spellEnd"/>
            <w:r>
              <w:rPr>
                <w:b/>
                <w:bCs/>
                <w:sz w:val="20"/>
                <w:szCs w:val="20"/>
              </w:rPr>
              <w:t xml:space="preserve"> срок (2026 - 2040 годы)</w:t>
            </w:r>
          </w:p>
        </w:tc>
        <w:tc>
          <w:tcPr>
            <w:tcW w:w="2002" w:type="dxa"/>
            <w:vMerge/>
            <w:tcBorders>
              <w:left w:val="single" w:sz="4" w:space="0" w:color="auto"/>
              <w:right w:val="single" w:sz="4" w:space="0" w:color="auto"/>
            </w:tcBorders>
            <w:shd w:val="clear" w:color="auto" w:fill="auto"/>
            <w:vAlign w:val="center"/>
          </w:tcPr>
          <w:p w:rsidR="00502719" w:rsidRDefault="00502719"/>
        </w:tc>
      </w:tr>
      <w:tr w:rsidR="00502719">
        <w:trPr>
          <w:trHeight w:hRule="exact" w:val="1387"/>
          <w:jc w:val="center"/>
        </w:trPr>
        <w:tc>
          <w:tcPr>
            <w:tcW w:w="571" w:type="dxa"/>
            <w:tcBorders>
              <w:top w:val="single" w:sz="4" w:space="0" w:color="auto"/>
              <w:left w:val="single" w:sz="4" w:space="0" w:color="auto"/>
            </w:tcBorders>
            <w:shd w:val="clear" w:color="auto" w:fill="auto"/>
            <w:vAlign w:val="center"/>
          </w:tcPr>
          <w:p w:rsidR="00502719" w:rsidRDefault="0032434B">
            <w:pPr>
              <w:pStyle w:val="a4"/>
              <w:ind w:firstLine="200"/>
              <w:rPr>
                <w:sz w:val="20"/>
                <w:szCs w:val="20"/>
              </w:rPr>
            </w:pPr>
            <w:r>
              <w:rPr>
                <w:sz w:val="20"/>
                <w:szCs w:val="20"/>
              </w:rPr>
              <w:t>3</w:t>
            </w:r>
          </w:p>
        </w:tc>
        <w:tc>
          <w:tcPr>
            <w:tcW w:w="1776"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МО «</w:t>
            </w:r>
            <w:r w:rsidR="00B376D9">
              <w:rPr>
                <w:sz w:val="20"/>
                <w:szCs w:val="20"/>
              </w:rPr>
              <w:t>г. Нижнекамск</w:t>
            </w:r>
            <w:r>
              <w:rPr>
                <w:sz w:val="20"/>
                <w:szCs w:val="20"/>
              </w:rPr>
              <w:t>»</w:t>
            </w:r>
          </w:p>
        </w:tc>
        <w:tc>
          <w:tcPr>
            <w:tcW w:w="2174" w:type="dxa"/>
            <w:tcBorders>
              <w:top w:val="single" w:sz="4" w:space="0" w:color="auto"/>
              <w:left w:val="single" w:sz="4" w:space="0" w:color="auto"/>
            </w:tcBorders>
            <w:shd w:val="clear" w:color="auto" w:fill="auto"/>
          </w:tcPr>
          <w:p w:rsidR="00502719" w:rsidRDefault="00502719">
            <w:pPr>
              <w:rPr>
                <w:sz w:val="10"/>
                <w:szCs w:val="10"/>
              </w:rPr>
            </w:pPr>
          </w:p>
        </w:tc>
        <w:tc>
          <w:tcPr>
            <w:tcW w:w="2419"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Ведение мониторинга опасных природных процессов на территории</w:t>
            </w:r>
          </w:p>
        </w:tc>
        <w:tc>
          <w:tcPr>
            <w:tcW w:w="1560"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Организаци</w:t>
            </w:r>
            <w:r>
              <w:rPr>
                <w:sz w:val="20"/>
                <w:szCs w:val="20"/>
              </w:rPr>
              <w:softHyphen/>
              <w:t>онное</w:t>
            </w:r>
          </w:p>
        </w:tc>
        <w:tc>
          <w:tcPr>
            <w:tcW w:w="1042" w:type="dxa"/>
            <w:tcBorders>
              <w:top w:val="single" w:sz="4" w:space="0" w:color="auto"/>
              <w:left w:val="single" w:sz="4" w:space="0" w:color="auto"/>
            </w:tcBorders>
            <w:shd w:val="clear" w:color="auto" w:fill="auto"/>
          </w:tcPr>
          <w:p w:rsidR="00502719" w:rsidRDefault="00502719">
            <w:pPr>
              <w:rPr>
                <w:sz w:val="10"/>
                <w:szCs w:val="10"/>
              </w:rPr>
            </w:pPr>
          </w:p>
        </w:tc>
        <w:tc>
          <w:tcPr>
            <w:tcW w:w="869" w:type="dxa"/>
            <w:tcBorders>
              <w:top w:val="single" w:sz="4" w:space="0" w:color="auto"/>
              <w:left w:val="single" w:sz="4" w:space="0" w:color="auto"/>
            </w:tcBorders>
            <w:shd w:val="clear" w:color="auto" w:fill="auto"/>
          </w:tcPr>
          <w:p w:rsidR="00502719" w:rsidRDefault="00502719">
            <w:pPr>
              <w:rPr>
                <w:sz w:val="10"/>
                <w:szCs w:val="10"/>
              </w:rPr>
            </w:pPr>
          </w:p>
        </w:tc>
        <w:tc>
          <w:tcPr>
            <w:tcW w:w="1022" w:type="dxa"/>
            <w:tcBorders>
              <w:top w:val="single" w:sz="4" w:space="0" w:color="auto"/>
              <w:left w:val="single" w:sz="4" w:space="0" w:color="auto"/>
            </w:tcBorders>
            <w:shd w:val="clear" w:color="auto" w:fill="auto"/>
          </w:tcPr>
          <w:p w:rsidR="00502719" w:rsidRDefault="00502719">
            <w:pPr>
              <w:rPr>
                <w:sz w:val="10"/>
                <w:szCs w:val="10"/>
              </w:rPr>
            </w:pPr>
          </w:p>
        </w:tc>
        <w:tc>
          <w:tcPr>
            <w:tcW w:w="1094"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1085" w:type="dxa"/>
            <w:tcBorders>
              <w:top w:val="single" w:sz="4" w:space="0" w:color="auto"/>
              <w:left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2002" w:type="dxa"/>
            <w:tcBorders>
              <w:top w:val="single" w:sz="4" w:space="0" w:color="auto"/>
              <w:left w:val="single" w:sz="4" w:space="0" w:color="auto"/>
              <w:right w:val="single" w:sz="4" w:space="0" w:color="auto"/>
            </w:tcBorders>
            <w:shd w:val="clear" w:color="auto" w:fill="auto"/>
            <w:vAlign w:val="center"/>
          </w:tcPr>
          <w:p w:rsidR="00502719" w:rsidRDefault="00AF3580">
            <w:pPr>
              <w:pStyle w:val="a4"/>
              <w:ind w:firstLine="0"/>
              <w:jc w:val="center"/>
              <w:rPr>
                <w:sz w:val="20"/>
                <w:szCs w:val="20"/>
              </w:rPr>
            </w:pPr>
            <w:r>
              <w:rPr>
                <w:sz w:val="20"/>
                <w:szCs w:val="20"/>
              </w:rPr>
              <w:t xml:space="preserve">Генеральный </w:t>
            </w:r>
            <w:r w:rsidR="0032434B">
              <w:rPr>
                <w:sz w:val="20"/>
                <w:szCs w:val="20"/>
              </w:rPr>
              <w:t xml:space="preserve"> план МО «</w:t>
            </w:r>
            <w:r w:rsidR="00B376D9">
              <w:rPr>
                <w:sz w:val="20"/>
                <w:szCs w:val="20"/>
              </w:rPr>
              <w:t>г. Нижнекамск</w:t>
            </w:r>
            <w:r w:rsidR="0032434B">
              <w:rPr>
                <w:sz w:val="20"/>
                <w:szCs w:val="20"/>
              </w:rPr>
              <w:t>»</w:t>
            </w:r>
          </w:p>
        </w:tc>
      </w:tr>
      <w:tr w:rsidR="00502719" w:rsidTr="004747C9">
        <w:trPr>
          <w:trHeight w:hRule="exact" w:val="264"/>
          <w:jc w:val="center"/>
        </w:trPr>
        <w:tc>
          <w:tcPr>
            <w:tcW w:w="15614" w:type="dxa"/>
            <w:gridSpan w:val="11"/>
            <w:tcBorders>
              <w:top w:val="single" w:sz="4" w:space="0" w:color="auto"/>
              <w:left w:val="single" w:sz="4" w:space="0" w:color="auto"/>
              <w:bottom w:val="single" w:sz="4" w:space="0" w:color="auto"/>
              <w:right w:val="single" w:sz="4" w:space="0" w:color="auto"/>
            </w:tcBorders>
            <w:shd w:val="clear" w:color="auto" w:fill="auto"/>
          </w:tcPr>
          <w:p w:rsidR="00502719" w:rsidRDefault="0032434B">
            <w:pPr>
              <w:pStyle w:val="a4"/>
              <w:ind w:firstLine="0"/>
              <w:jc w:val="center"/>
              <w:rPr>
                <w:sz w:val="22"/>
                <w:szCs w:val="22"/>
              </w:rPr>
            </w:pPr>
            <w:r>
              <w:rPr>
                <w:i/>
                <w:iCs/>
                <w:sz w:val="22"/>
                <w:szCs w:val="22"/>
              </w:rPr>
              <w:t>МЕРОПРИЯТИЯ МЕСТНОГО ЗНАЧЕНИЯ</w:t>
            </w:r>
          </w:p>
        </w:tc>
      </w:tr>
      <w:tr w:rsidR="00502719" w:rsidTr="004747C9">
        <w:trPr>
          <w:trHeight w:hRule="exact" w:val="960"/>
          <w:jc w:val="center"/>
        </w:trPr>
        <w:tc>
          <w:tcPr>
            <w:tcW w:w="571"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4.</w:t>
            </w:r>
          </w:p>
        </w:tc>
        <w:tc>
          <w:tcPr>
            <w:tcW w:w="1776"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МО «</w:t>
            </w:r>
            <w:r w:rsidR="00B376D9">
              <w:rPr>
                <w:sz w:val="20"/>
                <w:szCs w:val="20"/>
              </w:rPr>
              <w:t>г. Нижнекамск</w:t>
            </w:r>
            <w:r>
              <w:rPr>
                <w:sz w:val="20"/>
                <w:szCs w:val="20"/>
              </w:rPr>
              <w:t>»</w:t>
            </w:r>
          </w:p>
        </w:tc>
        <w:tc>
          <w:tcPr>
            <w:tcW w:w="2174"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2419" w:type="dxa"/>
            <w:tcBorders>
              <w:top w:val="single" w:sz="4" w:space="0" w:color="auto"/>
              <w:left w:val="single" w:sz="4" w:space="0" w:color="auto"/>
              <w:bottom w:val="single" w:sz="4" w:space="0" w:color="auto"/>
            </w:tcBorders>
            <w:shd w:val="clear" w:color="auto" w:fill="auto"/>
            <w:vAlign w:val="bottom"/>
          </w:tcPr>
          <w:p w:rsidR="00502719" w:rsidRDefault="0032434B">
            <w:pPr>
              <w:pStyle w:val="a4"/>
              <w:ind w:firstLine="0"/>
              <w:jc w:val="center"/>
              <w:rPr>
                <w:sz w:val="20"/>
                <w:szCs w:val="20"/>
              </w:rPr>
            </w:pPr>
            <w:r>
              <w:rPr>
                <w:sz w:val="20"/>
                <w:szCs w:val="20"/>
              </w:rPr>
              <w:t>Разработка мероприятий по защите территории района от опасных природных процессов</w:t>
            </w:r>
          </w:p>
        </w:tc>
        <w:tc>
          <w:tcPr>
            <w:tcW w:w="1560"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Организаци</w:t>
            </w:r>
            <w:r>
              <w:rPr>
                <w:sz w:val="20"/>
                <w:szCs w:val="20"/>
              </w:rPr>
              <w:softHyphen/>
              <w:t>онное</w:t>
            </w:r>
          </w:p>
        </w:tc>
        <w:tc>
          <w:tcPr>
            <w:tcW w:w="1042"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869"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1022" w:type="dxa"/>
            <w:tcBorders>
              <w:top w:val="single" w:sz="4" w:space="0" w:color="auto"/>
              <w:left w:val="single" w:sz="4" w:space="0" w:color="auto"/>
              <w:bottom w:val="single" w:sz="4" w:space="0" w:color="auto"/>
            </w:tcBorders>
            <w:shd w:val="clear" w:color="auto" w:fill="auto"/>
          </w:tcPr>
          <w:p w:rsidR="00502719" w:rsidRDefault="00502719">
            <w:pPr>
              <w:rPr>
                <w:sz w:val="10"/>
                <w:szCs w:val="10"/>
              </w:rPr>
            </w:pPr>
          </w:p>
        </w:tc>
        <w:tc>
          <w:tcPr>
            <w:tcW w:w="1094"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1085" w:type="dxa"/>
            <w:tcBorders>
              <w:top w:val="single" w:sz="4" w:space="0" w:color="auto"/>
              <w:left w:val="single" w:sz="4" w:space="0" w:color="auto"/>
              <w:bottom w:val="single" w:sz="4" w:space="0" w:color="auto"/>
            </w:tcBorders>
            <w:shd w:val="clear" w:color="auto" w:fill="auto"/>
            <w:vAlign w:val="center"/>
          </w:tcPr>
          <w:p w:rsidR="00502719" w:rsidRDefault="0032434B">
            <w:pPr>
              <w:pStyle w:val="a4"/>
              <w:ind w:firstLine="0"/>
              <w:jc w:val="center"/>
              <w:rPr>
                <w:sz w:val="20"/>
                <w:szCs w:val="20"/>
              </w:rPr>
            </w:pPr>
            <w:r>
              <w:rPr>
                <w:sz w:val="20"/>
                <w:szCs w:val="20"/>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rsidR="00502719" w:rsidRDefault="00AF3580">
            <w:pPr>
              <w:pStyle w:val="a4"/>
              <w:ind w:firstLine="0"/>
              <w:jc w:val="center"/>
              <w:rPr>
                <w:sz w:val="20"/>
                <w:szCs w:val="20"/>
              </w:rPr>
            </w:pPr>
            <w:r>
              <w:rPr>
                <w:sz w:val="20"/>
                <w:szCs w:val="20"/>
              </w:rPr>
              <w:t xml:space="preserve">Генеральный </w:t>
            </w:r>
            <w:r w:rsidR="0032434B">
              <w:rPr>
                <w:sz w:val="20"/>
                <w:szCs w:val="20"/>
              </w:rPr>
              <w:t xml:space="preserve"> план МО «</w:t>
            </w:r>
            <w:r w:rsidR="00B376D9">
              <w:rPr>
                <w:sz w:val="20"/>
                <w:szCs w:val="20"/>
              </w:rPr>
              <w:t>г. Нижнекамск</w:t>
            </w:r>
            <w:r w:rsidR="0032434B">
              <w:rPr>
                <w:sz w:val="20"/>
                <w:szCs w:val="20"/>
              </w:rPr>
              <w:t>»</w:t>
            </w:r>
          </w:p>
        </w:tc>
      </w:tr>
    </w:tbl>
    <w:p w:rsidR="00890539" w:rsidRDefault="00890539">
      <w:pPr>
        <w:spacing w:line="1" w:lineRule="exact"/>
        <w:rPr>
          <w:sz w:val="2"/>
          <w:szCs w:val="2"/>
        </w:rPr>
        <w:sectPr w:rsidR="00890539">
          <w:pgSz w:w="16840" w:h="11900" w:orient="landscape"/>
          <w:pgMar w:top="919" w:right="610" w:bottom="1013" w:left="615" w:header="491" w:footer="3" w:gutter="0"/>
          <w:pgNumType w:start="228"/>
          <w:cols w:space="720"/>
          <w:noEndnote/>
          <w:docGrid w:linePitch="360"/>
        </w:sectPr>
      </w:pPr>
    </w:p>
    <w:p w:rsidR="00890539" w:rsidRDefault="00890539" w:rsidP="00E76732">
      <w:pPr>
        <w:pStyle w:val="26"/>
        <w:keepNext/>
        <w:keepLines/>
        <w:numPr>
          <w:ilvl w:val="1"/>
          <w:numId w:val="13"/>
        </w:numPr>
        <w:tabs>
          <w:tab w:val="left" w:pos="728"/>
        </w:tabs>
        <w:spacing w:after="260"/>
        <w:jc w:val="center"/>
      </w:pPr>
      <w:bookmarkStart w:id="56" w:name="_Toc159405897"/>
      <w:r>
        <w:lastRenderedPageBreak/>
        <w:t>Мероприятия по развитию инженерной инфраструктуры</w:t>
      </w:r>
      <w:bookmarkEnd w:id="56"/>
    </w:p>
    <w:p w:rsidR="003D4CB2" w:rsidRPr="003D4CB2" w:rsidRDefault="003D4CB2" w:rsidP="003D4CB2">
      <w:pPr>
        <w:widowControl/>
        <w:ind w:firstLine="709"/>
        <w:jc w:val="both"/>
        <w:rPr>
          <w:rFonts w:ascii="Times New Roman" w:eastAsia="Times New Roman" w:hAnsi="Times New Roman" w:cs="Times New Roman"/>
          <w:color w:val="auto"/>
          <w:sz w:val="28"/>
          <w:lang w:bidi="ar-SA"/>
        </w:rPr>
      </w:pPr>
    </w:p>
    <w:p w:rsidR="003D4CB2" w:rsidRPr="003D4CB2" w:rsidRDefault="003D4CB2" w:rsidP="003D4CB2">
      <w:pPr>
        <w:widowControl/>
        <w:jc w:val="right"/>
        <w:rPr>
          <w:rFonts w:ascii="Times New Roman" w:eastAsia="Calibri" w:hAnsi="Times New Roman" w:cs="Times New Roman"/>
          <w:color w:val="auto"/>
          <w:sz w:val="28"/>
          <w:szCs w:val="28"/>
          <w:lang w:bidi="ar-SA"/>
        </w:rPr>
      </w:pPr>
      <w:bookmarkStart w:id="57" w:name="_Toc383615872"/>
      <w:r w:rsidRPr="003D4CB2">
        <w:rPr>
          <w:rFonts w:ascii="Times New Roman" w:eastAsia="Calibri" w:hAnsi="Times New Roman" w:cs="Times New Roman"/>
          <w:color w:val="auto"/>
          <w:sz w:val="28"/>
          <w:szCs w:val="28"/>
          <w:lang w:bidi="ar-SA"/>
        </w:rPr>
        <w:t xml:space="preserve">Таблица </w:t>
      </w:r>
      <w:r w:rsidR="00686980">
        <w:rPr>
          <w:rFonts w:ascii="Times New Roman" w:eastAsia="Calibri" w:hAnsi="Times New Roman" w:cs="Times New Roman"/>
          <w:color w:val="auto"/>
          <w:sz w:val="28"/>
          <w:szCs w:val="28"/>
          <w:lang w:eastAsia="en-US" w:bidi="ar-SA"/>
        </w:rPr>
        <w:t>1</w:t>
      </w:r>
      <w:r w:rsidRPr="003D4CB2">
        <w:rPr>
          <w:rFonts w:ascii="Times New Roman" w:eastAsia="Calibri" w:hAnsi="Times New Roman" w:cs="Times New Roman"/>
          <w:color w:val="auto"/>
          <w:sz w:val="28"/>
          <w:szCs w:val="28"/>
          <w:lang w:eastAsia="en-US" w:bidi="ar-SA"/>
        </w:rPr>
        <w:t>.1</w:t>
      </w:r>
      <w:r w:rsidR="00686980">
        <w:rPr>
          <w:rFonts w:ascii="Times New Roman" w:eastAsia="Calibri" w:hAnsi="Times New Roman" w:cs="Times New Roman"/>
          <w:color w:val="auto"/>
          <w:sz w:val="28"/>
          <w:szCs w:val="28"/>
          <w:lang w:eastAsia="en-US" w:bidi="ar-SA"/>
        </w:rPr>
        <w:t>5</w:t>
      </w:r>
      <w:r w:rsidRPr="003D4CB2">
        <w:rPr>
          <w:rFonts w:ascii="Times New Roman" w:eastAsia="Calibri" w:hAnsi="Times New Roman" w:cs="Times New Roman"/>
          <w:color w:val="auto"/>
          <w:sz w:val="28"/>
          <w:szCs w:val="28"/>
          <w:lang w:bidi="ar-SA"/>
        </w:rPr>
        <w:t>.1</w:t>
      </w:r>
    </w:p>
    <w:p w:rsidR="003D4CB2" w:rsidRPr="003D4CB2" w:rsidRDefault="003D4CB2" w:rsidP="00F11D51">
      <w:pPr>
        <w:widowControl/>
        <w:jc w:val="center"/>
        <w:rPr>
          <w:rFonts w:ascii="Times New Roman" w:eastAsia="Calibri" w:hAnsi="Times New Roman" w:cs="Times New Roman"/>
          <w:color w:val="auto"/>
          <w:sz w:val="28"/>
          <w:szCs w:val="28"/>
          <w:lang w:bidi="ar-SA"/>
        </w:rPr>
      </w:pPr>
      <w:r w:rsidRPr="003D4CB2">
        <w:rPr>
          <w:rFonts w:ascii="Times New Roman" w:eastAsia="Calibri" w:hAnsi="Times New Roman" w:cs="Times New Roman"/>
          <w:color w:val="auto"/>
          <w:sz w:val="28"/>
          <w:szCs w:val="28"/>
          <w:lang w:bidi="ar-SA"/>
        </w:rPr>
        <w:t xml:space="preserve">Перечень мероприятий по развитию системы водоснабжения населенных пунктов, входящих в </w:t>
      </w:r>
      <w:r w:rsidR="00F11D51" w:rsidRPr="003D4CB2">
        <w:rPr>
          <w:rFonts w:ascii="Times New Roman" w:eastAsia="Calibri" w:hAnsi="Times New Roman" w:cs="Times New Roman"/>
          <w:color w:val="auto"/>
          <w:sz w:val="28"/>
          <w:szCs w:val="28"/>
          <w:lang w:bidi="ar-SA"/>
        </w:rPr>
        <w:t xml:space="preserve">состав </w:t>
      </w:r>
      <w:r w:rsidR="00F11D51">
        <w:rPr>
          <w:rFonts w:ascii="Times New Roman" w:eastAsia="Calibri" w:hAnsi="Times New Roman" w:cs="Times New Roman"/>
          <w:color w:val="auto"/>
          <w:sz w:val="28"/>
          <w:szCs w:val="28"/>
          <w:lang w:bidi="ar-SA"/>
        </w:rPr>
        <w:t>поселения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325"/>
        <w:gridCol w:w="1767"/>
        <w:gridCol w:w="2590"/>
        <w:gridCol w:w="1158"/>
        <w:gridCol w:w="1124"/>
        <w:gridCol w:w="1345"/>
        <w:gridCol w:w="1177"/>
        <w:gridCol w:w="2619"/>
      </w:tblGrid>
      <w:tr w:rsidR="003D4CB2" w:rsidRPr="003D4CB2" w:rsidTr="003D4CB2">
        <w:trPr>
          <w:cantSplit/>
          <w:tblHeader/>
        </w:trPr>
        <w:tc>
          <w:tcPr>
            <w:tcW w:w="160"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 п/п</w:t>
            </w:r>
          </w:p>
        </w:tc>
        <w:tc>
          <w:tcPr>
            <w:tcW w:w="1065"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Местоположение</w:t>
            </w:r>
          </w:p>
        </w:tc>
        <w:tc>
          <w:tcPr>
            <w:tcW w:w="566"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Наименование объекта</w:t>
            </w:r>
          </w:p>
        </w:tc>
        <w:tc>
          <w:tcPr>
            <w:tcW w:w="830"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Вид мероприятия</w:t>
            </w:r>
          </w:p>
        </w:tc>
        <w:tc>
          <w:tcPr>
            <w:tcW w:w="371"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Ед. измерения</w:t>
            </w:r>
          </w:p>
        </w:tc>
        <w:tc>
          <w:tcPr>
            <w:tcW w:w="360"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Мощность</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Сроки реализации</w:t>
            </w:r>
          </w:p>
        </w:tc>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Источник мероприятия</w:t>
            </w:r>
          </w:p>
        </w:tc>
      </w:tr>
      <w:tr w:rsidR="003D4CB2" w:rsidRPr="003D4CB2" w:rsidTr="003D4CB2">
        <w:trPr>
          <w:cantSplit/>
          <w:tblHeader/>
        </w:trPr>
        <w:tc>
          <w:tcPr>
            <w:tcW w:w="160"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566"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830"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431"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Первая очередь</w:t>
            </w:r>
          </w:p>
        </w:tc>
        <w:tc>
          <w:tcPr>
            <w:tcW w:w="377"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686980">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Расчетный срок</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FF0066"/>
                <w:sz w:val="20"/>
                <w:szCs w:val="20"/>
                <w:lang w:bidi="ar-SA"/>
              </w:rPr>
            </w:pPr>
          </w:p>
        </w:tc>
      </w:tr>
      <w:tr w:rsidR="003D4CB2" w:rsidRPr="003D4CB2" w:rsidTr="003D4CB2">
        <w:trPr>
          <w:cantSplit/>
        </w:trPr>
        <w:tc>
          <w:tcPr>
            <w:tcW w:w="160" w:type="pct"/>
            <w:tcBorders>
              <w:top w:val="single" w:sz="4" w:space="0" w:color="auto"/>
              <w:left w:val="single" w:sz="4" w:space="0" w:color="auto"/>
              <w:bottom w:val="single" w:sz="4" w:space="0" w:color="auto"/>
              <w:right w:val="single" w:sz="4" w:space="0" w:color="auto"/>
            </w:tcBorders>
            <w:vAlign w:val="center"/>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w:t>
            </w:r>
          </w:p>
        </w:tc>
        <w:tc>
          <w:tcPr>
            <w:tcW w:w="1065"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Территория поселения</w:t>
            </w:r>
          </w:p>
        </w:tc>
        <w:tc>
          <w:tcPr>
            <w:tcW w:w="566"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Узлы учета водопотребления</w:t>
            </w:r>
          </w:p>
        </w:tc>
        <w:tc>
          <w:tcPr>
            <w:tcW w:w="830"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Организационное</w:t>
            </w:r>
          </w:p>
        </w:tc>
        <w:tc>
          <w:tcPr>
            <w:tcW w:w="371"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шт.</w:t>
            </w:r>
          </w:p>
        </w:tc>
        <w:tc>
          <w:tcPr>
            <w:tcW w:w="360"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w:t>
            </w:r>
          </w:p>
        </w:tc>
        <w:tc>
          <w:tcPr>
            <w:tcW w:w="431"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w:t>
            </w:r>
          </w:p>
        </w:tc>
        <w:tc>
          <w:tcPr>
            <w:tcW w:w="377"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w:t>
            </w:r>
          </w:p>
        </w:tc>
        <w:tc>
          <w:tcPr>
            <w:tcW w:w="839" w:type="pct"/>
            <w:tcBorders>
              <w:top w:val="single" w:sz="4" w:space="0" w:color="auto"/>
              <w:left w:val="single" w:sz="4" w:space="0" w:color="auto"/>
              <w:bottom w:val="single" w:sz="4" w:space="0" w:color="auto"/>
              <w:right w:val="single" w:sz="4" w:space="0" w:color="auto"/>
            </w:tcBorders>
            <w:hideMark/>
          </w:tcPr>
          <w:p w:rsidR="00735667"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 xml:space="preserve">Генеральный план </w:t>
            </w:r>
            <w:r>
              <w:rPr>
                <w:rFonts w:ascii="Times New Roman" w:eastAsia="Times New Roman" w:hAnsi="Times New Roman" w:cs="Times New Roman"/>
                <w:color w:val="auto"/>
                <w:sz w:val="20"/>
                <w:szCs w:val="20"/>
                <w:lang w:bidi="ar-SA"/>
              </w:rPr>
              <w:t xml:space="preserve">МО </w:t>
            </w:r>
          </w:p>
          <w:p w:rsidR="003D4CB2" w:rsidRPr="003D4CB2" w:rsidRDefault="003D4CB2" w:rsidP="003D4CB2">
            <w:pPr>
              <w:widowControl/>
              <w:jc w:val="center"/>
              <w:rPr>
                <w:rFonts w:ascii="Times New Roman" w:eastAsia="Times New Roman" w:hAnsi="Times New Roman" w:cs="Times New Roman"/>
                <w:color w:val="auto"/>
                <w:sz w:val="28"/>
                <w:lang w:bidi="ar-SA"/>
              </w:rPr>
            </w:pPr>
            <w:r>
              <w:rPr>
                <w:rFonts w:ascii="Times New Roman" w:eastAsia="Times New Roman" w:hAnsi="Times New Roman" w:cs="Times New Roman"/>
                <w:color w:val="auto"/>
                <w:sz w:val="20"/>
                <w:szCs w:val="20"/>
                <w:lang w:bidi="ar-SA"/>
              </w:rPr>
              <w:t>«г. Нижнекамск»</w:t>
            </w:r>
          </w:p>
        </w:tc>
      </w:tr>
    </w:tbl>
    <w:p w:rsidR="003D4CB2" w:rsidRPr="003D4CB2" w:rsidRDefault="003D4CB2" w:rsidP="003D4CB2">
      <w:pPr>
        <w:widowControl/>
        <w:ind w:firstLine="709"/>
        <w:jc w:val="right"/>
        <w:rPr>
          <w:rFonts w:ascii="Times New Roman" w:eastAsia="Times New Roman" w:hAnsi="Times New Roman" w:cs="Times New Roman"/>
          <w:color w:val="FF0000"/>
          <w:sz w:val="28"/>
          <w:lang w:bidi="ar-SA"/>
        </w:rPr>
      </w:pPr>
    </w:p>
    <w:p w:rsidR="003D4CB2" w:rsidRPr="003D4CB2" w:rsidRDefault="003D4CB2" w:rsidP="003D4CB2">
      <w:pPr>
        <w:widowControl/>
        <w:ind w:firstLine="709"/>
        <w:jc w:val="right"/>
        <w:rPr>
          <w:rFonts w:ascii="Times New Roman" w:eastAsia="Times New Roman" w:hAnsi="Times New Roman" w:cs="Times New Roman"/>
          <w:color w:val="auto"/>
          <w:sz w:val="28"/>
          <w:lang w:bidi="ar-SA"/>
        </w:rPr>
      </w:pPr>
      <w:r w:rsidRPr="003D4CB2">
        <w:rPr>
          <w:rFonts w:ascii="Times New Roman" w:eastAsia="Times New Roman" w:hAnsi="Times New Roman" w:cs="Times New Roman"/>
          <w:color w:val="auto"/>
          <w:sz w:val="28"/>
          <w:lang w:bidi="ar-SA"/>
        </w:rPr>
        <w:t xml:space="preserve">Таблица </w:t>
      </w:r>
      <w:r w:rsidR="001D2AF5">
        <w:rPr>
          <w:rFonts w:ascii="Times New Roman" w:eastAsia="Calibri" w:hAnsi="Times New Roman" w:cs="Times New Roman"/>
          <w:color w:val="auto"/>
          <w:sz w:val="28"/>
          <w:szCs w:val="28"/>
          <w:lang w:eastAsia="en-US" w:bidi="ar-SA"/>
        </w:rPr>
        <w:t>1</w:t>
      </w:r>
      <w:r w:rsidRPr="003D4CB2">
        <w:rPr>
          <w:rFonts w:ascii="Times New Roman" w:eastAsia="Calibri" w:hAnsi="Times New Roman" w:cs="Times New Roman"/>
          <w:color w:val="auto"/>
          <w:sz w:val="28"/>
          <w:szCs w:val="28"/>
          <w:lang w:eastAsia="en-US" w:bidi="ar-SA"/>
        </w:rPr>
        <w:t>.1</w:t>
      </w:r>
      <w:r w:rsidR="001D2AF5">
        <w:rPr>
          <w:rFonts w:ascii="Times New Roman" w:eastAsia="Calibri" w:hAnsi="Times New Roman" w:cs="Times New Roman"/>
          <w:color w:val="auto"/>
          <w:sz w:val="28"/>
          <w:szCs w:val="28"/>
          <w:lang w:eastAsia="en-US" w:bidi="ar-SA"/>
        </w:rPr>
        <w:t>5</w:t>
      </w:r>
      <w:r w:rsidRPr="003D4CB2">
        <w:rPr>
          <w:rFonts w:ascii="Times New Roman" w:eastAsia="Times New Roman" w:hAnsi="Times New Roman" w:cs="Times New Roman"/>
          <w:color w:val="auto"/>
          <w:sz w:val="28"/>
          <w:lang w:bidi="ar-SA"/>
        </w:rPr>
        <w:t>.</w:t>
      </w:r>
      <w:r w:rsidR="001D2AF5">
        <w:rPr>
          <w:rFonts w:ascii="Times New Roman" w:eastAsia="Times New Roman" w:hAnsi="Times New Roman" w:cs="Times New Roman"/>
          <w:color w:val="auto"/>
          <w:sz w:val="28"/>
          <w:lang w:bidi="ar-SA"/>
        </w:rPr>
        <w:t>2</w:t>
      </w:r>
    </w:p>
    <w:p w:rsidR="003D4CB2" w:rsidRPr="003D4CB2" w:rsidRDefault="003D4CB2" w:rsidP="00F11D51">
      <w:pPr>
        <w:widowControl/>
        <w:jc w:val="center"/>
        <w:rPr>
          <w:rFonts w:ascii="Times New Roman" w:eastAsia="Calibri" w:hAnsi="Times New Roman" w:cs="Times New Roman"/>
          <w:color w:val="auto"/>
          <w:sz w:val="28"/>
          <w:szCs w:val="28"/>
          <w:lang w:bidi="ar-SA"/>
        </w:rPr>
      </w:pPr>
      <w:r w:rsidRPr="003D4CB2">
        <w:rPr>
          <w:rFonts w:ascii="Times New Roman" w:eastAsia="Calibri" w:hAnsi="Times New Roman" w:cs="Times New Roman"/>
          <w:color w:val="auto"/>
          <w:sz w:val="28"/>
          <w:szCs w:val="28"/>
          <w:lang w:bidi="ar-SA"/>
        </w:rPr>
        <w:t xml:space="preserve">Перечень мероприятий по </w:t>
      </w:r>
      <w:r w:rsidRPr="003D4CB2">
        <w:rPr>
          <w:rFonts w:ascii="Times New Roman" w:eastAsia="Times New Roman" w:hAnsi="Times New Roman" w:cs="Times New Roman"/>
          <w:color w:val="auto"/>
          <w:sz w:val="28"/>
          <w:lang w:bidi="ar-SA"/>
        </w:rPr>
        <w:t xml:space="preserve">санитарной очистке территорий </w:t>
      </w:r>
      <w:r w:rsidRPr="003D4CB2">
        <w:rPr>
          <w:rFonts w:ascii="Times New Roman" w:eastAsia="Calibri" w:hAnsi="Times New Roman" w:cs="Times New Roman"/>
          <w:color w:val="auto"/>
          <w:sz w:val="28"/>
          <w:szCs w:val="28"/>
          <w:lang w:bidi="ar-SA"/>
        </w:rPr>
        <w:t xml:space="preserve">населенных пунктов, входящих в состав </w:t>
      </w:r>
      <w:r w:rsidR="00F11D51">
        <w:rPr>
          <w:rFonts w:ascii="Times New Roman" w:eastAsia="Calibri" w:hAnsi="Times New Roman" w:cs="Times New Roman"/>
          <w:color w:val="auto"/>
          <w:sz w:val="28"/>
          <w:szCs w:val="28"/>
          <w:lang w:bidi="ar-SA"/>
        </w:rPr>
        <w:t>поселения</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
        <w:gridCol w:w="2506"/>
        <w:gridCol w:w="2176"/>
        <w:gridCol w:w="2344"/>
        <w:gridCol w:w="1627"/>
        <w:gridCol w:w="1375"/>
        <w:gridCol w:w="1351"/>
        <w:gridCol w:w="1363"/>
        <w:gridCol w:w="2173"/>
      </w:tblGrid>
      <w:tr w:rsidR="003D4CB2" w:rsidRPr="003D4CB2" w:rsidTr="00686980">
        <w:trPr>
          <w:cantSplit/>
          <w:tblHeader/>
        </w:trPr>
        <w:tc>
          <w:tcPr>
            <w:tcW w:w="196"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 п/п</w:t>
            </w: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Местоположение</w:t>
            </w:r>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Наименование объекта</w:t>
            </w:r>
          </w:p>
        </w:tc>
        <w:tc>
          <w:tcPr>
            <w:tcW w:w="755"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Вид мероприятия</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Ед. измерения</w:t>
            </w:r>
          </w:p>
        </w:tc>
        <w:tc>
          <w:tcPr>
            <w:tcW w:w="443"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Мощность</w:t>
            </w:r>
          </w:p>
        </w:tc>
        <w:tc>
          <w:tcPr>
            <w:tcW w:w="874" w:type="pct"/>
            <w:gridSpan w:val="2"/>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Сроки реализации</w:t>
            </w:r>
          </w:p>
        </w:tc>
        <w:tc>
          <w:tcPr>
            <w:tcW w:w="700" w:type="pct"/>
            <w:vMerge w:val="restar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Источник мероприятия</w:t>
            </w:r>
          </w:p>
        </w:tc>
      </w:tr>
      <w:tr w:rsidR="003D4CB2" w:rsidRPr="003D4CB2" w:rsidTr="0068698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c>
          <w:tcPr>
            <w:tcW w:w="435"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Первая очередь</w:t>
            </w:r>
          </w:p>
        </w:tc>
        <w:tc>
          <w:tcPr>
            <w:tcW w:w="439"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686980">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Расчетный срок</w:t>
            </w:r>
          </w:p>
        </w:tc>
        <w:tc>
          <w:tcPr>
            <w:tcW w:w="700" w:type="pct"/>
            <w:vMerge/>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rPr>
                <w:rFonts w:ascii="Times New Roman" w:eastAsia="Times New Roman" w:hAnsi="Times New Roman" w:cs="Times New Roman"/>
                <w:color w:val="auto"/>
                <w:sz w:val="20"/>
                <w:szCs w:val="20"/>
                <w:lang w:bidi="ar-SA"/>
              </w:rPr>
            </w:pPr>
          </w:p>
        </w:tc>
      </w:tr>
      <w:tr w:rsidR="003D4CB2" w:rsidRPr="003D4CB2" w:rsidTr="00686980">
        <w:trPr>
          <w:cantSplit/>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b/>
                <w:color w:val="auto"/>
                <w:sz w:val="20"/>
                <w:szCs w:val="20"/>
                <w:lang w:bidi="ar-SA"/>
              </w:rPr>
            </w:pPr>
            <w:r w:rsidRPr="003D4CB2">
              <w:rPr>
                <w:rFonts w:ascii="Times New Roman" w:eastAsia="Times New Roman" w:hAnsi="Times New Roman" w:cs="Times New Roman"/>
                <w:caps/>
                <w:color w:val="auto"/>
                <w:sz w:val="20"/>
                <w:szCs w:val="20"/>
                <w:lang w:bidi="ar-SA"/>
              </w:rPr>
              <w:t>МЕРОПРИЯТИЯ Местного (районного) значения</w:t>
            </w:r>
          </w:p>
        </w:tc>
      </w:tr>
      <w:tr w:rsidR="003D4CB2" w:rsidRPr="003D4CB2" w:rsidTr="00686980">
        <w:trPr>
          <w:cantSplit/>
        </w:trPr>
        <w:tc>
          <w:tcPr>
            <w:tcW w:w="196"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E76732">
            <w:pPr>
              <w:widowControl/>
              <w:numPr>
                <w:ilvl w:val="0"/>
                <w:numId w:val="23"/>
              </w:numPr>
              <w:tabs>
                <w:tab w:val="left" w:pos="351"/>
              </w:tabs>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Территория</w:t>
            </w:r>
            <w:r w:rsidR="00CC6002">
              <w:rPr>
                <w:rFonts w:ascii="Times New Roman" w:eastAsia="Times New Roman" w:hAnsi="Times New Roman" w:cs="Times New Roman"/>
                <w:color w:val="auto"/>
                <w:sz w:val="20"/>
                <w:szCs w:val="20"/>
                <w:lang w:bidi="ar-SA"/>
              </w:rPr>
              <w:t xml:space="preserve"> </w:t>
            </w:r>
            <w:r w:rsidRPr="003D4CB2">
              <w:rPr>
                <w:rFonts w:ascii="Times New Roman" w:eastAsia="Times New Roman" w:hAnsi="Times New Roman" w:cs="Times New Roman"/>
                <w:color w:val="auto"/>
                <w:sz w:val="20"/>
                <w:szCs w:val="20"/>
                <w:lang w:bidi="ar-SA"/>
              </w:rPr>
              <w:t>поселения</w:t>
            </w:r>
          </w:p>
        </w:tc>
        <w:tc>
          <w:tcPr>
            <w:tcW w:w="701"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Планово-регулярная санитарная очистка территории</w:t>
            </w:r>
          </w:p>
        </w:tc>
        <w:tc>
          <w:tcPr>
            <w:tcW w:w="755"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Организационное</w:t>
            </w:r>
          </w:p>
        </w:tc>
        <w:tc>
          <w:tcPr>
            <w:tcW w:w="524"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шт.</w:t>
            </w:r>
          </w:p>
        </w:tc>
        <w:tc>
          <w:tcPr>
            <w:tcW w:w="443"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1</w:t>
            </w:r>
          </w:p>
        </w:tc>
        <w:tc>
          <w:tcPr>
            <w:tcW w:w="435"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b/>
                <w:color w:val="auto"/>
                <w:sz w:val="20"/>
                <w:szCs w:val="20"/>
                <w:lang w:bidi="ar-SA"/>
              </w:rPr>
              <w:t>+</w:t>
            </w:r>
          </w:p>
        </w:tc>
        <w:tc>
          <w:tcPr>
            <w:tcW w:w="439" w:type="pct"/>
            <w:tcBorders>
              <w:top w:val="single" w:sz="4" w:space="0" w:color="auto"/>
              <w:left w:val="single" w:sz="4" w:space="0" w:color="auto"/>
              <w:bottom w:val="single" w:sz="4" w:space="0" w:color="auto"/>
              <w:right w:val="single" w:sz="4" w:space="0" w:color="auto"/>
            </w:tcBorders>
            <w:vAlign w:val="center"/>
            <w:hideMark/>
          </w:tcPr>
          <w:p w:rsidR="003D4CB2" w:rsidRPr="003D4CB2" w:rsidRDefault="003D4CB2" w:rsidP="003D4CB2">
            <w:pPr>
              <w:widowControl/>
              <w:jc w:val="center"/>
              <w:rPr>
                <w:rFonts w:ascii="Times New Roman" w:eastAsia="Times New Roman" w:hAnsi="Times New Roman" w:cs="Times New Roman"/>
                <w:b/>
                <w:color w:val="auto"/>
                <w:sz w:val="20"/>
                <w:szCs w:val="20"/>
                <w:lang w:bidi="ar-SA"/>
              </w:rPr>
            </w:pPr>
            <w:r w:rsidRPr="003D4CB2">
              <w:rPr>
                <w:rFonts w:ascii="Times New Roman" w:eastAsia="Times New Roman" w:hAnsi="Times New Roman" w:cs="Times New Roman"/>
                <w:b/>
                <w:color w:val="auto"/>
                <w:sz w:val="20"/>
                <w:szCs w:val="20"/>
                <w:lang w:bidi="ar-SA"/>
              </w:rPr>
              <w:t>+</w:t>
            </w:r>
          </w:p>
        </w:tc>
        <w:tc>
          <w:tcPr>
            <w:tcW w:w="700" w:type="pct"/>
            <w:tcBorders>
              <w:top w:val="single" w:sz="4" w:space="0" w:color="auto"/>
              <w:left w:val="single" w:sz="4" w:space="0" w:color="auto"/>
              <w:bottom w:val="single" w:sz="4" w:space="0" w:color="auto"/>
              <w:right w:val="single" w:sz="4" w:space="0" w:color="auto"/>
            </w:tcBorders>
            <w:vAlign w:val="center"/>
            <w:hideMark/>
          </w:tcPr>
          <w:p w:rsidR="00D1057E" w:rsidRDefault="00D1057E" w:rsidP="00D1057E">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 xml:space="preserve">Генеральный план </w:t>
            </w:r>
            <w:r>
              <w:rPr>
                <w:rFonts w:ascii="Times New Roman" w:eastAsia="Times New Roman" w:hAnsi="Times New Roman" w:cs="Times New Roman"/>
                <w:color w:val="auto"/>
                <w:sz w:val="20"/>
                <w:szCs w:val="20"/>
                <w:lang w:bidi="ar-SA"/>
              </w:rPr>
              <w:t xml:space="preserve">МО </w:t>
            </w:r>
          </w:p>
          <w:p w:rsidR="003D4CB2" w:rsidRPr="003D4CB2" w:rsidRDefault="00D1057E" w:rsidP="00D1057E">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«г. Нижнекамск»</w:t>
            </w:r>
          </w:p>
        </w:tc>
      </w:tr>
      <w:tr w:rsidR="003D4CB2" w:rsidRPr="003D4CB2" w:rsidTr="00686980">
        <w:trPr>
          <w:cantSplit/>
          <w:trHeight w:val="313"/>
        </w:trPr>
        <w:tc>
          <w:tcPr>
            <w:tcW w:w="196" w:type="pct"/>
            <w:tcBorders>
              <w:top w:val="single" w:sz="4" w:space="0" w:color="auto"/>
              <w:left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2</w:t>
            </w:r>
          </w:p>
        </w:tc>
        <w:tc>
          <w:tcPr>
            <w:tcW w:w="807" w:type="pct"/>
            <w:tcBorders>
              <w:top w:val="single" w:sz="4" w:space="0" w:color="auto"/>
              <w:left w:val="single" w:sz="4" w:space="0" w:color="auto"/>
              <w:right w:val="single" w:sz="4" w:space="0" w:color="auto"/>
            </w:tcBorders>
            <w:vAlign w:val="center"/>
          </w:tcPr>
          <w:p w:rsidR="003D4CB2" w:rsidRPr="003D4CB2" w:rsidRDefault="00D1057E" w:rsidP="003D4CB2">
            <w:pPr>
              <w:widowControl/>
              <w:jc w:val="both"/>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701" w:type="pct"/>
            <w:tcBorders>
              <w:top w:val="single" w:sz="4" w:space="0" w:color="auto"/>
              <w:left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Контейнеры</w:t>
            </w:r>
          </w:p>
        </w:tc>
        <w:tc>
          <w:tcPr>
            <w:tcW w:w="755" w:type="pct"/>
            <w:tcBorders>
              <w:top w:val="single" w:sz="4" w:space="0" w:color="auto"/>
              <w:left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Организационное</w:t>
            </w:r>
          </w:p>
        </w:tc>
        <w:tc>
          <w:tcPr>
            <w:tcW w:w="524" w:type="pct"/>
            <w:tcBorders>
              <w:top w:val="single" w:sz="4" w:space="0" w:color="auto"/>
              <w:left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шт.</w:t>
            </w:r>
          </w:p>
        </w:tc>
        <w:tc>
          <w:tcPr>
            <w:tcW w:w="443" w:type="pct"/>
            <w:tcBorders>
              <w:top w:val="single" w:sz="4" w:space="0" w:color="auto"/>
              <w:left w:val="single" w:sz="4" w:space="0" w:color="auto"/>
              <w:bottom w:val="single" w:sz="4" w:space="0" w:color="auto"/>
              <w:right w:val="single" w:sz="4" w:space="0" w:color="auto"/>
            </w:tcBorders>
            <w:vAlign w:val="center"/>
          </w:tcPr>
          <w:p w:rsidR="003D4CB2" w:rsidRPr="003D4CB2" w:rsidRDefault="00271F80" w:rsidP="003D4CB2">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4563</w:t>
            </w:r>
          </w:p>
        </w:tc>
        <w:tc>
          <w:tcPr>
            <w:tcW w:w="435" w:type="pct"/>
            <w:tcBorders>
              <w:top w:val="single" w:sz="4" w:space="0" w:color="auto"/>
              <w:left w:val="single" w:sz="4" w:space="0" w:color="auto"/>
              <w:bottom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b/>
                <w:color w:val="auto"/>
                <w:sz w:val="20"/>
                <w:szCs w:val="20"/>
                <w:lang w:bidi="ar-SA"/>
              </w:rPr>
            </w:pPr>
            <w:r w:rsidRPr="003D4CB2">
              <w:rPr>
                <w:rFonts w:ascii="Times New Roman" w:eastAsia="Times New Roman" w:hAnsi="Times New Roman" w:cs="Times New Roman"/>
                <w:b/>
                <w:color w:val="auto"/>
                <w:sz w:val="20"/>
                <w:szCs w:val="20"/>
                <w:lang w:bidi="ar-SA"/>
              </w:rPr>
              <w:t>+</w:t>
            </w:r>
          </w:p>
        </w:tc>
        <w:tc>
          <w:tcPr>
            <w:tcW w:w="439" w:type="pct"/>
            <w:tcBorders>
              <w:top w:val="single" w:sz="4" w:space="0" w:color="auto"/>
              <w:left w:val="single" w:sz="4" w:space="0" w:color="auto"/>
              <w:bottom w:val="single" w:sz="4" w:space="0" w:color="auto"/>
              <w:right w:val="single" w:sz="4" w:space="0" w:color="auto"/>
            </w:tcBorders>
            <w:vAlign w:val="center"/>
          </w:tcPr>
          <w:p w:rsidR="003D4CB2" w:rsidRPr="003D4CB2" w:rsidRDefault="003D4CB2" w:rsidP="003D4CB2">
            <w:pPr>
              <w:widowControl/>
              <w:jc w:val="center"/>
              <w:rPr>
                <w:rFonts w:ascii="Times New Roman" w:eastAsia="Times New Roman" w:hAnsi="Times New Roman" w:cs="Times New Roman"/>
                <w:b/>
                <w:color w:val="auto"/>
                <w:sz w:val="20"/>
                <w:szCs w:val="20"/>
                <w:lang w:bidi="ar-SA"/>
              </w:rPr>
            </w:pPr>
            <w:r w:rsidRPr="003D4CB2">
              <w:rPr>
                <w:rFonts w:ascii="Times New Roman" w:eastAsia="Times New Roman" w:hAnsi="Times New Roman" w:cs="Times New Roman"/>
                <w:b/>
                <w:color w:val="auto"/>
                <w:sz w:val="20"/>
                <w:szCs w:val="20"/>
                <w:lang w:bidi="ar-SA"/>
              </w:rPr>
              <w:t>+</w:t>
            </w:r>
          </w:p>
        </w:tc>
        <w:tc>
          <w:tcPr>
            <w:tcW w:w="700" w:type="pct"/>
            <w:tcBorders>
              <w:top w:val="single" w:sz="4" w:space="0" w:color="auto"/>
              <w:left w:val="single" w:sz="4" w:space="0" w:color="auto"/>
              <w:right w:val="single" w:sz="4" w:space="0" w:color="auto"/>
            </w:tcBorders>
            <w:vAlign w:val="center"/>
          </w:tcPr>
          <w:p w:rsidR="00D1057E" w:rsidRDefault="00D1057E" w:rsidP="00D1057E">
            <w:pPr>
              <w:widowControl/>
              <w:jc w:val="center"/>
              <w:rPr>
                <w:rFonts w:ascii="Times New Roman" w:eastAsia="Times New Roman" w:hAnsi="Times New Roman" w:cs="Times New Roman"/>
                <w:color w:val="auto"/>
                <w:sz w:val="20"/>
                <w:szCs w:val="20"/>
                <w:lang w:bidi="ar-SA"/>
              </w:rPr>
            </w:pPr>
            <w:r w:rsidRPr="003D4CB2">
              <w:rPr>
                <w:rFonts w:ascii="Times New Roman" w:eastAsia="Times New Roman" w:hAnsi="Times New Roman" w:cs="Times New Roman"/>
                <w:color w:val="auto"/>
                <w:sz w:val="20"/>
                <w:szCs w:val="20"/>
                <w:lang w:bidi="ar-SA"/>
              </w:rPr>
              <w:t xml:space="preserve">Генеральный план </w:t>
            </w:r>
            <w:r>
              <w:rPr>
                <w:rFonts w:ascii="Times New Roman" w:eastAsia="Times New Roman" w:hAnsi="Times New Roman" w:cs="Times New Roman"/>
                <w:color w:val="auto"/>
                <w:sz w:val="20"/>
                <w:szCs w:val="20"/>
                <w:lang w:bidi="ar-SA"/>
              </w:rPr>
              <w:t xml:space="preserve">МО </w:t>
            </w:r>
          </w:p>
          <w:p w:rsidR="003D4CB2" w:rsidRPr="003D4CB2" w:rsidRDefault="00D1057E" w:rsidP="00D1057E">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«г. Нижнекамск»</w:t>
            </w:r>
          </w:p>
        </w:tc>
      </w:tr>
    </w:tbl>
    <w:p w:rsidR="003D4CB2" w:rsidRPr="003D4CB2" w:rsidRDefault="003D4CB2" w:rsidP="003D4CB2">
      <w:pPr>
        <w:widowControl/>
        <w:ind w:firstLine="709"/>
        <w:jc w:val="right"/>
        <w:rPr>
          <w:rFonts w:ascii="Times New Roman" w:eastAsia="Times New Roman" w:hAnsi="Times New Roman" w:cs="Times New Roman"/>
          <w:color w:val="FF0000"/>
          <w:sz w:val="28"/>
          <w:lang w:bidi="ar-SA"/>
        </w:rPr>
      </w:pPr>
    </w:p>
    <w:p w:rsidR="003D4CB2" w:rsidRPr="003D4CB2" w:rsidRDefault="003D4CB2" w:rsidP="003D4CB2">
      <w:pPr>
        <w:widowControl/>
        <w:ind w:firstLine="709"/>
        <w:jc w:val="right"/>
        <w:rPr>
          <w:rFonts w:ascii="Times New Roman" w:eastAsia="Times New Roman" w:hAnsi="Times New Roman" w:cs="Times New Roman"/>
          <w:color w:val="FF0000"/>
          <w:sz w:val="28"/>
          <w:szCs w:val="28"/>
          <w:lang w:bidi="ar-SA"/>
        </w:rPr>
      </w:pPr>
      <w:bookmarkStart w:id="58" w:name="_Toc383615873"/>
      <w:bookmarkEnd w:id="57"/>
    </w:p>
    <w:p w:rsidR="00DF3BA1" w:rsidRDefault="00DF3BA1" w:rsidP="003D4CB2">
      <w:pPr>
        <w:widowControl/>
        <w:ind w:firstLine="709"/>
        <w:jc w:val="right"/>
        <w:rPr>
          <w:rFonts w:ascii="Times New Roman" w:eastAsia="Times New Roman" w:hAnsi="Times New Roman" w:cs="Times New Roman"/>
          <w:color w:val="FF0000"/>
          <w:sz w:val="28"/>
          <w:szCs w:val="28"/>
          <w:lang w:bidi="ar-SA"/>
        </w:rPr>
        <w:sectPr w:rsidR="00DF3BA1">
          <w:pgSz w:w="16840" w:h="11900" w:orient="landscape"/>
          <w:pgMar w:top="919" w:right="610" w:bottom="1013" w:left="615" w:header="491" w:footer="3" w:gutter="0"/>
          <w:pgNumType w:start="228"/>
          <w:cols w:space="720"/>
          <w:noEndnote/>
          <w:docGrid w:linePitch="360"/>
        </w:sectPr>
      </w:pPr>
    </w:p>
    <w:p w:rsidR="00DF3BA1" w:rsidRPr="00B972E1" w:rsidRDefault="00DF3BA1" w:rsidP="00E76732">
      <w:pPr>
        <w:pStyle w:val="26"/>
        <w:numPr>
          <w:ilvl w:val="1"/>
          <w:numId w:val="13"/>
        </w:numPr>
        <w:tabs>
          <w:tab w:val="left" w:pos="728"/>
        </w:tabs>
        <w:spacing w:after="260"/>
        <w:jc w:val="center"/>
        <w:rPr>
          <w:iCs/>
        </w:rPr>
      </w:pPr>
      <w:bookmarkStart w:id="59" w:name="_Toc159405898"/>
      <w:r>
        <w:lastRenderedPageBreak/>
        <w:t xml:space="preserve">Мероприятия по </w:t>
      </w:r>
      <w:r w:rsidRPr="00DF3BA1">
        <w:rPr>
          <w:iCs/>
        </w:rPr>
        <w:t xml:space="preserve">гражданской обороне, предупреждению чрезвычайных ситуаций природного </w:t>
      </w:r>
      <w:r w:rsidRPr="00DF3BA1">
        <w:rPr>
          <w:iCs/>
        </w:rPr>
        <w:br/>
        <w:t>и техногенного характера</w:t>
      </w:r>
      <w:bookmarkEnd w:id="59"/>
    </w:p>
    <w:p w:rsidR="00B972E1" w:rsidRPr="00B972E1" w:rsidRDefault="00B972E1" w:rsidP="00B972E1">
      <w:pPr>
        <w:ind w:left="720"/>
        <w:jc w:val="right"/>
        <w:rPr>
          <w:rFonts w:ascii="Times New Roman" w:eastAsia="Calibri" w:hAnsi="Times New Roman" w:cs="Times New Roman"/>
          <w:sz w:val="28"/>
          <w:szCs w:val="32"/>
          <w:lang w:eastAsia="en-US"/>
        </w:rPr>
      </w:pPr>
      <w:r w:rsidRPr="00B972E1">
        <w:rPr>
          <w:rFonts w:ascii="Times New Roman" w:eastAsia="Calibri" w:hAnsi="Times New Roman" w:cs="Times New Roman"/>
          <w:sz w:val="28"/>
          <w:szCs w:val="32"/>
          <w:lang w:eastAsia="en-US"/>
        </w:rPr>
        <w:t xml:space="preserve">Таблица </w:t>
      </w:r>
      <w:r>
        <w:rPr>
          <w:rFonts w:ascii="Times New Roman" w:eastAsia="Calibri" w:hAnsi="Times New Roman" w:cs="Times New Roman"/>
          <w:sz w:val="28"/>
          <w:szCs w:val="32"/>
          <w:lang w:eastAsia="en-US"/>
        </w:rPr>
        <w:t>1</w:t>
      </w:r>
      <w:r w:rsidRPr="00B972E1">
        <w:rPr>
          <w:rFonts w:ascii="Times New Roman" w:eastAsia="Calibri" w:hAnsi="Times New Roman" w:cs="Times New Roman"/>
          <w:sz w:val="28"/>
          <w:szCs w:val="32"/>
          <w:lang w:eastAsia="en-US"/>
        </w:rPr>
        <w:t>.1</w:t>
      </w:r>
      <w:r>
        <w:rPr>
          <w:rFonts w:ascii="Times New Roman" w:eastAsia="Calibri" w:hAnsi="Times New Roman" w:cs="Times New Roman"/>
          <w:sz w:val="28"/>
          <w:szCs w:val="32"/>
          <w:lang w:eastAsia="en-US"/>
        </w:rPr>
        <w:t>6</w:t>
      </w:r>
      <w:r w:rsidRPr="00B972E1">
        <w:rPr>
          <w:rFonts w:ascii="Times New Roman" w:eastAsia="Calibri" w:hAnsi="Times New Roman" w:cs="Times New Roman"/>
          <w:sz w:val="28"/>
          <w:szCs w:val="32"/>
          <w:lang w:eastAsia="en-US"/>
        </w:rPr>
        <w:t>.1</w:t>
      </w:r>
    </w:p>
    <w:p w:rsidR="00B972E1" w:rsidRPr="00B972E1" w:rsidRDefault="00B972E1" w:rsidP="00B972E1">
      <w:pPr>
        <w:ind w:left="720"/>
        <w:jc w:val="center"/>
        <w:rPr>
          <w:rFonts w:ascii="Times New Roman" w:eastAsia="Calibri" w:hAnsi="Times New Roman" w:cs="Times New Roman"/>
          <w:sz w:val="28"/>
          <w:szCs w:val="32"/>
          <w:lang w:eastAsia="en-US"/>
        </w:rPr>
      </w:pPr>
      <w:r w:rsidRPr="00B972E1">
        <w:rPr>
          <w:rFonts w:ascii="Times New Roman" w:eastAsia="Calibri" w:hAnsi="Times New Roman" w:cs="Times New Roman"/>
          <w:sz w:val="28"/>
          <w:szCs w:val="32"/>
          <w:lang w:eastAsia="en-US"/>
        </w:rPr>
        <w:t xml:space="preserve">Перечень мероприятий по гражданской обороне, предупреждению чрезвычайных ситуаций природного и техногенного характера </w:t>
      </w:r>
      <w:r w:rsidR="001E6442">
        <w:rPr>
          <w:rFonts w:ascii="Times New Roman" w:eastAsia="Calibri" w:hAnsi="Times New Roman" w:cs="Times New Roman"/>
          <w:sz w:val="28"/>
          <w:szCs w:val="32"/>
          <w:lang w:eastAsia="en-US"/>
        </w:rPr>
        <w:t xml:space="preserve">муниципального образования «г. Нижнекамск» </w:t>
      </w:r>
      <w:r w:rsidR="008E6A60">
        <w:rPr>
          <w:rFonts w:ascii="Times New Roman" w:eastAsia="Calibri" w:hAnsi="Times New Roman" w:cs="Times New Roman"/>
          <w:sz w:val="28"/>
          <w:szCs w:val="32"/>
          <w:lang w:eastAsia="en-US"/>
        </w:rPr>
        <w:t>Нижнекамского</w:t>
      </w:r>
      <w:r w:rsidRPr="00B972E1">
        <w:rPr>
          <w:rFonts w:ascii="Times New Roman" w:eastAsia="Calibri" w:hAnsi="Times New Roman" w:cs="Times New Roman"/>
          <w:sz w:val="28"/>
          <w:szCs w:val="32"/>
          <w:lang w:eastAsia="en-US"/>
        </w:rPr>
        <w:t xml:space="preserve"> муниципального района Республики Татарстан</w:t>
      </w:r>
    </w:p>
    <w:p w:rsidR="00DF3BA1" w:rsidRPr="00B972E1" w:rsidRDefault="00DF3BA1" w:rsidP="00DF3BA1">
      <w:pPr>
        <w:rPr>
          <w:rFonts w:ascii="Times New Roman" w:hAnsi="Times New Roman"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885"/>
        <w:gridCol w:w="3299"/>
        <w:gridCol w:w="1590"/>
        <w:gridCol w:w="1142"/>
        <w:gridCol w:w="1292"/>
        <w:gridCol w:w="4603"/>
      </w:tblGrid>
      <w:tr w:rsidR="00B972E1" w:rsidRPr="00B972E1" w:rsidTr="00F975EF">
        <w:trPr>
          <w:cantSplit/>
          <w:trHeight w:val="20"/>
          <w:tblHeader/>
          <w:jc w:val="center"/>
        </w:trPr>
        <w:tc>
          <w:tcPr>
            <w:tcW w:w="254" w:type="pct"/>
            <w:vMerge w:val="restar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 п/п</w:t>
            </w:r>
          </w:p>
        </w:tc>
        <w:tc>
          <w:tcPr>
            <w:tcW w:w="924" w:type="pct"/>
            <w:vMerge w:val="restar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Наименование объекта</w:t>
            </w:r>
          </w:p>
        </w:tc>
        <w:tc>
          <w:tcPr>
            <w:tcW w:w="1057" w:type="pct"/>
            <w:vMerge w:val="restar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Вид мероприятия</w:t>
            </w:r>
          </w:p>
        </w:tc>
        <w:tc>
          <w:tcPr>
            <w:tcW w:w="509" w:type="pct"/>
            <w:vMerge w:val="restar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Количество</w:t>
            </w:r>
          </w:p>
        </w:tc>
        <w:tc>
          <w:tcPr>
            <w:tcW w:w="780" w:type="pct"/>
            <w:gridSpan w:val="2"/>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Сроки реализации</w:t>
            </w:r>
          </w:p>
        </w:tc>
        <w:tc>
          <w:tcPr>
            <w:tcW w:w="1475" w:type="pct"/>
            <w:vMerge w:val="restar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Источник мероприятия (наименование документа)</w:t>
            </w:r>
          </w:p>
        </w:tc>
      </w:tr>
      <w:tr w:rsidR="00B972E1" w:rsidRPr="00B972E1" w:rsidTr="00F975EF">
        <w:trPr>
          <w:cantSplit/>
          <w:trHeight w:val="531"/>
          <w:tblHeader/>
          <w:jc w:val="center"/>
        </w:trPr>
        <w:tc>
          <w:tcPr>
            <w:tcW w:w="254" w:type="pct"/>
            <w:vMerge/>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c>
          <w:tcPr>
            <w:tcW w:w="924" w:type="pct"/>
            <w:vMerge/>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c>
          <w:tcPr>
            <w:tcW w:w="1057" w:type="pct"/>
            <w:vMerge/>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c>
          <w:tcPr>
            <w:tcW w:w="509" w:type="pct"/>
            <w:vMerge/>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c>
          <w:tcPr>
            <w:tcW w:w="366" w:type="pc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 xml:space="preserve">Первая очередь </w:t>
            </w:r>
          </w:p>
        </w:tc>
        <w:tc>
          <w:tcPr>
            <w:tcW w:w="414" w:type="pct"/>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Расчетный период</w:t>
            </w:r>
          </w:p>
        </w:tc>
        <w:tc>
          <w:tcPr>
            <w:tcW w:w="1475" w:type="pct"/>
            <w:vMerge/>
            <w:vAlign w:val="center"/>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r>
      <w:tr w:rsidR="00055F87" w:rsidRPr="00B972E1" w:rsidTr="00F975EF">
        <w:trPr>
          <w:cantSplit/>
          <w:trHeight w:val="20"/>
          <w:jc w:val="center"/>
        </w:trPr>
        <w:tc>
          <w:tcPr>
            <w:tcW w:w="254" w:type="pct"/>
            <w:vMerge w:val="restart"/>
            <w:vAlign w:val="center"/>
          </w:tcPr>
          <w:p w:rsidR="00055F87" w:rsidRPr="00B972E1" w:rsidRDefault="00055F87" w:rsidP="00B972E1">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w:t>
            </w:r>
          </w:p>
        </w:tc>
        <w:tc>
          <w:tcPr>
            <w:tcW w:w="924" w:type="pct"/>
            <w:vMerge w:val="restar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Merge w:val="restar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Установка речевых сиренных установок</w:t>
            </w:r>
          </w:p>
        </w:tc>
        <w:tc>
          <w:tcPr>
            <w:tcW w:w="509" w:type="pct"/>
            <w:vMerge w:val="restar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2</w:t>
            </w:r>
            <w:r w:rsidR="006D3F21">
              <w:rPr>
                <w:rFonts w:ascii="Times New Roman" w:eastAsia="Times New Roman" w:hAnsi="Times New Roman" w:cs="Times New Roman"/>
                <w:color w:val="auto"/>
                <w:sz w:val="20"/>
                <w:szCs w:val="20"/>
                <w:lang w:bidi="ar-SA"/>
              </w:rPr>
              <w:t>4</w:t>
            </w:r>
            <w:r w:rsidRPr="00B972E1">
              <w:rPr>
                <w:rFonts w:ascii="Times New Roman" w:eastAsia="Times New Roman" w:hAnsi="Times New Roman" w:cs="Times New Roman"/>
                <w:color w:val="auto"/>
                <w:sz w:val="20"/>
                <w:szCs w:val="20"/>
                <w:lang w:bidi="ar-SA"/>
              </w:rPr>
              <w:t xml:space="preserve"> шт.</w:t>
            </w:r>
          </w:p>
        </w:tc>
        <w:tc>
          <w:tcPr>
            <w:tcW w:w="366" w:type="pc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w:t>
            </w:r>
          </w:p>
        </w:tc>
        <w:tc>
          <w:tcPr>
            <w:tcW w:w="414" w:type="pc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Merge w:val="restart"/>
            <w:vAlign w:val="center"/>
          </w:tcPr>
          <w:p w:rsidR="00055F87" w:rsidRPr="00B972E1" w:rsidRDefault="00055F87" w:rsidP="00B972E1">
            <w:pPr>
              <w:widowControl/>
              <w:jc w:val="center"/>
              <w:rPr>
                <w:rFonts w:ascii="Times New Roman" w:eastAsia="Times New Roman" w:hAnsi="Times New Roman" w:cs="Times New Roman"/>
                <w:color w:val="auto"/>
                <w:sz w:val="28"/>
                <w:lang w:bidi="ar-SA"/>
              </w:rPr>
            </w:pPr>
            <w:r w:rsidRPr="00B972E1">
              <w:rPr>
                <w:rFonts w:ascii="Times New Roman" w:eastAsia="Times New Roman" w:hAnsi="Times New Roman" w:cs="Times New Roman"/>
                <w:color w:val="auto"/>
                <w:sz w:val="20"/>
                <w:szCs w:val="20"/>
                <w:lang w:bidi="ar-SA"/>
              </w:rPr>
              <w:t>Генеральный план</w:t>
            </w:r>
            <w:r w:rsidR="00E346DA">
              <w:rPr>
                <w:rFonts w:ascii="Times New Roman" w:eastAsia="Times New Roman" w:hAnsi="Times New Roman" w:cs="Times New Roman"/>
                <w:color w:val="auto"/>
                <w:sz w:val="20"/>
                <w:szCs w:val="20"/>
                <w:lang w:bidi="ar-SA"/>
              </w:rPr>
              <w:t xml:space="preserve"> МО «г. Нижнекамск»</w:t>
            </w:r>
          </w:p>
        </w:tc>
      </w:tr>
      <w:tr w:rsidR="00055F87" w:rsidRPr="00B972E1" w:rsidTr="00F975EF">
        <w:trPr>
          <w:cantSplit/>
          <w:trHeight w:val="20"/>
          <w:jc w:val="center"/>
        </w:trPr>
        <w:tc>
          <w:tcPr>
            <w:tcW w:w="254" w:type="pct"/>
            <w:vMerge/>
            <w:vAlign w:val="center"/>
          </w:tcPr>
          <w:p w:rsidR="00055F87" w:rsidRPr="00B972E1" w:rsidRDefault="00055F87" w:rsidP="00B972E1">
            <w:pPr>
              <w:widowControl/>
              <w:jc w:val="center"/>
              <w:rPr>
                <w:rFonts w:ascii="Times New Roman" w:eastAsia="Times New Roman" w:hAnsi="Times New Roman" w:cs="Times New Roman"/>
                <w:color w:val="auto"/>
                <w:sz w:val="20"/>
                <w:szCs w:val="20"/>
                <w:lang w:bidi="ar-SA"/>
              </w:rPr>
            </w:pPr>
          </w:p>
        </w:tc>
        <w:tc>
          <w:tcPr>
            <w:tcW w:w="924" w:type="pct"/>
            <w:vMerge/>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p>
        </w:tc>
        <w:tc>
          <w:tcPr>
            <w:tcW w:w="1057" w:type="pct"/>
            <w:vMerge/>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p>
        </w:tc>
        <w:tc>
          <w:tcPr>
            <w:tcW w:w="509" w:type="pct"/>
            <w:vMerge/>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p>
        </w:tc>
        <w:tc>
          <w:tcPr>
            <w:tcW w:w="366" w:type="pc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w:t>
            </w:r>
          </w:p>
        </w:tc>
        <w:tc>
          <w:tcPr>
            <w:tcW w:w="414" w:type="pct"/>
            <w:vAlign w:val="center"/>
          </w:tcPr>
          <w:p w:rsidR="00055F87" w:rsidRPr="00B972E1" w:rsidRDefault="00055F87"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Merge/>
            <w:vAlign w:val="center"/>
          </w:tcPr>
          <w:p w:rsidR="00055F87" w:rsidRPr="00B972E1" w:rsidRDefault="00055F87" w:rsidP="00B972E1">
            <w:pPr>
              <w:widowControl/>
              <w:jc w:val="center"/>
              <w:rPr>
                <w:rFonts w:ascii="Times New Roman" w:eastAsia="Times New Roman" w:hAnsi="Times New Roman" w:cs="Times New Roman"/>
                <w:color w:val="auto"/>
                <w:sz w:val="20"/>
                <w:szCs w:val="20"/>
                <w:lang w:bidi="ar-SA"/>
              </w:rPr>
            </w:pPr>
          </w:p>
        </w:tc>
      </w:tr>
      <w:tr w:rsidR="00B972E1" w:rsidRPr="00B972E1" w:rsidTr="00F975EF">
        <w:trPr>
          <w:cantSplit/>
          <w:trHeight w:val="20"/>
          <w:jc w:val="center"/>
        </w:trPr>
        <w:tc>
          <w:tcPr>
            <w:tcW w:w="254" w:type="pct"/>
            <w:vAlign w:val="center"/>
          </w:tcPr>
          <w:p w:rsidR="00B972E1" w:rsidRPr="00B972E1" w:rsidRDefault="00055F87" w:rsidP="00B972E1">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2</w:t>
            </w:r>
          </w:p>
        </w:tc>
        <w:tc>
          <w:tcPr>
            <w:tcW w:w="924" w:type="pct"/>
            <w:vAlign w:val="center"/>
          </w:tcPr>
          <w:p w:rsidR="00B972E1" w:rsidRPr="00B972E1" w:rsidRDefault="00B972E1"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Магистральные трубопроводы</w:t>
            </w:r>
          </w:p>
        </w:tc>
        <w:tc>
          <w:tcPr>
            <w:tcW w:w="1057" w:type="pct"/>
            <w:vAlign w:val="center"/>
          </w:tcPr>
          <w:p w:rsidR="00B972E1" w:rsidRPr="00B972E1" w:rsidRDefault="00B972E1"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Установление и соблюдение режима зон минимальных расстояний</w:t>
            </w:r>
          </w:p>
        </w:tc>
        <w:tc>
          <w:tcPr>
            <w:tcW w:w="509" w:type="pct"/>
            <w:vAlign w:val="center"/>
          </w:tcPr>
          <w:p w:rsidR="00B972E1" w:rsidRPr="00B972E1" w:rsidRDefault="008516E4"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B972E1" w:rsidRPr="00B972E1" w:rsidRDefault="00B972E1"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w:t>
            </w:r>
          </w:p>
        </w:tc>
        <w:tc>
          <w:tcPr>
            <w:tcW w:w="414" w:type="pct"/>
            <w:vAlign w:val="center"/>
          </w:tcPr>
          <w:p w:rsidR="00B972E1" w:rsidRPr="00B972E1" w:rsidRDefault="008516E4"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Merge/>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r>
      <w:tr w:rsidR="00B972E1" w:rsidRPr="00B972E1" w:rsidTr="00F975EF">
        <w:trPr>
          <w:cantSplit/>
          <w:trHeight w:val="20"/>
          <w:jc w:val="center"/>
        </w:trPr>
        <w:tc>
          <w:tcPr>
            <w:tcW w:w="254" w:type="pct"/>
            <w:vAlign w:val="center"/>
          </w:tcPr>
          <w:p w:rsidR="00B972E1" w:rsidRPr="00B972E1" w:rsidRDefault="00055F87" w:rsidP="00B972E1">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3</w:t>
            </w:r>
          </w:p>
        </w:tc>
        <w:tc>
          <w:tcPr>
            <w:tcW w:w="924" w:type="pct"/>
            <w:vAlign w:val="center"/>
          </w:tcPr>
          <w:p w:rsidR="00B972E1" w:rsidRPr="00B972E1" w:rsidRDefault="00B972E1"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Леса</w:t>
            </w:r>
          </w:p>
        </w:tc>
        <w:tc>
          <w:tcPr>
            <w:tcW w:w="1057" w:type="pct"/>
            <w:vAlign w:val="center"/>
          </w:tcPr>
          <w:p w:rsidR="00B972E1" w:rsidRPr="00B972E1" w:rsidRDefault="00B972E1"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Соблюдать противопожарные расстояния</w:t>
            </w:r>
          </w:p>
        </w:tc>
        <w:tc>
          <w:tcPr>
            <w:tcW w:w="509" w:type="pct"/>
            <w:vAlign w:val="center"/>
          </w:tcPr>
          <w:p w:rsidR="00B972E1" w:rsidRPr="00B972E1" w:rsidRDefault="00B2446D" w:rsidP="00B972E1">
            <w:pPr>
              <w:widowControl/>
              <w:autoSpaceDE w:val="0"/>
              <w:autoSpaceDN w:val="0"/>
              <w:adjustRightInd w:val="0"/>
              <w:jc w:val="center"/>
              <w:rPr>
                <w:rFonts w:ascii="Times New Roman" w:eastAsia="Times New Roman" w:hAnsi="Times New Roman" w:cs="Times New Roman"/>
                <w:color w:val="auto"/>
                <w:sz w:val="20"/>
                <w:szCs w:val="20"/>
                <w:highlight w:val="yellow"/>
                <w:lang w:bidi="ar-SA"/>
              </w:rPr>
            </w:pPr>
            <w:r w:rsidRPr="006B1816">
              <w:rPr>
                <w:rFonts w:ascii="Times New Roman" w:eastAsia="Times New Roman" w:hAnsi="Times New Roman" w:cs="Times New Roman"/>
                <w:color w:val="auto"/>
                <w:sz w:val="20"/>
                <w:szCs w:val="20"/>
                <w:lang w:bidi="ar-SA"/>
              </w:rPr>
              <w:t>-</w:t>
            </w:r>
          </w:p>
        </w:tc>
        <w:tc>
          <w:tcPr>
            <w:tcW w:w="366" w:type="pct"/>
            <w:vAlign w:val="center"/>
          </w:tcPr>
          <w:p w:rsidR="00B972E1" w:rsidRPr="00B972E1" w:rsidRDefault="00B2446D"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B972E1" w:rsidRPr="00B972E1" w:rsidRDefault="00B2446D"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Merge/>
          </w:tcPr>
          <w:p w:rsidR="00B972E1" w:rsidRPr="00B972E1" w:rsidRDefault="00B972E1" w:rsidP="00B972E1">
            <w:pPr>
              <w:widowControl/>
              <w:jc w:val="center"/>
              <w:rPr>
                <w:rFonts w:ascii="Times New Roman" w:eastAsia="Times New Roman" w:hAnsi="Times New Roman" w:cs="Times New Roman"/>
                <w:color w:val="auto"/>
                <w:sz w:val="20"/>
                <w:szCs w:val="20"/>
                <w:lang w:bidi="ar-SA"/>
              </w:rPr>
            </w:pPr>
          </w:p>
        </w:tc>
      </w:tr>
      <w:tr w:rsidR="00602E18" w:rsidRPr="00B972E1" w:rsidTr="00F975EF">
        <w:trPr>
          <w:cantSplit/>
          <w:trHeight w:val="20"/>
          <w:jc w:val="center"/>
        </w:trPr>
        <w:tc>
          <w:tcPr>
            <w:tcW w:w="254" w:type="pct"/>
            <w:vAlign w:val="center"/>
          </w:tcPr>
          <w:p w:rsidR="00602E18" w:rsidRDefault="00602E18" w:rsidP="00B972E1">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4</w:t>
            </w:r>
          </w:p>
        </w:tc>
        <w:tc>
          <w:tcPr>
            <w:tcW w:w="924" w:type="pct"/>
            <w:vAlign w:val="center"/>
          </w:tcPr>
          <w:p w:rsidR="00602E18" w:rsidRPr="00602E18"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Территории вокруг</w:t>
            </w:r>
          </w:p>
          <w:p w:rsidR="00602E18" w:rsidRPr="00602E18"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химически</w:t>
            </w:r>
          </w:p>
          <w:p w:rsidR="00602E18" w:rsidRPr="00B972E1"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опасных объектов</w:t>
            </w:r>
          </w:p>
        </w:tc>
        <w:tc>
          <w:tcPr>
            <w:tcW w:w="1057" w:type="pct"/>
            <w:vAlign w:val="center"/>
          </w:tcPr>
          <w:p w:rsidR="00602E18" w:rsidRPr="00602E18"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Мероприятия по</w:t>
            </w:r>
          </w:p>
          <w:p w:rsidR="00602E18" w:rsidRPr="00602E18"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защите населения от</w:t>
            </w:r>
          </w:p>
          <w:p w:rsidR="00602E18" w:rsidRPr="00602E18"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возможного</w:t>
            </w:r>
          </w:p>
          <w:p w:rsidR="00602E18" w:rsidRPr="00B972E1" w:rsidRDefault="00602E18" w:rsidP="00602E18">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химического заражения</w:t>
            </w:r>
            <w:r>
              <w:rPr>
                <w:rFonts w:ascii="Times New Roman" w:eastAsia="Times New Roman" w:hAnsi="Times New Roman" w:cs="Times New Roman"/>
                <w:color w:val="auto"/>
                <w:sz w:val="20"/>
                <w:szCs w:val="20"/>
                <w:lang w:bidi="ar-SA"/>
              </w:rPr>
              <w:t xml:space="preserve"> </w:t>
            </w:r>
          </w:p>
          <w:p w:rsidR="00602E18" w:rsidRPr="00602E18" w:rsidRDefault="00602E18" w:rsidP="00602E18">
            <w:pPr>
              <w:jc w:val="center"/>
              <w:rPr>
                <w:color w:val="auto"/>
              </w:rPr>
            </w:pPr>
            <w:r>
              <w:rPr>
                <w:rStyle w:val="fontstyle01"/>
              </w:rPr>
              <w:t>(организационное)</w:t>
            </w:r>
          </w:p>
        </w:tc>
        <w:tc>
          <w:tcPr>
            <w:tcW w:w="509" w:type="pct"/>
            <w:vAlign w:val="center"/>
          </w:tcPr>
          <w:p w:rsidR="00602E18" w:rsidRPr="006B1816" w:rsidRDefault="00602E18"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602E18" w:rsidRDefault="00602E18"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602E18" w:rsidRDefault="00602E18" w:rsidP="00B972E1">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602E18"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F975EF">
        <w:trPr>
          <w:cantSplit/>
          <w:trHeight w:val="20"/>
          <w:jc w:val="center"/>
        </w:trPr>
        <w:tc>
          <w:tcPr>
            <w:tcW w:w="254" w:type="pct"/>
            <w:vAlign w:val="center"/>
          </w:tcPr>
          <w:p w:rsidR="00F975EF" w:rsidRDefault="00F975EF"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5</w:t>
            </w:r>
          </w:p>
        </w:tc>
        <w:tc>
          <w:tcPr>
            <w:tcW w:w="924" w:type="pct"/>
            <w:vAlign w:val="center"/>
          </w:tcPr>
          <w:p w:rsidR="00F975EF" w:rsidRPr="00B972E1"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Создание и</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поддержание в</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готовности</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комплексной системы</w:t>
            </w:r>
          </w:p>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оповещения на</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территории, в первую</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очередь на территории</w:t>
            </w:r>
          </w:p>
          <w:p w:rsidR="00F975EF" w:rsidRPr="00B972E1"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602E18">
              <w:rPr>
                <w:rFonts w:ascii="Times New Roman" w:eastAsia="Times New Roman" w:hAnsi="Times New Roman" w:cs="Times New Roman"/>
                <w:color w:val="auto"/>
                <w:sz w:val="20"/>
                <w:szCs w:val="20"/>
                <w:lang w:bidi="ar-SA"/>
              </w:rPr>
              <w:t>быстроразвивающихся</w:t>
            </w:r>
            <w:r>
              <w:rPr>
                <w:rFonts w:ascii="Times New Roman" w:eastAsia="Times New Roman" w:hAnsi="Times New Roman" w:cs="Times New Roman"/>
                <w:color w:val="auto"/>
                <w:sz w:val="20"/>
                <w:szCs w:val="20"/>
                <w:lang w:bidi="ar-SA"/>
              </w:rPr>
              <w:t xml:space="preserve"> </w:t>
            </w:r>
            <w:r w:rsidRPr="00602E18">
              <w:rPr>
                <w:rFonts w:ascii="Times New Roman" w:eastAsia="Times New Roman" w:hAnsi="Times New Roman" w:cs="Times New Roman"/>
                <w:color w:val="auto"/>
                <w:sz w:val="20"/>
                <w:szCs w:val="20"/>
                <w:lang w:bidi="ar-SA"/>
              </w:rPr>
              <w:t>ЧС</w:t>
            </w:r>
          </w:p>
        </w:tc>
        <w:tc>
          <w:tcPr>
            <w:tcW w:w="509" w:type="pct"/>
            <w:vAlign w:val="center"/>
          </w:tcPr>
          <w:p w:rsidR="00F975EF" w:rsidRPr="006B1816"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F975EF"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6</w:t>
            </w:r>
          </w:p>
        </w:tc>
        <w:tc>
          <w:tcPr>
            <w:tcW w:w="924" w:type="pct"/>
            <w:vAlign w:val="center"/>
          </w:tcPr>
          <w:p w:rsidR="00F975EF" w:rsidRPr="000E15DC"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0E15DC">
              <w:rPr>
                <w:rFonts w:ascii="Times New Roman" w:eastAsia="Times New Roman" w:hAnsi="Times New Roman" w:cs="Times New Roman"/>
                <w:color w:val="auto"/>
                <w:sz w:val="20"/>
                <w:szCs w:val="20"/>
                <w:lang w:bidi="ar-SA"/>
              </w:rPr>
              <w:t>Потенциально</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0E15DC">
              <w:rPr>
                <w:rFonts w:ascii="Times New Roman" w:eastAsia="Times New Roman" w:hAnsi="Times New Roman" w:cs="Times New Roman"/>
                <w:color w:val="auto"/>
                <w:sz w:val="20"/>
                <w:szCs w:val="20"/>
                <w:lang w:bidi="ar-SA"/>
              </w:rPr>
              <w:t>опасные объекты</w:t>
            </w:r>
          </w:p>
        </w:tc>
        <w:tc>
          <w:tcPr>
            <w:tcW w:w="1057" w:type="pct"/>
            <w:vAlign w:val="center"/>
          </w:tcPr>
          <w:p w:rsidR="00F975EF" w:rsidRPr="00D92822"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92822">
              <w:rPr>
                <w:rFonts w:ascii="Times New Roman" w:eastAsia="Times New Roman" w:hAnsi="Times New Roman" w:cs="Times New Roman"/>
                <w:color w:val="auto"/>
                <w:sz w:val="20"/>
                <w:szCs w:val="20"/>
                <w:lang w:bidi="ar-SA"/>
              </w:rPr>
              <w:t>Создание и(или)</w:t>
            </w:r>
            <w:r>
              <w:rPr>
                <w:rFonts w:ascii="Times New Roman" w:eastAsia="Times New Roman" w:hAnsi="Times New Roman" w:cs="Times New Roman"/>
                <w:color w:val="auto"/>
                <w:sz w:val="20"/>
                <w:szCs w:val="20"/>
                <w:lang w:bidi="ar-SA"/>
              </w:rPr>
              <w:t xml:space="preserve"> </w:t>
            </w:r>
            <w:r w:rsidRPr="00D92822">
              <w:rPr>
                <w:rFonts w:ascii="Times New Roman" w:eastAsia="Times New Roman" w:hAnsi="Times New Roman" w:cs="Times New Roman"/>
                <w:color w:val="auto"/>
                <w:sz w:val="20"/>
                <w:szCs w:val="20"/>
                <w:lang w:bidi="ar-SA"/>
              </w:rPr>
              <w:t>поддержание</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92822">
              <w:rPr>
                <w:rFonts w:ascii="Times New Roman" w:eastAsia="Times New Roman" w:hAnsi="Times New Roman" w:cs="Times New Roman"/>
                <w:color w:val="auto"/>
                <w:sz w:val="20"/>
                <w:szCs w:val="20"/>
                <w:lang w:bidi="ar-SA"/>
              </w:rPr>
              <w:t>работоспособности</w:t>
            </w:r>
            <w:r>
              <w:rPr>
                <w:rFonts w:ascii="Times New Roman" w:eastAsia="Times New Roman" w:hAnsi="Times New Roman" w:cs="Times New Roman"/>
                <w:color w:val="auto"/>
                <w:sz w:val="20"/>
                <w:szCs w:val="20"/>
                <w:lang w:bidi="ar-SA"/>
              </w:rPr>
              <w:t xml:space="preserve"> </w:t>
            </w:r>
            <w:r w:rsidRPr="00D92822">
              <w:rPr>
                <w:rFonts w:ascii="Times New Roman" w:eastAsia="Times New Roman" w:hAnsi="Times New Roman" w:cs="Times New Roman"/>
                <w:color w:val="auto"/>
                <w:sz w:val="20"/>
                <w:szCs w:val="20"/>
                <w:lang w:bidi="ar-SA"/>
              </w:rPr>
              <w:t>локальной системы</w:t>
            </w:r>
            <w:r>
              <w:rPr>
                <w:rFonts w:ascii="Times New Roman" w:eastAsia="Times New Roman" w:hAnsi="Times New Roman" w:cs="Times New Roman"/>
                <w:color w:val="auto"/>
                <w:sz w:val="20"/>
                <w:szCs w:val="20"/>
                <w:lang w:bidi="ar-SA"/>
              </w:rPr>
              <w:t xml:space="preserve"> </w:t>
            </w:r>
            <w:r w:rsidRPr="00D92822">
              <w:rPr>
                <w:rFonts w:ascii="Times New Roman" w:eastAsia="Times New Roman" w:hAnsi="Times New Roman" w:cs="Times New Roman"/>
                <w:color w:val="auto"/>
                <w:sz w:val="20"/>
                <w:szCs w:val="20"/>
                <w:lang w:bidi="ar-SA"/>
              </w:rPr>
              <w:t>оповещения (ЛСО)</w:t>
            </w:r>
            <w:r>
              <w:rPr>
                <w:rFonts w:ascii="Times New Roman" w:eastAsia="Times New Roman" w:hAnsi="Times New Roman" w:cs="Times New Roman"/>
                <w:color w:val="auto"/>
                <w:sz w:val="20"/>
                <w:szCs w:val="20"/>
                <w:lang w:bidi="ar-SA"/>
              </w:rPr>
              <w:t xml:space="preserve"> </w:t>
            </w:r>
          </w:p>
          <w:p w:rsidR="00F975EF" w:rsidRPr="00D92822"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r w:rsidRPr="00D92822">
              <w:rPr>
                <w:rFonts w:ascii="Times New Roman" w:eastAsia="Times New Roman" w:hAnsi="Times New Roman" w:cs="Times New Roman"/>
                <w:color w:val="auto"/>
                <w:sz w:val="20"/>
                <w:szCs w:val="20"/>
                <w:lang w:bidi="ar-SA"/>
              </w:rPr>
              <w:t>Организационное,</w:t>
            </w:r>
          </w:p>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92822">
              <w:rPr>
                <w:rFonts w:ascii="Times New Roman" w:eastAsia="Times New Roman" w:hAnsi="Times New Roman" w:cs="Times New Roman"/>
                <w:color w:val="auto"/>
                <w:sz w:val="20"/>
                <w:szCs w:val="20"/>
                <w:lang w:bidi="ar-SA"/>
              </w:rPr>
              <w:t>новое строительство</w:t>
            </w:r>
            <w:r>
              <w:rPr>
                <w:rFonts w:ascii="Times New Roman" w:eastAsia="Times New Roman" w:hAnsi="Times New Roman" w:cs="Times New Roman"/>
                <w:color w:val="auto"/>
                <w:sz w:val="20"/>
                <w:szCs w:val="20"/>
                <w:lang w:bidi="ar-SA"/>
              </w:rPr>
              <w:t>)</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определяется заданием на проектирование</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F975EF"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7</w:t>
            </w:r>
          </w:p>
        </w:tc>
        <w:tc>
          <w:tcPr>
            <w:tcW w:w="924" w:type="pct"/>
            <w:vAlign w:val="center"/>
          </w:tcPr>
          <w:p w:rsidR="00F975EF" w:rsidRPr="000E15DC"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0E15DC">
              <w:rPr>
                <w:rFonts w:ascii="Times New Roman" w:eastAsia="Times New Roman" w:hAnsi="Times New Roman" w:cs="Times New Roman"/>
                <w:color w:val="auto"/>
                <w:sz w:val="20"/>
                <w:szCs w:val="20"/>
                <w:lang w:bidi="ar-SA"/>
              </w:rPr>
              <w:t>Потенциально</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0E15DC">
              <w:rPr>
                <w:rFonts w:ascii="Times New Roman" w:eastAsia="Times New Roman" w:hAnsi="Times New Roman" w:cs="Times New Roman"/>
                <w:color w:val="auto"/>
                <w:sz w:val="20"/>
                <w:szCs w:val="20"/>
                <w:lang w:bidi="ar-SA"/>
              </w:rPr>
              <w:t>опасные объекты</w:t>
            </w:r>
          </w:p>
        </w:tc>
        <w:tc>
          <w:tcPr>
            <w:tcW w:w="1057" w:type="pct"/>
            <w:vAlign w:val="center"/>
          </w:tcPr>
          <w:p w:rsidR="00F975EF" w:rsidRPr="00AF3DAB"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AF3DAB">
              <w:rPr>
                <w:rFonts w:ascii="Times New Roman" w:eastAsia="Times New Roman" w:hAnsi="Times New Roman" w:cs="Times New Roman"/>
                <w:color w:val="auto"/>
                <w:sz w:val="20"/>
                <w:szCs w:val="20"/>
                <w:lang w:bidi="ar-SA"/>
              </w:rPr>
              <w:t>Создание и (или)</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поддержание в рабочем</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состоянии защитных</w:t>
            </w:r>
          </w:p>
          <w:p w:rsidR="00F975EF" w:rsidRPr="00AF3DAB"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AF3DAB">
              <w:rPr>
                <w:rFonts w:ascii="Times New Roman" w:eastAsia="Times New Roman" w:hAnsi="Times New Roman" w:cs="Times New Roman"/>
                <w:color w:val="auto"/>
                <w:sz w:val="20"/>
                <w:szCs w:val="20"/>
                <w:lang w:bidi="ar-SA"/>
              </w:rPr>
              <w:t>сооружений</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гражданской обороны,</w:t>
            </w:r>
          </w:p>
          <w:p w:rsidR="00F975EF" w:rsidRPr="00AF3DAB"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AF3DAB">
              <w:rPr>
                <w:rFonts w:ascii="Times New Roman" w:eastAsia="Times New Roman" w:hAnsi="Times New Roman" w:cs="Times New Roman"/>
                <w:color w:val="auto"/>
                <w:sz w:val="20"/>
                <w:szCs w:val="20"/>
                <w:lang w:bidi="ar-SA"/>
              </w:rPr>
              <w:t>складов материально-технических</w:t>
            </w:r>
            <w:r>
              <w:rPr>
                <w:rFonts w:ascii="Times New Roman" w:eastAsia="Times New Roman" w:hAnsi="Times New Roman" w:cs="Times New Roman"/>
                <w:color w:val="auto"/>
                <w:sz w:val="20"/>
                <w:szCs w:val="20"/>
                <w:lang w:bidi="ar-SA"/>
              </w:rPr>
              <w:t xml:space="preserve"> р</w:t>
            </w:r>
            <w:r w:rsidRPr="00AF3DAB">
              <w:rPr>
                <w:rFonts w:ascii="Times New Roman" w:eastAsia="Times New Roman" w:hAnsi="Times New Roman" w:cs="Times New Roman"/>
                <w:color w:val="auto"/>
                <w:sz w:val="20"/>
                <w:szCs w:val="20"/>
                <w:lang w:bidi="ar-SA"/>
              </w:rPr>
              <w:t>езервов</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гражданской обороны,</w:t>
            </w:r>
          </w:p>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AF3DAB">
              <w:rPr>
                <w:rFonts w:ascii="Times New Roman" w:eastAsia="Times New Roman" w:hAnsi="Times New Roman" w:cs="Times New Roman"/>
                <w:color w:val="auto"/>
                <w:sz w:val="20"/>
                <w:szCs w:val="20"/>
                <w:lang w:bidi="ar-SA"/>
              </w:rPr>
              <w:t>средств</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индивидуальной</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защиты от химического</w:t>
            </w:r>
            <w:r>
              <w:rPr>
                <w:rFonts w:ascii="Times New Roman" w:eastAsia="Times New Roman" w:hAnsi="Times New Roman" w:cs="Times New Roman"/>
                <w:color w:val="auto"/>
                <w:sz w:val="20"/>
                <w:szCs w:val="20"/>
                <w:lang w:bidi="ar-SA"/>
              </w:rPr>
              <w:t xml:space="preserve"> </w:t>
            </w:r>
            <w:r w:rsidRPr="00AF3DAB">
              <w:rPr>
                <w:rFonts w:ascii="Times New Roman" w:eastAsia="Times New Roman" w:hAnsi="Times New Roman" w:cs="Times New Roman"/>
                <w:color w:val="auto"/>
                <w:sz w:val="20"/>
                <w:szCs w:val="20"/>
                <w:lang w:bidi="ar-SA"/>
              </w:rPr>
              <w:t>заражения</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lastRenderedPageBreak/>
              <w:t>8</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3A5DDD">
              <w:rPr>
                <w:rFonts w:ascii="Times New Roman" w:eastAsia="Times New Roman" w:hAnsi="Times New Roman" w:cs="Times New Roman"/>
                <w:color w:val="auto"/>
                <w:sz w:val="20"/>
                <w:szCs w:val="20"/>
                <w:lang w:bidi="ar-SA"/>
              </w:rPr>
              <w:t>Мероприятия с</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населением по</w:t>
            </w:r>
          </w:p>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3A5DDD">
              <w:rPr>
                <w:rFonts w:ascii="Times New Roman" w:eastAsia="Times New Roman" w:hAnsi="Times New Roman" w:cs="Times New Roman"/>
                <w:color w:val="auto"/>
                <w:sz w:val="20"/>
                <w:szCs w:val="20"/>
                <w:lang w:bidi="ar-SA"/>
              </w:rPr>
              <w:t>предупреждению</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чрезвычайных</w:t>
            </w:r>
          </w:p>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3A5DDD">
              <w:rPr>
                <w:rFonts w:ascii="Times New Roman" w:eastAsia="Times New Roman" w:hAnsi="Times New Roman" w:cs="Times New Roman"/>
                <w:color w:val="auto"/>
                <w:sz w:val="20"/>
                <w:szCs w:val="20"/>
                <w:lang w:bidi="ar-SA"/>
              </w:rPr>
              <w:t>ситуаций, связанных с</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террористическими</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актами</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9</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602E1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3A5DDD">
              <w:rPr>
                <w:rFonts w:ascii="Times New Roman" w:eastAsia="Times New Roman" w:hAnsi="Times New Roman" w:cs="Times New Roman"/>
                <w:color w:val="auto"/>
                <w:sz w:val="20"/>
                <w:szCs w:val="20"/>
                <w:lang w:bidi="ar-SA"/>
              </w:rPr>
              <w:t>Повышение</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устойчивости</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функционирования</w:t>
            </w:r>
            <w:r>
              <w:rPr>
                <w:rFonts w:ascii="Times New Roman" w:eastAsia="Times New Roman" w:hAnsi="Times New Roman" w:cs="Times New Roman"/>
                <w:color w:val="auto"/>
                <w:sz w:val="20"/>
                <w:szCs w:val="20"/>
                <w:lang w:bidi="ar-SA"/>
              </w:rPr>
              <w:t xml:space="preserve"> </w:t>
            </w:r>
            <w:r w:rsidRPr="003A5DDD">
              <w:rPr>
                <w:rFonts w:ascii="Times New Roman" w:eastAsia="Times New Roman" w:hAnsi="Times New Roman" w:cs="Times New Roman"/>
                <w:color w:val="auto"/>
                <w:sz w:val="20"/>
                <w:szCs w:val="20"/>
                <w:lang w:bidi="ar-SA"/>
              </w:rPr>
              <w:t>инженерных</w:t>
            </w:r>
            <w:r>
              <w:rPr>
                <w:rFonts w:ascii="Times New Roman" w:eastAsia="Times New Roman" w:hAnsi="Times New Roman" w:cs="Times New Roman"/>
                <w:color w:val="auto"/>
                <w:sz w:val="20"/>
                <w:szCs w:val="20"/>
                <w:lang w:bidi="ar-SA"/>
              </w:rPr>
              <w:t xml:space="preserve"> с</w:t>
            </w:r>
            <w:r w:rsidRPr="003A5DDD">
              <w:rPr>
                <w:rFonts w:ascii="Times New Roman" w:eastAsia="Times New Roman" w:hAnsi="Times New Roman" w:cs="Times New Roman"/>
                <w:color w:val="auto"/>
                <w:sz w:val="20"/>
                <w:szCs w:val="20"/>
                <w:lang w:bidi="ar-SA"/>
              </w:rPr>
              <w:t>истем</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10</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Мероприятия по</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предотвращению</w:t>
            </w:r>
          </w:p>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возможных аварий на</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опасном</w:t>
            </w:r>
          </w:p>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производственном</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объекте</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11</w:t>
            </w:r>
          </w:p>
        </w:tc>
        <w:tc>
          <w:tcPr>
            <w:tcW w:w="924" w:type="pct"/>
            <w:vAlign w:val="center"/>
          </w:tcPr>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Система</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оповещения</w:t>
            </w:r>
          </w:p>
        </w:tc>
        <w:tc>
          <w:tcPr>
            <w:tcW w:w="1057" w:type="pct"/>
            <w:vAlign w:val="center"/>
          </w:tcPr>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Сопряжение</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технических устройств,</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осуществляющих</w:t>
            </w:r>
          </w:p>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прием, обработку и</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передачу аудио-,</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аудиовизуальных и</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иных сообщений об</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угрозе</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возникновения</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или о возникновении</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чрезвычайных</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ситуаций, правилах</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поведения и способах</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защиты населения в</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таких ситуациях с</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ЕДДС района. Ввод в</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работу единый номер</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спасательной службы</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 xml:space="preserve">«112» и системы </w:t>
            </w:r>
            <w:proofErr w:type="spellStart"/>
            <w:r w:rsidRPr="00DD6BB8">
              <w:rPr>
                <w:rFonts w:ascii="Times New Roman" w:eastAsia="Times New Roman" w:hAnsi="Times New Roman" w:cs="Times New Roman"/>
                <w:color w:val="auto"/>
                <w:sz w:val="20"/>
                <w:szCs w:val="20"/>
                <w:lang w:bidi="ar-SA"/>
              </w:rPr>
              <w:t>Cell</w:t>
            </w:r>
            <w:proofErr w:type="spellEnd"/>
            <w:r>
              <w:rPr>
                <w:rFonts w:ascii="Times New Roman" w:eastAsia="Times New Roman" w:hAnsi="Times New Roman" w:cs="Times New Roman"/>
                <w:color w:val="auto"/>
                <w:sz w:val="20"/>
                <w:szCs w:val="20"/>
                <w:lang w:bidi="ar-SA"/>
              </w:rPr>
              <w:t xml:space="preserve"> </w:t>
            </w:r>
            <w:proofErr w:type="spellStart"/>
            <w:r w:rsidRPr="00DD6BB8">
              <w:rPr>
                <w:rFonts w:ascii="Times New Roman" w:eastAsia="Times New Roman" w:hAnsi="Times New Roman" w:cs="Times New Roman"/>
                <w:color w:val="auto"/>
                <w:sz w:val="20"/>
                <w:szCs w:val="20"/>
                <w:lang w:bidi="ar-SA"/>
              </w:rPr>
              <w:t>Broadcast</w:t>
            </w:r>
            <w:proofErr w:type="spellEnd"/>
            <w:r w:rsidRPr="00DD6BB8">
              <w:rPr>
                <w:rFonts w:ascii="Times New Roman" w:eastAsia="Times New Roman" w:hAnsi="Times New Roman" w:cs="Times New Roman"/>
                <w:color w:val="auto"/>
                <w:sz w:val="20"/>
                <w:szCs w:val="20"/>
                <w:lang w:bidi="ar-SA"/>
              </w:rPr>
              <w:t xml:space="preserve"> для</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незамедлительной</w:t>
            </w:r>
          </w:p>
          <w:p w:rsidR="00F975EF" w:rsidRPr="00DD6BB8"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доставки каких-либо</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сообщений на сотовый</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телефон в</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определенной</w:t>
            </w:r>
          </w:p>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географической</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области, проект</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w:t>
            </w:r>
            <w:proofErr w:type="spellStart"/>
            <w:r w:rsidRPr="00DD6BB8">
              <w:rPr>
                <w:rFonts w:ascii="Times New Roman" w:eastAsia="Times New Roman" w:hAnsi="Times New Roman" w:cs="Times New Roman"/>
                <w:color w:val="auto"/>
                <w:sz w:val="20"/>
                <w:szCs w:val="20"/>
                <w:lang w:bidi="ar-SA"/>
              </w:rPr>
              <w:t>Спикфон</w:t>
            </w:r>
            <w:proofErr w:type="spellEnd"/>
            <w:r w:rsidRPr="00DD6BB8">
              <w:rPr>
                <w:rFonts w:ascii="Times New Roman" w:eastAsia="Times New Roman" w:hAnsi="Times New Roman" w:cs="Times New Roman"/>
                <w:color w:val="auto"/>
                <w:sz w:val="20"/>
                <w:szCs w:val="20"/>
                <w:lang w:bidi="ar-SA"/>
              </w:rPr>
              <w:t>"</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(оповещение населения</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с использованием</w:t>
            </w:r>
            <w:r>
              <w:rPr>
                <w:rFonts w:ascii="Times New Roman" w:eastAsia="Times New Roman" w:hAnsi="Times New Roman" w:cs="Times New Roman"/>
                <w:color w:val="auto"/>
                <w:sz w:val="20"/>
                <w:szCs w:val="20"/>
                <w:lang w:bidi="ar-SA"/>
              </w:rPr>
              <w:t xml:space="preserve"> </w:t>
            </w:r>
            <w:proofErr w:type="spellStart"/>
            <w:r w:rsidRPr="00DD6BB8">
              <w:rPr>
                <w:rFonts w:ascii="Times New Roman" w:eastAsia="Times New Roman" w:hAnsi="Times New Roman" w:cs="Times New Roman"/>
                <w:color w:val="auto"/>
                <w:sz w:val="20"/>
                <w:szCs w:val="20"/>
                <w:lang w:bidi="ar-SA"/>
              </w:rPr>
              <w:t>домофонного</w:t>
            </w:r>
            <w:proofErr w:type="spellEnd"/>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оборудования)</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12</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DD6BB8">
              <w:rPr>
                <w:rFonts w:ascii="Times New Roman" w:eastAsia="Times New Roman" w:hAnsi="Times New Roman" w:cs="Times New Roman"/>
                <w:color w:val="auto"/>
                <w:sz w:val="20"/>
                <w:szCs w:val="20"/>
                <w:lang w:bidi="ar-SA"/>
              </w:rPr>
              <w:t>Мероприятия,</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направленные на</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повышение</w:t>
            </w:r>
            <w:r>
              <w:rPr>
                <w:rFonts w:ascii="Times New Roman" w:eastAsia="Times New Roman" w:hAnsi="Times New Roman" w:cs="Times New Roman"/>
                <w:color w:val="auto"/>
                <w:sz w:val="20"/>
                <w:szCs w:val="20"/>
                <w:lang w:bidi="ar-SA"/>
              </w:rPr>
              <w:t xml:space="preserve"> </w:t>
            </w:r>
            <w:r w:rsidRPr="00DD6BB8">
              <w:rPr>
                <w:rFonts w:ascii="Times New Roman" w:eastAsia="Times New Roman" w:hAnsi="Times New Roman" w:cs="Times New Roman"/>
                <w:color w:val="auto"/>
                <w:sz w:val="20"/>
                <w:szCs w:val="20"/>
                <w:lang w:bidi="ar-SA"/>
              </w:rPr>
              <w:t>эксплуатационной</w:t>
            </w:r>
            <w:r>
              <w:rPr>
                <w:rFonts w:ascii="Times New Roman" w:eastAsia="Times New Roman" w:hAnsi="Times New Roman" w:cs="Times New Roman"/>
                <w:color w:val="auto"/>
                <w:sz w:val="20"/>
                <w:szCs w:val="20"/>
                <w:lang w:bidi="ar-SA"/>
              </w:rPr>
              <w:t xml:space="preserve"> надежности ГТС</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13</w:t>
            </w:r>
          </w:p>
        </w:tc>
        <w:tc>
          <w:tcPr>
            <w:tcW w:w="924" w:type="pct"/>
            <w:vAlign w:val="center"/>
          </w:tcPr>
          <w:p w:rsidR="00F975EF" w:rsidRPr="00E54539"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Подразделение</w:t>
            </w:r>
          </w:p>
          <w:p w:rsidR="00F975EF" w:rsidRPr="00E54539"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пожарной охраны</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proofErr w:type="spellStart"/>
            <w:r w:rsidRPr="00E54539">
              <w:rPr>
                <w:rFonts w:ascii="Times New Roman" w:eastAsia="Times New Roman" w:hAnsi="Times New Roman" w:cs="Times New Roman"/>
                <w:color w:val="auto"/>
                <w:sz w:val="20"/>
                <w:szCs w:val="20"/>
                <w:lang w:bidi="ar-SA"/>
              </w:rPr>
              <w:t>г.Нижнекамск</w:t>
            </w:r>
            <w:proofErr w:type="spellEnd"/>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Строительство нового</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пожарного депо на</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территории</w:t>
            </w:r>
            <w:r>
              <w:rPr>
                <w:rFonts w:ascii="Times New Roman" w:eastAsia="Times New Roman" w:hAnsi="Times New Roman" w:cs="Times New Roman"/>
                <w:color w:val="auto"/>
                <w:sz w:val="20"/>
                <w:szCs w:val="20"/>
                <w:lang w:bidi="ar-SA"/>
              </w:rPr>
              <w:t xml:space="preserve"> </w:t>
            </w:r>
            <w:proofErr w:type="spellStart"/>
            <w:r w:rsidRPr="00E54539">
              <w:rPr>
                <w:rFonts w:ascii="Times New Roman" w:eastAsia="Times New Roman" w:hAnsi="Times New Roman" w:cs="Times New Roman"/>
                <w:color w:val="auto"/>
                <w:sz w:val="20"/>
                <w:szCs w:val="20"/>
                <w:lang w:bidi="ar-SA"/>
              </w:rPr>
              <w:t>г.Нижнекамск</w:t>
            </w:r>
            <w:proofErr w:type="spellEnd"/>
            <w:r w:rsidRPr="00E54539">
              <w:rPr>
                <w:rFonts w:ascii="Times New Roman" w:eastAsia="Times New Roman" w:hAnsi="Times New Roman" w:cs="Times New Roman"/>
                <w:color w:val="auto"/>
                <w:sz w:val="20"/>
                <w:szCs w:val="20"/>
                <w:lang w:bidi="ar-SA"/>
              </w:rPr>
              <w:t>, для</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обеспечения</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прикрытия</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подразделениями</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пожарной охраны</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новых жилищных</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площадок</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lastRenderedPageBreak/>
              <w:t>14</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Защитные</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сооружения</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гражданской</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обороны</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Создание и (или)</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поддержание в рабочем</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состоянии защитных</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сооружений</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гражданской обороны</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15</w:t>
            </w:r>
          </w:p>
        </w:tc>
        <w:tc>
          <w:tcPr>
            <w:tcW w:w="924" w:type="pct"/>
            <w:vAlign w:val="center"/>
          </w:tcPr>
          <w:p w:rsidR="00F975EF" w:rsidRP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Сборно</w:t>
            </w:r>
            <w:r>
              <w:rPr>
                <w:rFonts w:ascii="Times New Roman" w:eastAsia="Times New Roman" w:hAnsi="Times New Roman" w:cs="Times New Roman"/>
                <w:color w:val="auto"/>
                <w:sz w:val="20"/>
                <w:szCs w:val="20"/>
                <w:lang w:bidi="ar-SA"/>
              </w:rPr>
              <w:t>-</w:t>
            </w:r>
            <w:r w:rsidRPr="00F975EF">
              <w:rPr>
                <w:rFonts w:ascii="Times New Roman" w:eastAsia="Times New Roman" w:hAnsi="Times New Roman" w:cs="Times New Roman"/>
                <w:color w:val="auto"/>
                <w:sz w:val="20"/>
                <w:szCs w:val="20"/>
                <w:lang w:bidi="ar-SA"/>
              </w:rPr>
              <w:t>эвакуационный</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пункт</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E54539">
              <w:rPr>
                <w:rFonts w:ascii="Times New Roman" w:eastAsia="Times New Roman" w:hAnsi="Times New Roman" w:cs="Times New Roman"/>
                <w:color w:val="auto"/>
                <w:sz w:val="20"/>
                <w:szCs w:val="20"/>
                <w:lang w:bidi="ar-SA"/>
              </w:rPr>
              <w:t>Создание запаса</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средств</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индивидуальной</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защиты населения</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от</w:t>
            </w:r>
            <w:r>
              <w:rPr>
                <w:rFonts w:ascii="Times New Roman" w:eastAsia="Times New Roman" w:hAnsi="Times New Roman" w:cs="Times New Roman"/>
                <w:color w:val="auto"/>
                <w:sz w:val="20"/>
                <w:szCs w:val="20"/>
                <w:lang w:bidi="ar-SA"/>
              </w:rPr>
              <w:t xml:space="preserve"> </w:t>
            </w:r>
            <w:r w:rsidRPr="00E54539">
              <w:rPr>
                <w:rFonts w:ascii="Times New Roman" w:eastAsia="Times New Roman" w:hAnsi="Times New Roman" w:cs="Times New Roman"/>
                <w:color w:val="auto"/>
                <w:sz w:val="20"/>
                <w:szCs w:val="20"/>
                <w:lang w:bidi="ar-SA"/>
              </w:rPr>
              <w:t>химического заражения</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16</w:t>
            </w:r>
          </w:p>
        </w:tc>
        <w:tc>
          <w:tcPr>
            <w:tcW w:w="924" w:type="pct"/>
            <w:vAlign w:val="center"/>
          </w:tcPr>
          <w:p w:rsidR="00F975EF" w:rsidRP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Система</w:t>
            </w:r>
          </w:p>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оповещения</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Создание системы</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оповещения</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территории поселения</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17</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Мониторинг за</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проявлениями опасных</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природных процессов</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r w:rsidR="00F975EF" w:rsidRPr="00B972E1" w:rsidTr="004747C9">
        <w:trPr>
          <w:cantSplit/>
          <w:trHeight w:val="20"/>
          <w:jc w:val="center"/>
        </w:trPr>
        <w:tc>
          <w:tcPr>
            <w:tcW w:w="254" w:type="pct"/>
            <w:vAlign w:val="center"/>
          </w:tcPr>
          <w:p w:rsidR="00F975EF" w:rsidRDefault="003B282D" w:rsidP="00F975EF">
            <w:pPr>
              <w:widowControl/>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18</w:t>
            </w:r>
          </w:p>
        </w:tc>
        <w:tc>
          <w:tcPr>
            <w:tcW w:w="92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МО «г. Нижнекамск»</w:t>
            </w:r>
          </w:p>
        </w:tc>
        <w:tc>
          <w:tcPr>
            <w:tcW w:w="1057" w:type="pct"/>
            <w:vAlign w:val="center"/>
          </w:tcPr>
          <w:p w:rsidR="00F975EF" w:rsidRPr="003A5DDD"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sidRPr="00F975EF">
              <w:rPr>
                <w:rFonts w:ascii="Times New Roman" w:eastAsia="Times New Roman" w:hAnsi="Times New Roman" w:cs="Times New Roman"/>
                <w:color w:val="auto"/>
                <w:sz w:val="20"/>
                <w:szCs w:val="20"/>
                <w:lang w:bidi="ar-SA"/>
              </w:rPr>
              <w:t>Разработка</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мероприятий по защите</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территории от опасных</w:t>
            </w:r>
            <w:r>
              <w:rPr>
                <w:rFonts w:ascii="Times New Roman" w:eastAsia="Times New Roman" w:hAnsi="Times New Roman" w:cs="Times New Roman"/>
                <w:color w:val="auto"/>
                <w:sz w:val="20"/>
                <w:szCs w:val="20"/>
                <w:lang w:bidi="ar-SA"/>
              </w:rPr>
              <w:t xml:space="preserve"> </w:t>
            </w:r>
            <w:r w:rsidRPr="00F975EF">
              <w:rPr>
                <w:rFonts w:ascii="Times New Roman" w:eastAsia="Times New Roman" w:hAnsi="Times New Roman" w:cs="Times New Roman"/>
                <w:color w:val="auto"/>
                <w:sz w:val="20"/>
                <w:szCs w:val="20"/>
                <w:lang w:bidi="ar-SA"/>
              </w:rPr>
              <w:t>природных процессов</w:t>
            </w:r>
          </w:p>
        </w:tc>
        <w:tc>
          <w:tcPr>
            <w:tcW w:w="509"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366"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414" w:type="pct"/>
            <w:vAlign w:val="center"/>
          </w:tcPr>
          <w:p w:rsidR="00F975EF" w:rsidRDefault="00F975EF" w:rsidP="00F975EF">
            <w:pPr>
              <w:widowControl/>
              <w:autoSpaceDE w:val="0"/>
              <w:autoSpaceDN w:val="0"/>
              <w:adjustRightInd w:val="0"/>
              <w:jc w:val="center"/>
              <w:rPr>
                <w:rFonts w:ascii="Times New Roman" w:eastAsia="Times New Roman" w:hAnsi="Times New Roman" w:cs="Times New Roman"/>
                <w:color w:val="auto"/>
                <w:sz w:val="20"/>
                <w:szCs w:val="20"/>
                <w:lang w:bidi="ar-SA"/>
              </w:rPr>
            </w:pPr>
            <w:r>
              <w:rPr>
                <w:rFonts w:ascii="Times New Roman" w:eastAsia="Times New Roman" w:hAnsi="Times New Roman" w:cs="Times New Roman"/>
                <w:color w:val="auto"/>
                <w:sz w:val="20"/>
                <w:szCs w:val="20"/>
                <w:lang w:bidi="ar-SA"/>
              </w:rPr>
              <w:t>+</w:t>
            </w:r>
          </w:p>
        </w:tc>
        <w:tc>
          <w:tcPr>
            <w:tcW w:w="1475" w:type="pct"/>
            <w:vAlign w:val="center"/>
          </w:tcPr>
          <w:p w:rsidR="00F975EF" w:rsidRPr="00B972E1" w:rsidRDefault="00F975EF" w:rsidP="00F975EF">
            <w:pPr>
              <w:widowControl/>
              <w:jc w:val="center"/>
              <w:rPr>
                <w:rFonts w:ascii="Times New Roman" w:eastAsia="Times New Roman" w:hAnsi="Times New Roman" w:cs="Times New Roman"/>
                <w:color w:val="auto"/>
                <w:sz w:val="20"/>
                <w:szCs w:val="20"/>
                <w:lang w:bidi="ar-SA"/>
              </w:rPr>
            </w:pPr>
            <w:r w:rsidRPr="00B972E1">
              <w:rPr>
                <w:rFonts w:ascii="Times New Roman" w:eastAsia="Times New Roman" w:hAnsi="Times New Roman" w:cs="Times New Roman"/>
                <w:color w:val="auto"/>
                <w:sz w:val="20"/>
                <w:szCs w:val="20"/>
                <w:lang w:bidi="ar-SA"/>
              </w:rPr>
              <w:t>Генеральный план</w:t>
            </w:r>
            <w:r>
              <w:rPr>
                <w:rFonts w:ascii="Times New Roman" w:eastAsia="Times New Roman" w:hAnsi="Times New Roman" w:cs="Times New Roman"/>
                <w:color w:val="auto"/>
                <w:sz w:val="20"/>
                <w:szCs w:val="20"/>
                <w:lang w:bidi="ar-SA"/>
              </w:rPr>
              <w:t xml:space="preserve"> МО «г. Нижнекамск»</w:t>
            </w:r>
          </w:p>
        </w:tc>
      </w:tr>
    </w:tbl>
    <w:p w:rsidR="003D4CB2" w:rsidRPr="003D4CB2" w:rsidRDefault="003D4CB2" w:rsidP="003D4CB2">
      <w:pPr>
        <w:widowControl/>
        <w:ind w:firstLine="709"/>
        <w:jc w:val="right"/>
        <w:rPr>
          <w:rFonts w:ascii="Times New Roman" w:eastAsia="Times New Roman" w:hAnsi="Times New Roman" w:cs="Times New Roman"/>
          <w:color w:val="FF0000"/>
          <w:sz w:val="28"/>
          <w:szCs w:val="28"/>
          <w:lang w:bidi="ar-SA"/>
        </w:rPr>
      </w:pPr>
    </w:p>
    <w:p w:rsidR="004961DE" w:rsidRDefault="004961DE" w:rsidP="003D4CB2">
      <w:pPr>
        <w:widowControl/>
        <w:ind w:firstLine="709"/>
        <w:jc w:val="right"/>
        <w:rPr>
          <w:rFonts w:ascii="Times New Roman" w:eastAsia="Times New Roman" w:hAnsi="Times New Roman" w:cs="Times New Roman"/>
          <w:color w:val="FF0000"/>
          <w:sz w:val="28"/>
          <w:szCs w:val="28"/>
          <w:lang w:bidi="ar-SA"/>
        </w:rPr>
        <w:sectPr w:rsidR="004961DE">
          <w:pgSz w:w="16840" w:h="11900" w:orient="landscape"/>
          <w:pgMar w:top="919" w:right="610" w:bottom="1013" w:left="615" w:header="491" w:footer="3" w:gutter="0"/>
          <w:pgNumType w:start="228"/>
          <w:cols w:space="720"/>
          <w:noEndnote/>
          <w:docGrid w:linePitch="360"/>
        </w:sectPr>
      </w:pPr>
    </w:p>
    <w:p w:rsidR="008E6A60" w:rsidRPr="00FB56FF" w:rsidRDefault="008E6A60" w:rsidP="00E76732">
      <w:pPr>
        <w:pStyle w:val="26"/>
        <w:numPr>
          <w:ilvl w:val="0"/>
          <w:numId w:val="13"/>
        </w:numPr>
        <w:tabs>
          <w:tab w:val="left" w:pos="728"/>
        </w:tabs>
        <w:spacing w:after="260"/>
        <w:jc w:val="center"/>
        <w:rPr>
          <w:iCs/>
        </w:rPr>
      </w:pPr>
      <w:bookmarkStart w:id="60" w:name="_Toc159405900"/>
      <w:bookmarkEnd w:id="58"/>
      <w:r>
        <w:lastRenderedPageBreak/>
        <w:t>ПАРАМЕТРЫ ФУНКЦИОНАЛЬНЫХ ЗОН</w:t>
      </w:r>
      <w:bookmarkEnd w:id="60"/>
    </w:p>
    <w:p w:rsidR="00613FC5" w:rsidRPr="00613FC5" w:rsidRDefault="00613FC5" w:rsidP="00613FC5">
      <w:pPr>
        <w:ind w:left="720"/>
        <w:jc w:val="right"/>
        <w:rPr>
          <w:rFonts w:ascii="Times New Roman" w:hAnsi="Times New Roman" w:cs="Times New Roman"/>
          <w:sz w:val="28"/>
          <w:szCs w:val="32"/>
        </w:rPr>
      </w:pPr>
      <w:r w:rsidRPr="00613FC5">
        <w:rPr>
          <w:rFonts w:ascii="Times New Roman" w:hAnsi="Times New Roman" w:cs="Times New Roman"/>
          <w:sz w:val="28"/>
          <w:szCs w:val="32"/>
        </w:rPr>
        <w:t xml:space="preserve">Таблица </w:t>
      </w:r>
      <w:r w:rsidR="001607BD">
        <w:rPr>
          <w:rFonts w:ascii="Times New Roman" w:hAnsi="Times New Roman" w:cs="Times New Roman"/>
          <w:sz w:val="28"/>
          <w:szCs w:val="32"/>
        </w:rPr>
        <w:t>2</w:t>
      </w:r>
      <w:r w:rsidRPr="00613FC5">
        <w:rPr>
          <w:rFonts w:ascii="Times New Roman" w:hAnsi="Times New Roman" w:cs="Times New Roman"/>
          <w:sz w:val="28"/>
          <w:szCs w:val="32"/>
        </w:rPr>
        <w:t>.1</w:t>
      </w:r>
    </w:p>
    <w:p w:rsidR="00613FC5" w:rsidRDefault="00613FC5" w:rsidP="00613FC5">
      <w:pPr>
        <w:ind w:left="720"/>
        <w:jc w:val="center"/>
        <w:rPr>
          <w:rFonts w:ascii="Times New Roman" w:hAnsi="Times New Roman" w:cs="Times New Roman"/>
          <w:sz w:val="28"/>
          <w:szCs w:val="32"/>
        </w:rPr>
      </w:pPr>
      <w:r w:rsidRPr="00613FC5">
        <w:rPr>
          <w:rFonts w:ascii="Times New Roman" w:hAnsi="Times New Roman" w:cs="Times New Roman"/>
          <w:sz w:val="28"/>
          <w:szCs w:val="32"/>
        </w:rPr>
        <w:t xml:space="preserve">Параметры функциональных зон, используемых в проекте генерального плана </w:t>
      </w:r>
      <w:r w:rsidR="00587775">
        <w:rPr>
          <w:rFonts w:ascii="Times New Roman" w:hAnsi="Times New Roman" w:cs="Times New Roman"/>
          <w:sz w:val="28"/>
          <w:szCs w:val="32"/>
        </w:rPr>
        <w:t>муниципального образования «г. Нижнекамск»</w:t>
      </w:r>
    </w:p>
    <w:p w:rsidR="0082027D" w:rsidRDefault="0082027D" w:rsidP="0082027D">
      <w:pPr>
        <w:ind w:left="720"/>
        <w:jc w:val="both"/>
        <w:rPr>
          <w:rFonts w:ascii="Times New Roman" w:hAnsi="Times New Roman" w:cs="Times New Roman"/>
          <w:szCs w:val="28"/>
        </w:rPr>
      </w:pPr>
    </w:p>
    <w:p w:rsidR="0082027D" w:rsidRPr="0082027D" w:rsidRDefault="0082027D" w:rsidP="0082027D">
      <w:pPr>
        <w:ind w:firstLine="720"/>
        <w:jc w:val="both"/>
        <w:rPr>
          <w:rFonts w:ascii="Times New Roman" w:hAnsi="Times New Roman" w:cs="Times New Roman"/>
          <w:i/>
          <w:iCs/>
          <w:szCs w:val="28"/>
        </w:rPr>
      </w:pPr>
      <w:r w:rsidRPr="0082027D">
        <w:rPr>
          <w:rFonts w:ascii="Times New Roman" w:hAnsi="Times New Roman" w:cs="Times New Roman"/>
          <w:i/>
          <w:iCs/>
          <w:szCs w:val="28"/>
        </w:rPr>
        <w:t xml:space="preserve">Примечание: параметры функциональных зон и иные положения настоящего раздела могут уточняться в последующих этапах проектирования и планирования. </w:t>
      </w:r>
      <w:r w:rsidR="00783A99" w:rsidRPr="0082027D">
        <w:rPr>
          <w:rFonts w:ascii="Times New Roman" w:hAnsi="Times New Roman" w:cs="Times New Roman"/>
          <w:i/>
          <w:iCs/>
          <w:szCs w:val="28"/>
        </w:rPr>
        <w:t>В частности,</w:t>
      </w:r>
      <w:r w:rsidRPr="0082027D">
        <w:rPr>
          <w:rFonts w:ascii="Times New Roman" w:hAnsi="Times New Roman" w:cs="Times New Roman"/>
          <w:i/>
          <w:iCs/>
          <w:szCs w:val="28"/>
        </w:rPr>
        <w:t xml:space="preserve"> в рамках правил землепользования и застройки.</w:t>
      </w:r>
    </w:p>
    <w:p w:rsidR="00FB56FF" w:rsidRPr="00FB56FF" w:rsidRDefault="00FB56FF" w:rsidP="00FB56FF"/>
    <w:tbl>
      <w:tblPr>
        <w:tblW w:w="5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2222"/>
        <w:gridCol w:w="2204"/>
        <w:gridCol w:w="1679"/>
        <w:gridCol w:w="1768"/>
        <w:gridCol w:w="1842"/>
      </w:tblGrid>
      <w:tr w:rsidR="007E4ACF" w:rsidRPr="00587775" w:rsidTr="00A642B6">
        <w:trPr>
          <w:cantSplit/>
          <w:trHeight w:val="836"/>
          <w:tblHeader/>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п/п</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Наименование функциональной зоны</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Описание назначения функциональной зоны</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Параметры</w:t>
            </w:r>
            <w:r w:rsidRPr="00587775">
              <w:rPr>
                <w:rFonts w:ascii="Times New Roman" w:eastAsia="Times New Roman" w:hAnsi="Times New Roman" w:cs="Times New Roman"/>
                <w:color w:val="auto"/>
                <w:sz w:val="20"/>
                <w:szCs w:val="20"/>
                <w:lang w:val="en-US" w:bidi="ar-SA"/>
              </w:rPr>
              <w:t xml:space="preserve"> </w:t>
            </w:r>
            <w:r w:rsidRPr="00587775">
              <w:rPr>
                <w:rFonts w:ascii="Times New Roman" w:eastAsia="Times New Roman" w:hAnsi="Times New Roman" w:cs="Times New Roman"/>
                <w:color w:val="auto"/>
                <w:sz w:val="20"/>
                <w:szCs w:val="20"/>
                <w:lang w:bidi="ar-SA"/>
              </w:rPr>
              <w:t>функциональной зоны</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xml:space="preserve">Коды возможных видов разрешенного использования земельных участков в функциональной зоне </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shd w:val="clear" w:color="auto" w:fill="FFFFFF"/>
                <w:lang w:bidi="ar-SA"/>
              </w:rPr>
              <w:t xml:space="preserve">Планируемые для размещения объекты </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застройки индивидуальными жилыми домами</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pacing w:val="2"/>
                <w:sz w:val="20"/>
                <w:szCs w:val="20"/>
                <w:shd w:val="clear" w:color="auto" w:fill="FFFFFF"/>
                <w:lang w:bidi="ar-SA"/>
              </w:rPr>
            </w:pPr>
            <w:r w:rsidRPr="00587775">
              <w:rPr>
                <w:rFonts w:ascii="Times New Roman" w:eastAsia="Times New Roman" w:hAnsi="Times New Roman" w:cs="Times New Roman"/>
                <w:color w:val="auto"/>
                <w:spacing w:val="2"/>
                <w:sz w:val="20"/>
                <w:szCs w:val="20"/>
                <w:shd w:val="clear" w:color="auto" w:fill="FFFFFF"/>
                <w:lang w:bidi="ar-SA"/>
              </w:rPr>
              <w:t>-индивидуальные отдельно стоящие жилые дома с приусадебными земельными участками;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Times New Roman" w:hAnsi="Times New Roman" w:cs="Times New Roman"/>
                <w:color w:val="auto"/>
                <w:spacing w:val="2"/>
                <w:sz w:val="20"/>
                <w:szCs w:val="20"/>
                <w:shd w:val="clear" w:color="auto" w:fill="FFFFFF"/>
                <w:lang w:bidi="ar-SA"/>
              </w:rPr>
              <w:t xml:space="preserve">-объекты капитального строительства, необходимые для обслуживания жилой застройки, а также </w:t>
            </w:r>
            <w:r w:rsidR="001607BD" w:rsidRPr="00587775">
              <w:rPr>
                <w:rFonts w:ascii="Times New Roman" w:eastAsia="Times New Roman" w:hAnsi="Times New Roman" w:cs="Times New Roman"/>
                <w:color w:val="auto"/>
                <w:spacing w:val="2"/>
                <w:sz w:val="20"/>
                <w:szCs w:val="20"/>
                <w:shd w:val="clear" w:color="auto" w:fill="FFFFFF"/>
                <w:lang w:bidi="ar-SA"/>
              </w:rPr>
              <w:t>связанные с</w:t>
            </w:r>
            <w:r w:rsidRPr="00587775">
              <w:rPr>
                <w:rFonts w:ascii="Times New Roman" w:eastAsia="Times New Roman" w:hAnsi="Times New Roman" w:cs="Times New Roman"/>
                <w:color w:val="auto"/>
                <w:spacing w:val="2"/>
                <w:sz w:val="20"/>
                <w:szCs w:val="20"/>
                <w:shd w:val="clear" w:color="auto" w:fill="FFFFFF"/>
                <w:lang w:bidi="ar-SA"/>
              </w:rPr>
              <w:t xml:space="preserve"> проживанием граждан</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Предельное количество этажей основного строения:3 (включая мансардный); Коэффициент застройки: 0,2-0,3</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2.1; 2.2; 2.3; 3.4.1; 3.5.1; 3.8.1; 3.10.1; 4.4; 5.1.3; 9.3;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Застройка индивидуальными жилыми домами</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2</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Многофункциональная общественно-деловая зона</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-административные учреждения;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 -объекты, обеспечивающие предоставление бытовых услуг;</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гостиничного обслуживания;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обеспечивающие предоставление ветеринарных услуг;</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социального обслуживания;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торговли, рынки – объекты общественного питания;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предпринимательства и делового управления;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-учреждения, оказывающие банковские и страховые услуги;  </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необходимые для обеспечения внутреннего правопорядка;</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Предельное количество этажей основного строения: 5 (включая мансардный); Предельная высота основного строения: 20 м;</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Коэффициент застройки: 1</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2.7; 3.1.2; 3.2.2; 3.2.3; 3.2.4; 3.3; 3.4.1; 3.4.2; 3.5.1; 3.5.2; 3.6.1; 3.7.1; 3.7.2; 3.8.1; 3.8.2; 3.9.2; 3.10.1; 4.1; 4.4; 4.5; 4.6; 4.7; 4.8.1; 5.1.1; 5.1.2; 5.1.3; 9.3;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Общественный центр;</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xml:space="preserve">Предприятия общественного питания, предприятия торговли в </w:t>
            </w:r>
            <w:proofErr w:type="spellStart"/>
            <w:r w:rsidRPr="00587775">
              <w:rPr>
                <w:rFonts w:ascii="Times New Roman" w:eastAsia="Times New Roman" w:hAnsi="Times New Roman" w:cs="Times New Roman"/>
                <w:color w:val="auto"/>
                <w:sz w:val="20"/>
                <w:szCs w:val="20"/>
                <w:lang w:bidi="ar-SA"/>
              </w:rPr>
              <w:t>д.Черенга</w:t>
            </w:r>
            <w:proofErr w:type="spellEnd"/>
            <w:r w:rsidRPr="00587775">
              <w:rPr>
                <w:rFonts w:ascii="Times New Roman" w:eastAsia="Times New Roman" w:hAnsi="Times New Roman" w:cs="Times New Roman"/>
                <w:color w:val="auto"/>
                <w:sz w:val="20"/>
                <w:szCs w:val="20"/>
                <w:lang w:bidi="ar-SA"/>
              </w:rPr>
              <w:t>; сельский клуб, библиотека, предприятия бытового обслуживания, отделение банка в составе</w:t>
            </w:r>
          </w:p>
          <w:p w:rsidR="00587775" w:rsidRPr="00587775" w:rsidRDefault="00587775" w:rsidP="00587775">
            <w:pPr>
              <w:widowControl/>
              <w:jc w:val="center"/>
              <w:rPr>
                <w:rFonts w:ascii="Times New Roman" w:eastAsia="Times New Roman" w:hAnsi="Times New Roman" w:cs="Times New Roman"/>
                <w:color w:val="FF0000"/>
                <w:sz w:val="20"/>
                <w:szCs w:val="20"/>
                <w:lang w:bidi="ar-SA"/>
              </w:rPr>
            </w:pPr>
            <w:r w:rsidRPr="00587775">
              <w:rPr>
                <w:rFonts w:ascii="Times New Roman" w:eastAsia="Times New Roman" w:hAnsi="Times New Roman" w:cs="Times New Roman"/>
                <w:color w:val="auto"/>
                <w:sz w:val="20"/>
                <w:szCs w:val="20"/>
                <w:lang w:bidi="ar-SA"/>
              </w:rPr>
              <w:t xml:space="preserve">проектируемого общественного центра в </w:t>
            </w:r>
            <w:proofErr w:type="spellStart"/>
            <w:r w:rsidRPr="00587775">
              <w:rPr>
                <w:rFonts w:ascii="Times New Roman" w:eastAsia="Times New Roman" w:hAnsi="Times New Roman" w:cs="Times New Roman"/>
                <w:color w:val="auto"/>
                <w:sz w:val="20"/>
                <w:szCs w:val="20"/>
                <w:lang w:bidi="ar-SA"/>
              </w:rPr>
              <w:t>д.Черенга</w:t>
            </w:r>
            <w:proofErr w:type="spellEnd"/>
            <w:r w:rsidRPr="00587775">
              <w:rPr>
                <w:rFonts w:ascii="Times New Roman" w:eastAsia="Times New Roman" w:hAnsi="Times New Roman" w:cs="Times New Roman"/>
                <w:color w:val="FF0000"/>
                <w:sz w:val="20"/>
                <w:szCs w:val="20"/>
                <w:lang w:bidi="ar-SA"/>
              </w:rPr>
              <w:t xml:space="preserve">; </w:t>
            </w:r>
            <w:r w:rsidRPr="00587775">
              <w:rPr>
                <w:rFonts w:ascii="Times New Roman" w:eastAsia="Times New Roman" w:hAnsi="Times New Roman" w:cs="Times New Roman"/>
                <w:color w:val="auto"/>
                <w:sz w:val="20"/>
                <w:szCs w:val="20"/>
                <w:lang w:bidi="ar-SA"/>
              </w:rPr>
              <w:t xml:space="preserve">предприятия торговли в </w:t>
            </w:r>
            <w:proofErr w:type="spellStart"/>
            <w:r w:rsidRPr="00587775">
              <w:rPr>
                <w:rFonts w:ascii="Times New Roman" w:eastAsia="Times New Roman" w:hAnsi="Times New Roman" w:cs="Times New Roman"/>
                <w:color w:val="auto"/>
                <w:sz w:val="20"/>
                <w:szCs w:val="20"/>
                <w:lang w:bidi="ar-SA"/>
              </w:rPr>
              <w:t>с.Яковлево</w:t>
            </w:r>
            <w:proofErr w:type="spellEnd"/>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lastRenderedPageBreak/>
              <w:t>2</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специализированной общественной застройки</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медицинского обслуживания;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 -здания и сооружения религиозного использования;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образования и просвещения;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-объекты дошкольного, начального и среднего общего образования, образовательные кружки; </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культуры, культурно-досуговой деятельности;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предназначенные для организации развлекательных мероприятий;</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спорта;</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-объекты, предназначенные для осуществления </w:t>
            </w:r>
            <w:proofErr w:type="spellStart"/>
            <w:r w:rsidRPr="00587775">
              <w:rPr>
                <w:rFonts w:ascii="Times New Roman" w:eastAsia="Calibri" w:hAnsi="Times New Roman" w:cs="Times New Roman"/>
                <w:color w:val="auto"/>
                <w:sz w:val="20"/>
                <w:szCs w:val="20"/>
                <w:lang w:bidi="ar-SA"/>
              </w:rPr>
              <w:t>выставочно</w:t>
            </w:r>
            <w:proofErr w:type="spellEnd"/>
            <w:r w:rsidRPr="00587775">
              <w:rPr>
                <w:rFonts w:ascii="Times New Roman" w:eastAsia="Calibri" w:hAnsi="Times New Roman" w:cs="Times New Roman"/>
                <w:color w:val="auto"/>
                <w:sz w:val="20"/>
                <w:szCs w:val="20"/>
                <w:lang w:bidi="ar-SA"/>
              </w:rPr>
              <w:t>-ярмарочной деятельности;</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Предельное количество этажей основного строения: 5 (включая мансардный); Предельная высота основного строения: 20 м;</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Коэффициент застройки: 0,8</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3.2.1; 3.2.2; 3.2.3; 3.2.4; 3.3; 3.4.1; 3.4.2; 3.4.3; 3.5.1; 3.5.2; 3.6.1; 3.7.1; 3.7.2; 3.8.1; 3.8.2; 3.9.2; 3.10.1; 4.1; 4.5; 4.6; 4.7; 5.1.2; 5.1.3;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3</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Производственная зона</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промышленного производства IV</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и V классов опасности;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промышленного производства</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иных классов опасности при условии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использования передовых технологических</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решений при производстве и разработки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проекта санитарно-защитной зоны;</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добычи полезных ископаемых</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коэффициент</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застройки: до 0,8</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1.15; 2.7.1; 3.1.1; 3.3; 3.9.1; 3.9.2; 3.9.3; 4.1; 4.4; 4.5; 4.6; 4.9; 4.9.1.1; 4.9.1.3; 4.9.1.4; 6.0; 6.2.1; 6.3; 6.3.1; 6.4; 6.5; 6.6; 6.7; 6.8; 6.9; 6.9.1; 6.11; 6.12; 7.3; 7.6;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xml:space="preserve">- </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lastRenderedPageBreak/>
              <w:t>5</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инженерной инфраструктуры</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объекты электро-, газо-, тепло-,</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водоснабжения, водоотведения населенных</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пунктов;</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антенно-мачтовые сооружения, объекты</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связи;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-гидротехнические сооружения;</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2.7.1; 3.1.2; 3.9.1; 6.7;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FF0000"/>
                <w:sz w:val="20"/>
                <w:szCs w:val="20"/>
                <w:lang w:bidi="ar-SA"/>
              </w:rPr>
            </w:pPr>
            <w:r w:rsidRPr="00587775">
              <w:rPr>
                <w:rFonts w:ascii="Times New Roman" w:eastAsia="Times New Roman" w:hAnsi="Times New Roman" w:cs="Times New Roman"/>
                <w:color w:val="FF0000"/>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6</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транспортной инфраструктуры</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-размещение постоянных или временных гаражей, стоянок для хранения служебного автотранспорта;</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-объекты дорожного сервиса;</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-размещение различного рода путей сообщения и сооружений, используемых для перевозки людей или грузов;</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bookmarkStart w:id="61" w:name="_Toc46085285"/>
            <w:bookmarkStart w:id="62" w:name="_Toc51844351"/>
            <w:r w:rsidRPr="00587775">
              <w:rPr>
                <w:rFonts w:ascii="Times New Roman" w:eastAsia="Times New Roman" w:hAnsi="Times New Roman" w:cs="Times New Roman"/>
                <w:color w:val="auto"/>
                <w:sz w:val="20"/>
                <w:szCs w:val="20"/>
                <w:lang w:bidi="ar-SA"/>
              </w:rPr>
              <w:t>2.4; 2.7.1; 3.1.1; 3.9.1; 4.9.1.1; 4.9.1.2; 4.9.1.3; 4.9.1.4; 7.1.1; 7.1.2; 7.2.2; 7.2.3; 7.3; 7.4; 7.6; 11.1, 11.2; 11.3; 12.0.1; 12.0.2</w:t>
            </w:r>
            <w:bookmarkEnd w:id="61"/>
            <w:bookmarkEnd w:id="62"/>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xml:space="preserve">- </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7</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сельскохозяйственных угодий</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-осуществление хозяйственной деятельности на сельскохозяйственных </w:t>
            </w:r>
            <w:proofErr w:type="spellStart"/>
            <w:r w:rsidRPr="00587775">
              <w:rPr>
                <w:rFonts w:ascii="Times New Roman" w:eastAsia="Calibri" w:hAnsi="Times New Roman" w:cs="Times New Roman"/>
                <w:color w:val="auto"/>
                <w:sz w:val="20"/>
                <w:szCs w:val="20"/>
                <w:lang w:bidi="ar-SA"/>
              </w:rPr>
              <w:t>угодиях</w:t>
            </w:r>
            <w:proofErr w:type="spellEnd"/>
            <w:r w:rsidRPr="00587775">
              <w:rPr>
                <w:rFonts w:ascii="Times New Roman" w:eastAsia="Calibri" w:hAnsi="Times New Roman" w:cs="Times New Roman"/>
                <w:color w:val="auto"/>
                <w:sz w:val="20"/>
                <w:szCs w:val="20"/>
                <w:lang w:bidi="ar-SA"/>
              </w:rPr>
              <w:t>, связанной с производством сельскохозяйственных культур;</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-выпас сельскохозяйственных животных;</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-полевые дороги;</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lastRenderedPageBreak/>
              <w:t>8</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Производственная зона сельскохозяйственных предприятий</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-объекты сельскохозяйственного</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производства IV и V классов опасности;</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 объекты сельскохозяйственного</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производства иных классов опасности при</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условии использования передовых</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технологических решений при</w:t>
            </w:r>
          </w:p>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производстве и разработки проекта</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санитарно-защитной зоны;</w:t>
            </w:r>
          </w:p>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-размещение зданий, сооружений, используемых для производства и хранения первичной и глубокой переработки сельскохозяйственной продукции;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-размещение </w:t>
            </w:r>
            <w:proofErr w:type="spellStart"/>
            <w:r w:rsidRPr="00587775">
              <w:rPr>
                <w:rFonts w:ascii="Times New Roman" w:eastAsia="Calibri" w:hAnsi="Times New Roman" w:cs="Times New Roman"/>
                <w:color w:val="auto"/>
                <w:sz w:val="20"/>
                <w:szCs w:val="20"/>
                <w:lang w:bidi="ar-SA"/>
              </w:rPr>
              <w:t>машино</w:t>
            </w:r>
            <w:proofErr w:type="spellEnd"/>
            <w:r w:rsidRPr="00587775">
              <w:rPr>
                <w:rFonts w:ascii="Times New Roman" w:eastAsia="Calibri" w:hAnsi="Times New Roman" w:cs="Times New Roman"/>
                <w:color w:val="auto"/>
                <w:sz w:val="20"/>
                <w:szCs w:val="20"/>
                <w:lang w:bidi="ar-SA"/>
              </w:rPr>
              <w:t>-транспортных и ремонтных станций, ангаров и гаражей для сельскохозяйственной техники, водонапорных башен, трансформаторных станций и иного технического оборудования, используемого для ведения сельского хозяйства;</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Коэффициент застройки: 0,8</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1.3; 1.5; 1.8; 1.9; 1.10; 1.11; 1.12; 1.13; 1.14; 1.15; 1.17; 1.18; 2.7.1; 3.9.1; 3.10.1; 4.4; 4.6; 4.9.1.1; 4.9.1.3; 6.9; 6.9.1; 6.12;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9</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Иные зоны сельскохозяйственного назначения</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autoSpaceDE w:val="0"/>
              <w:autoSpaceDN w:val="0"/>
              <w:adjustRightInd w:val="0"/>
              <w:jc w:val="center"/>
              <w:rPr>
                <w:rFonts w:ascii="TimesNewRoman" w:eastAsia="Times New Roman" w:hAnsi="TimesNewRoman" w:cs="TimesNewRoman"/>
                <w:color w:val="auto"/>
                <w:sz w:val="20"/>
                <w:szCs w:val="20"/>
                <w:lang w:bidi="ar-SA"/>
              </w:rPr>
            </w:pPr>
            <w:r w:rsidRPr="00587775">
              <w:rPr>
                <w:rFonts w:ascii="Times New Roman" w:eastAsia="Times New Roman" w:hAnsi="Times New Roman" w:cs="Times New Roman"/>
                <w:color w:val="auto"/>
                <w:sz w:val="20"/>
                <w:szCs w:val="20"/>
                <w:lang w:bidi="ar-SA"/>
              </w:rPr>
              <w:t>-Ведение личного подсобного хозяйства; - Научное обеспечение сельского хозяйства; - ведение крестьянско-фермерского хозяйства; - рыбоводство; - создание защитных лесных насаждений</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Коэффициент застройки: 0,8</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1.2; 1.3; 1.4; 1.5; 1.12; 1.13; 1.14; 1.16; 1.17; 1.19; 1.20; 3.9.1;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lastRenderedPageBreak/>
              <w:t>11</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отдыха</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autoSpaceDE w:val="0"/>
              <w:autoSpaceDN w:val="0"/>
              <w:adjustRightInd w:val="0"/>
              <w:jc w:val="center"/>
              <w:rPr>
                <w:rFonts w:ascii="Times New Roman" w:eastAsia="Times New Roman"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-территории используемые и предназначенные для отдыха и туризма, занятий физкультурой и спортом; -территория детских оздоровительных учреждений; -.территория оздоровительно-спортивных лагерей; -пляжи.</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3.6.2; 3.9.1; 5.1.3; 5.2; 9.1; 11.1, 11.2; 11.3; 12.0.1; 12.0.2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12</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лесов</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уход за защитными лесами;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xml:space="preserve">-деятельность по заготовке, первичной обработке и вывозу древесины и </w:t>
            </w:r>
            <w:proofErr w:type="spellStart"/>
            <w:r w:rsidRPr="00587775">
              <w:rPr>
                <w:rFonts w:ascii="Times New Roman" w:eastAsia="Calibri" w:hAnsi="Times New Roman" w:cs="Times New Roman"/>
                <w:color w:val="auto"/>
                <w:sz w:val="20"/>
                <w:szCs w:val="20"/>
                <w:lang w:bidi="ar-SA"/>
              </w:rPr>
              <w:t>недревесных</w:t>
            </w:r>
            <w:proofErr w:type="spellEnd"/>
            <w:r w:rsidRPr="00587775">
              <w:rPr>
                <w:rFonts w:ascii="Times New Roman" w:eastAsia="Calibri" w:hAnsi="Times New Roman" w:cs="Times New Roman"/>
                <w:color w:val="auto"/>
                <w:sz w:val="20"/>
                <w:szCs w:val="20"/>
                <w:lang w:bidi="ar-SA"/>
              </w:rPr>
              <w:t xml:space="preserve"> лесных ресурсов;</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-охрана и восстановление лесов;</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13</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кладбищ</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-размещение мест захоронения</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3.1.1; 3.9.1; 11.1, 11.2; 11.3; 12.0.1; 12.0.2; 12.1</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14</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складирования и захоронения отходов</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-размещение, хранение, захоронение, утилизация, накопление, обработка, обезвреживание отходов производства и потребления, биологических отходов</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3.9.1; 4.9.1.3; 11.1, 11.2; 11.3; 12.0.1; 12.0.2; 12.2</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15</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озелененных территорий специального назначения</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самосевные зеленые насаждения в</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населенных пунктах;</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 озелененные территории общего пользования;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-улично-дорожная сеть;</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12.0.1; 12.0.2; 12.3</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16</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Зона акваторий</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-поверхностные водные объекты;</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r w:rsidR="007E4ACF" w:rsidRPr="00587775" w:rsidTr="00A642B6">
        <w:trPr>
          <w:cantSplit/>
          <w:jc w:val="center"/>
        </w:trPr>
        <w:tc>
          <w:tcPr>
            <w:tcW w:w="238"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lastRenderedPageBreak/>
              <w:t>17</w:t>
            </w:r>
          </w:p>
        </w:tc>
        <w:tc>
          <w:tcPr>
            <w:tcW w:w="1089"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ind w:firstLine="16"/>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Иные зоны</w:t>
            </w:r>
          </w:p>
        </w:tc>
        <w:tc>
          <w:tcPr>
            <w:tcW w:w="1080"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-земельные участки общего пользования;</w:t>
            </w:r>
          </w:p>
          <w:p w:rsidR="00587775" w:rsidRPr="00587775" w:rsidRDefault="00587775" w:rsidP="00587775">
            <w:pPr>
              <w:widowControl/>
              <w:jc w:val="center"/>
              <w:rPr>
                <w:rFonts w:ascii="Times New Roman" w:eastAsia="Calibri" w:hAnsi="Times New Roman" w:cs="Times New Roman"/>
                <w:color w:val="auto"/>
                <w:sz w:val="20"/>
                <w:szCs w:val="20"/>
                <w:lang w:bidi="ar-SA"/>
              </w:rPr>
            </w:pPr>
            <w:r w:rsidRPr="00587775">
              <w:rPr>
                <w:rFonts w:ascii="Times New Roman" w:eastAsia="Calibri" w:hAnsi="Times New Roman" w:cs="Times New Roman"/>
                <w:color w:val="auto"/>
                <w:sz w:val="20"/>
                <w:szCs w:val="20"/>
                <w:lang w:bidi="ar-SA"/>
              </w:rPr>
              <w:t>-улично-дорожная сеть</w:t>
            </w:r>
          </w:p>
        </w:tc>
        <w:tc>
          <w:tcPr>
            <w:tcW w:w="82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Не устанавливаются</w:t>
            </w:r>
          </w:p>
        </w:tc>
        <w:tc>
          <w:tcPr>
            <w:tcW w:w="867"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12.0.1; 12.0.2; 12.3</w:t>
            </w:r>
          </w:p>
        </w:tc>
        <w:tc>
          <w:tcPr>
            <w:tcW w:w="903" w:type="pct"/>
            <w:tcBorders>
              <w:top w:val="single" w:sz="4" w:space="0" w:color="auto"/>
              <w:left w:val="single" w:sz="4" w:space="0" w:color="auto"/>
              <w:bottom w:val="single" w:sz="4" w:space="0" w:color="auto"/>
              <w:right w:val="single" w:sz="4" w:space="0" w:color="auto"/>
            </w:tcBorders>
            <w:vAlign w:val="center"/>
          </w:tcPr>
          <w:p w:rsidR="00587775" w:rsidRPr="00587775" w:rsidRDefault="00587775" w:rsidP="00587775">
            <w:pPr>
              <w:widowControl/>
              <w:jc w:val="center"/>
              <w:rPr>
                <w:rFonts w:ascii="Times New Roman" w:eastAsia="Times New Roman" w:hAnsi="Times New Roman" w:cs="Times New Roman"/>
                <w:color w:val="auto"/>
                <w:sz w:val="20"/>
                <w:szCs w:val="20"/>
                <w:lang w:bidi="ar-SA"/>
              </w:rPr>
            </w:pPr>
            <w:r w:rsidRPr="00587775">
              <w:rPr>
                <w:rFonts w:ascii="Times New Roman" w:eastAsia="Times New Roman" w:hAnsi="Times New Roman" w:cs="Times New Roman"/>
                <w:color w:val="auto"/>
                <w:sz w:val="20"/>
                <w:szCs w:val="20"/>
                <w:lang w:bidi="ar-SA"/>
              </w:rPr>
              <w:t>-</w:t>
            </w:r>
          </w:p>
        </w:tc>
      </w:tr>
    </w:tbl>
    <w:p w:rsidR="00502719" w:rsidRDefault="00502719">
      <w:pPr>
        <w:spacing w:line="1" w:lineRule="exact"/>
        <w:rPr>
          <w:sz w:val="2"/>
          <w:szCs w:val="2"/>
        </w:rPr>
      </w:pPr>
    </w:p>
    <w:sectPr w:rsidR="00502719" w:rsidSect="008E6A60">
      <w:pgSz w:w="11900" w:h="16840"/>
      <w:pgMar w:top="610" w:right="1013" w:bottom="615" w:left="919" w:header="491" w:footer="3" w:gutter="0"/>
      <w:pgNumType w:start="228"/>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15D50" w:rsidRDefault="00D15D50">
      <w:r>
        <w:separator/>
      </w:r>
    </w:p>
  </w:endnote>
  <w:endnote w:type="continuationSeparator" w:id="0">
    <w:p w:rsidR="00D15D50" w:rsidRDefault="00D15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CC"/>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09" behindDoc="1" locked="0" layoutInCell="1" allowOverlap="1" wp14:anchorId="68650CF2" wp14:editId="07AE8F7C">
              <wp:simplePos x="0" y="0"/>
              <wp:positionH relativeFrom="page">
                <wp:posOffset>10010140</wp:posOffset>
              </wp:positionH>
              <wp:positionV relativeFrom="page">
                <wp:posOffset>6993890</wp:posOffset>
              </wp:positionV>
              <wp:extent cx="140335" cy="103505"/>
              <wp:effectExtent l="0" t="0" r="0" b="0"/>
              <wp:wrapNone/>
              <wp:docPr id="28" name="Shape 28"/>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68</w:t>
                          </w:r>
                          <w:r>
                            <w:rPr>
                              <w:sz w:val="24"/>
                              <w:szCs w:val="24"/>
                            </w:rPr>
                            <w:fldChar w:fldCharType="end"/>
                          </w:r>
                        </w:p>
                      </w:txbxContent>
                    </wps:txbx>
                    <wps:bodyPr wrap="none" lIns="0" tIns="0" rIns="0" bIns="0">
                      <a:spAutoFit/>
                    </wps:bodyPr>
                  </wps:wsp>
                </a:graphicData>
              </a:graphic>
            </wp:anchor>
          </w:drawing>
        </mc:Choice>
        <mc:Fallback>
          <w:pict>
            <v:shapetype w14:anchorId="68650CF2" id="_x0000_t202" coordsize="21600,21600" o:spt="202" path="m,l,21600r21600,l21600,xe">
              <v:stroke joinstyle="miter"/>
              <v:path gradientshapeok="t" o:connecttype="rect"/>
            </v:shapetype>
            <v:shape id="Shape 28" o:spid="_x0000_s1032" type="#_x0000_t202" style="position:absolute;margin-left:788.2pt;margin-top:550.7pt;width:11.05pt;height:8.15pt;z-index:-44040177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68</w:t>
                    </w:r>
                    <w:r>
                      <w:rPr>
                        <w:sz w:val="24"/>
                        <w:szCs w:val="24"/>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07" behindDoc="1" locked="0" layoutInCell="1" allowOverlap="1" wp14:anchorId="4EC34D48" wp14:editId="357896B4">
              <wp:simplePos x="0" y="0"/>
              <wp:positionH relativeFrom="page">
                <wp:posOffset>10010140</wp:posOffset>
              </wp:positionH>
              <wp:positionV relativeFrom="page">
                <wp:posOffset>6993890</wp:posOffset>
              </wp:positionV>
              <wp:extent cx="140335" cy="103505"/>
              <wp:effectExtent l="0" t="0" r="0" b="0"/>
              <wp:wrapNone/>
              <wp:docPr id="26" name="Shape 26"/>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69</w:t>
                          </w:r>
                          <w:r>
                            <w:rPr>
                              <w:sz w:val="24"/>
                              <w:szCs w:val="24"/>
                            </w:rPr>
                            <w:fldChar w:fldCharType="end"/>
                          </w:r>
                        </w:p>
                      </w:txbxContent>
                    </wps:txbx>
                    <wps:bodyPr wrap="none" lIns="0" tIns="0" rIns="0" bIns="0">
                      <a:spAutoFit/>
                    </wps:bodyPr>
                  </wps:wsp>
                </a:graphicData>
              </a:graphic>
            </wp:anchor>
          </w:drawing>
        </mc:Choice>
        <mc:Fallback>
          <w:pict>
            <v:shapetype w14:anchorId="4EC34D48" id="_x0000_t202" coordsize="21600,21600" o:spt="202" path="m,l,21600r21600,l21600,xe">
              <v:stroke joinstyle="miter"/>
              <v:path gradientshapeok="t" o:connecttype="rect"/>
            </v:shapetype>
            <v:shape id="Shape 26" o:spid="_x0000_s1033" type="#_x0000_t202" style="position:absolute;margin-left:788.2pt;margin-top:550.7pt;width:11.05pt;height:8.15pt;z-index:-44040177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69</w:t>
                    </w:r>
                    <w:r>
                      <w:rPr>
                        <w:sz w:val="24"/>
                        <w:szCs w:val="24"/>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17" behindDoc="1" locked="0" layoutInCell="1" allowOverlap="1" wp14:anchorId="125B06D5" wp14:editId="4921D060">
              <wp:simplePos x="0" y="0"/>
              <wp:positionH relativeFrom="page">
                <wp:posOffset>6868160</wp:posOffset>
              </wp:positionH>
              <wp:positionV relativeFrom="page">
                <wp:posOffset>10121265</wp:posOffset>
              </wp:positionV>
              <wp:extent cx="143510" cy="106680"/>
              <wp:effectExtent l="0" t="0" r="0" b="0"/>
              <wp:wrapNone/>
              <wp:docPr id="36" name="Shape 36"/>
              <wp:cNvGraphicFramePr/>
              <a:graphic xmlns:a="http://schemas.openxmlformats.org/drawingml/2006/main">
                <a:graphicData uri="http://schemas.microsoft.com/office/word/2010/wordprocessingShape">
                  <wps:wsp>
                    <wps:cNvSpPr txBox="1"/>
                    <wps:spPr>
                      <a:xfrm>
                        <a:off x="0" y="0"/>
                        <a:ext cx="14351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72</w:t>
                          </w:r>
                          <w:r>
                            <w:fldChar w:fldCharType="end"/>
                          </w:r>
                        </w:p>
                      </w:txbxContent>
                    </wps:txbx>
                    <wps:bodyPr wrap="none" lIns="0" tIns="0" rIns="0" bIns="0">
                      <a:spAutoFit/>
                    </wps:bodyPr>
                  </wps:wsp>
                </a:graphicData>
              </a:graphic>
            </wp:anchor>
          </w:drawing>
        </mc:Choice>
        <mc:Fallback>
          <w:pict>
            <v:shapetype w14:anchorId="125B06D5" id="_x0000_t202" coordsize="21600,21600" o:spt="202" path="m,l,21600r21600,l21600,xe">
              <v:stroke joinstyle="miter"/>
              <v:path gradientshapeok="t" o:connecttype="rect"/>
            </v:shapetype>
            <v:shape id="Shape 36" o:spid="_x0000_s1034" type="#_x0000_t202" style="position:absolute;margin-left:540.8pt;margin-top:796.95pt;width:11.3pt;height:8.4pt;z-index:-44040176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72</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15" behindDoc="1" locked="0" layoutInCell="1" allowOverlap="1" wp14:anchorId="3143D927" wp14:editId="12EE84B0">
              <wp:simplePos x="0" y="0"/>
              <wp:positionH relativeFrom="page">
                <wp:posOffset>6868160</wp:posOffset>
              </wp:positionH>
              <wp:positionV relativeFrom="page">
                <wp:posOffset>10121265</wp:posOffset>
              </wp:positionV>
              <wp:extent cx="143510" cy="106680"/>
              <wp:effectExtent l="0" t="0" r="0" b="0"/>
              <wp:wrapNone/>
              <wp:docPr id="34" name="Shape 34"/>
              <wp:cNvGraphicFramePr/>
              <a:graphic xmlns:a="http://schemas.openxmlformats.org/drawingml/2006/main">
                <a:graphicData uri="http://schemas.microsoft.com/office/word/2010/wordprocessingShape">
                  <wps:wsp>
                    <wps:cNvSpPr txBox="1"/>
                    <wps:spPr>
                      <a:xfrm>
                        <a:off x="0" y="0"/>
                        <a:ext cx="14351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71</w:t>
                          </w:r>
                          <w:r>
                            <w:fldChar w:fldCharType="end"/>
                          </w:r>
                        </w:p>
                      </w:txbxContent>
                    </wps:txbx>
                    <wps:bodyPr wrap="none" lIns="0" tIns="0" rIns="0" bIns="0">
                      <a:spAutoFit/>
                    </wps:bodyPr>
                  </wps:wsp>
                </a:graphicData>
              </a:graphic>
            </wp:anchor>
          </w:drawing>
        </mc:Choice>
        <mc:Fallback>
          <w:pict>
            <v:shapetype w14:anchorId="3143D927" id="_x0000_t202" coordsize="21600,21600" o:spt="202" path="m,l,21600r21600,l21600,xe">
              <v:stroke joinstyle="miter"/>
              <v:path gradientshapeok="t" o:connecttype="rect"/>
            </v:shapetype>
            <v:shape id="Shape 34" o:spid="_x0000_s1035" type="#_x0000_t202" style="position:absolute;margin-left:540.8pt;margin-top:796.95pt;width:11.3pt;height:8.4pt;z-index:-44040176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71</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25" behindDoc="1" locked="0" layoutInCell="1" allowOverlap="1" wp14:anchorId="104E4FC3" wp14:editId="275692A8">
              <wp:simplePos x="0" y="0"/>
              <wp:positionH relativeFrom="page">
                <wp:posOffset>6868160</wp:posOffset>
              </wp:positionH>
              <wp:positionV relativeFrom="page">
                <wp:posOffset>10121265</wp:posOffset>
              </wp:positionV>
              <wp:extent cx="143510" cy="106680"/>
              <wp:effectExtent l="0" t="0" r="0" b="0"/>
              <wp:wrapNone/>
              <wp:docPr id="44" name="Shape 44"/>
              <wp:cNvGraphicFramePr/>
              <a:graphic xmlns:a="http://schemas.openxmlformats.org/drawingml/2006/main">
                <a:graphicData uri="http://schemas.microsoft.com/office/word/2010/wordprocessingShape">
                  <wps:wsp>
                    <wps:cNvSpPr txBox="1"/>
                    <wps:spPr>
                      <a:xfrm>
                        <a:off x="0" y="0"/>
                        <a:ext cx="14351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76</w:t>
                          </w:r>
                          <w:r>
                            <w:fldChar w:fldCharType="end"/>
                          </w:r>
                        </w:p>
                      </w:txbxContent>
                    </wps:txbx>
                    <wps:bodyPr wrap="none" lIns="0" tIns="0" rIns="0" bIns="0">
                      <a:spAutoFit/>
                    </wps:bodyPr>
                  </wps:wsp>
                </a:graphicData>
              </a:graphic>
            </wp:anchor>
          </w:drawing>
        </mc:Choice>
        <mc:Fallback>
          <w:pict>
            <v:shapetype w14:anchorId="104E4FC3" id="_x0000_t202" coordsize="21600,21600" o:spt="202" path="m,l,21600r21600,l21600,xe">
              <v:stroke joinstyle="miter"/>
              <v:path gradientshapeok="t" o:connecttype="rect"/>
            </v:shapetype>
            <v:shape id="Shape 44" o:spid="_x0000_s1036" type="#_x0000_t202" style="position:absolute;margin-left:540.8pt;margin-top:796.95pt;width:11.3pt;height:8.4pt;z-index:-44040175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76</w:t>
                    </w:r>
                    <w: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23" behindDoc="1" locked="0" layoutInCell="1" allowOverlap="1" wp14:anchorId="3F44EDF4" wp14:editId="526988F3">
              <wp:simplePos x="0" y="0"/>
              <wp:positionH relativeFrom="page">
                <wp:posOffset>6868160</wp:posOffset>
              </wp:positionH>
              <wp:positionV relativeFrom="page">
                <wp:posOffset>10121265</wp:posOffset>
              </wp:positionV>
              <wp:extent cx="143510" cy="106680"/>
              <wp:effectExtent l="0" t="0" r="0" b="0"/>
              <wp:wrapNone/>
              <wp:docPr id="42" name="Shape 42"/>
              <wp:cNvGraphicFramePr/>
              <a:graphic xmlns:a="http://schemas.openxmlformats.org/drawingml/2006/main">
                <a:graphicData uri="http://schemas.microsoft.com/office/word/2010/wordprocessingShape">
                  <wps:wsp>
                    <wps:cNvSpPr txBox="1"/>
                    <wps:spPr>
                      <a:xfrm>
                        <a:off x="0" y="0"/>
                        <a:ext cx="14351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77</w:t>
                          </w:r>
                          <w:r>
                            <w:fldChar w:fldCharType="end"/>
                          </w:r>
                        </w:p>
                      </w:txbxContent>
                    </wps:txbx>
                    <wps:bodyPr wrap="none" lIns="0" tIns="0" rIns="0" bIns="0">
                      <a:spAutoFit/>
                    </wps:bodyPr>
                  </wps:wsp>
                </a:graphicData>
              </a:graphic>
            </wp:anchor>
          </w:drawing>
        </mc:Choice>
        <mc:Fallback>
          <w:pict>
            <v:shapetype w14:anchorId="3F44EDF4" id="_x0000_t202" coordsize="21600,21600" o:spt="202" path="m,l,21600r21600,l21600,xe">
              <v:stroke joinstyle="miter"/>
              <v:path gradientshapeok="t" o:connecttype="rect"/>
            </v:shapetype>
            <v:shape id="Shape 42" o:spid="_x0000_s1037" type="#_x0000_t202" style="position:absolute;margin-left:540.8pt;margin-top:796.95pt;width:11.3pt;height:8.4pt;z-index:-44040175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77</w:t>
                    </w:r>
                    <w: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29" behindDoc="1" locked="0" layoutInCell="1" allowOverlap="1" wp14:anchorId="35B7ADEA" wp14:editId="6297C977">
              <wp:simplePos x="0" y="0"/>
              <wp:positionH relativeFrom="page">
                <wp:posOffset>10006965</wp:posOffset>
              </wp:positionH>
              <wp:positionV relativeFrom="page">
                <wp:posOffset>6994525</wp:posOffset>
              </wp:positionV>
              <wp:extent cx="133985" cy="106680"/>
              <wp:effectExtent l="0" t="0" r="0" b="0"/>
              <wp:wrapNone/>
              <wp:docPr id="52" name="Shape 52"/>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86</w:t>
                          </w:r>
                          <w:r>
                            <w:fldChar w:fldCharType="end"/>
                          </w:r>
                        </w:p>
                      </w:txbxContent>
                    </wps:txbx>
                    <wps:bodyPr wrap="none" lIns="0" tIns="0" rIns="0" bIns="0">
                      <a:spAutoFit/>
                    </wps:bodyPr>
                  </wps:wsp>
                </a:graphicData>
              </a:graphic>
            </wp:anchor>
          </w:drawing>
        </mc:Choice>
        <mc:Fallback>
          <w:pict>
            <v:shapetype w14:anchorId="35B7ADEA" id="_x0000_t202" coordsize="21600,21600" o:spt="202" path="m,l,21600r21600,l21600,xe">
              <v:stroke joinstyle="miter"/>
              <v:path gradientshapeok="t" o:connecttype="rect"/>
            </v:shapetype>
            <v:shape id="Shape 52" o:spid="_x0000_s1038" type="#_x0000_t202" style="position:absolute;margin-left:787.95pt;margin-top:550.75pt;width:10.55pt;height:8.4pt;z-index:-44040175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Ar6V6a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86</w:t>
                    </w:r>
                    <w: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27" behindDoc="1" locked="0" layoutInCell="1" allowOverlap="1" wp14:anchorId="7418C3CD" wp14:editId="751C8D0D">
              <wp:simplePos x="0" y="0"/>
              <wp:positionH relativeFrom="page">
                <wp:posOffset>10006965</wp:posOffset>
              </wp:positionH>
              <wp:positionV relativeFrom="page">
                <wp:posOffset>6994525</wp:posOffset>
              </wp:positionV>
              <wp:extent cx="133985" cy="106680"/>
              <wp:effectExtent l="0" t="0" r="0" b="0"/>
              <wp:wrapNone/>
              <wp:docPr id="50" name="Shape 50"/>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85</w:t>
                          </w:r>
                          <w:r>
                            <w:fldChar w:fldCharType="end"/>
                          </w:r>
                        </w:p>
                      </w:txbxContent>
                    </wps:txbx>
                    <wps:bodyPr wrap="none" lIns="0" tIns="0" rIns="0" bIns="0">
                      <a:spAutoFit/>
                    </wps:bodyPr>
                  </wps:wsp>
                </a:graphicData>
              </a:graphic>
            </wp:anchor>
          </w:drawing>
        </mc:Choice>
        <mc:Fallback>
          <w:pict>
            <v:shapetype w14:anchorId="7418C3CD" id="_x0000_t202" coordsize="21600,21600" o:spt="202" path="m,l,21600r21600,l21600,xe">
              <v:stroke joinstyle="miter"/>
              <v:path gradientshapeok="t" o:connecttype="rect"/>
            </v:shapetype>
            <v:shape id="Shape 50" o:spid="_x0000_s1039" type="#_x0000_t202" style="position:absolute;margin-left:787.95pt;margin-top:550.75pt;width:10.55pt;height:8.4pt;z-index:-44040175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MdDPzS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85</w:t>
                    </w:r>
                    <w: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41" behindDoc="1" locked="0" layoutInCell="1" allowOverlap="1" wp14:anchorId="17D75653" wp14:editId="3B177A94">
              <wp:simplePos x="0" y="0"/>
              <wp:positionH relativeFrom="page">
                <wp:posOffset>6873240</wp:posOffset>
              </wp:positionH>
              <wp:positionV relativeFrom="page">
                <wp:posOffset>10121265</wp:posOffset>
              </wp:positionV>
              <wp:extent cx="137160" cy="106680"/>
              <wp:effectExtent l="0" t="0" r="0" b="0"/>
              <wp:wrapNone/>
              <wp:docPr id="66" name="Shape 66"/>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17D75653" id="_x0000_t202" coordsize="21600,21600" o:spt="202" path="m,l,21600r21600,l21600,xe">
              <v:stroke joinstyle="miter"/>
              <v:path gradientshapeok="t" o:connecttype="rect"/>
            </v:shapetype>
            <v:shape id="Shape 66" o:spid="_x0000_s1040" type="#_x0000_t202" style="position:absolute;margin-left:541.2pt;margin-top:796.95pt;width:10.8pt;height:8.4pt;z-index:-44040173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39" behindDoc="1" locked="0" layoutInCell="1" allowOverlap="1" wp14:anchorId="0EC66419" wp14:editId="6BFACEDF">
              <wp:simplePos x="0" y="0"/>
              <wp:positionH relativeFrom="page">
                <wp:posOffset>6873240</wp:posOffset>
              </wp:positionH>
              <wp:positionV relativeFrom="page">
                <wp:posOffset>10121265</wp:posOffset>
              </wp:positionV>
              <wp:extent cx="137160" cy="106680"/>
              <wp:effectExtent l="0" t="0" r="0" b="0"/>
              <wp:wrapNone/>
              <wp:docPr id="64" name="Shape 64"/>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91</w:t>
                          </w:r>
                          <w:r>
                            <w:fldChar w:fldCharType="end"/>
                          </w:r>
                        </w:p>
                      </w:txbxContent>
                    </wps:txbx>
                    <wps:bodyPr wrap="none" lIns="0" tIns="0" rIns="0" bIns="0">
                      <a:spAutoFit/>
                    </wps:bodyPr>
                  </wps:wsp>
                </a:graphicData>
              </a:graphic>
            </wp:anchor>
          </w:drawing>
        </mc:Choice>
        <mc:Fallback>
          <w:pict>
            <v:shapetype w14:anchorId="0EC66419" id="_x0000_t202" coordsize="21600,21600" o:spt="202" path="m,l,21600r21600,l21600,xe">
              <v:stroke joinstyle="miter"/>
              <v:path gradientshapeok="t" o:connecttype="rect"/>
            </v:shapetype>
            <v:shape id="Shape 64" o:spid="_x0000_s1041" type="#_x0000_t202" style="position:absolute;margin-left:541.2pt;margin-top:796.95pt;width:10.8pt;height:8.4pt;z-index:-44040174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45" behindDoc="1" locked="0" layoutInCell="1" allowOverlap="1" wp14:anchorId="0FDF3F45" wp14:editId="028AF018">
              <wp:simplePos x="0" y="0"/>
              <wp:positionH relativeFrom="page">
                <wp:posOffset>10006965</wp:posOffset>
              </wp:positionH>
              <wp:positionV relativeFrom="page">
                <wp:posOffset>6994525</wp:posOffset>
              </wp:positionV>
              <wp:extent cx="133985" cy="106680"/>
              <wp:effectExtent l="0" t="0" r="0" b="0"/>
              <wp:wrapNone/>
              <wp:docPr id="70" name="Shape 70"/>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92</w:t>
                          </w:r>
                          <w:r>
                            <w:fldChar w:fldCharType="end"/>
                          </w:r>
                        </w:p>
                      </w:txbxContent>
                    </wps:txbx>
                    <wps:bodyPr wrap="none" lIns="0" tIns="0" rIns="0" bIns="0">
                      <a:spAutoFit/>
                    </wps:bodyPr>
                  </wps:wsp>
                </a:graphicData>
              </a:graphic>
            </wp:anchor>
          </w:drawing>
        </mc:Choice>
        <mc:Fallback>
          <w:pict>
            <v:shapetype w14:anchorId="0FDF3F45" id="_x0000_t202" coordsize="21600,21600" o:spt="202" path="m,l,21600r21600,l21600,xe">
              <v:stroke joinstyle="miter"/>
              <v:path gradientshapeok="t" o:connecttype="rect"/>
            </v:shapetype>
            <v:shape id="Shape 70" o:spid="_x0000_s1042" type="#_x0000_t202" style="position:absolute;margin-left:787.95pt;margin-top:550.75pt;width:10.55pt;height:8.4pt;z-index:-44040173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KdSXTW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92</w:t>
                    </w:r>
                    <w: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43" behindDoc="1" locked="0" layoutInCell="1" allowOverlap="1" wp14:anchorId="27297AC6" wp14:editId="7D57BE4B">
              <wp:simplePos x="0" y="0"/>
              <wp:positionH relativeFrom="page">
                <wp:posOffset>10006965</wp:posOffset>
              </wp:positionH>
              <wp:positionV relativeFrom="page">
                <wp:posOffset>6994525</wp:posOffset>
              </wp:positionV>
              <wp:extent cx="133985" cy="106680"/>
              <wp:effectExtent l="0" t="0" r="0" b="0"/>
              <wp:wrapNone/>
              <wp:docPr id="68" name="Shape 68"/>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93</w:t>
                          </w:r>
                          <w:r>
                            <w:fldChar w:fldCharType="end"/>
                          </w:r>
                        </w:p>
                      </w:txbxContent>
                    </wps:txbx>
                    <wps:bodyPr wrap="none" lIns="0" tIns="0" rIns="0" bIns="0">
                      <a:spAutoFit/>
                    </wps:bodyPr>
                  </wps:wsp>
                </a:graphicData>
              </a:graphic>
            </wp:anchor>
          </w:drawing>
        </mc:Choice>
        <mc:Fallback>
          <w:pict>
            <v:shapetype w14:anchorId="27297AC6" id="_x0000_t202" coordsize="21600,21600" o:spt="202" path="m,l,21600r21600,l21600,xe">
              <v:stroke joinstyle="miter"/>
              <v:path gradientshapeok="t" o:connecttype="rect"/>
            </v:shapetype>
            <v:shape id="Shape 68" o:spid="_x0000_s1043" type="#_x0000_t202" style="position:absolute;margin-left:787.95pt;margin-top:550.75pt;width:10.55pt;height:8.4pt;z-index:-44040173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G2WOx6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93</w:t>
                    </w:r>
                    <w: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49" behindDoc="1" locked="0" layoutInCell="1" allowOverlap="1" wp14:anchorId="2A2C3537" wp14:editId="7D023D18">
              <wp:simplePos x="0" y="0"/>
              <wp:positionH relativeFrom="page">
                <wp:posOffset>6873240</wp:posOffset>
              </wp:positionH>
              <wp:positionV relativeFrom="page">
                <wp:posOffset>10121265</wp:posOffset>
              </wp:positionV>
              <wp:extent cx="137160" cy="106680"/>
              <wp:effectExtent l="0" t="0" r="0" b="0"/>
              <wp:wrapNone/>
              <wp:docPr id="74" name="Shape 74"/>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96</w:t>
                          </w:r>
                          <w:r>
                            <w:fldChar w:fldCharType="end"/>
                          </w:r>
                        </w:p>
                      </w:txbxContent>
                    </wps:txbx>
                    <wps:bodyPr wrap="none" lIns="0" tIns="0" rIns="0" bIns="0">
                      <a:spAutoFit/>
                    </wps:bodyPr>
                  </wps:wsp>
                </a:graphicData>
              </a:graphic>
            </wp:anchor>
          </w:drawing>
        </mc:Choice>
        <mc:Fallback>
          <w:pict>
            <v:shapetype w14:anchorId="2A2C3537" id="_x0000_t202" coordsize="21600,21600" o:spt="202" path="m,l,21600r21600,l21600,xe">
              <v:stroke joinstyle="miter"/>
              <v:path gradientshapeok="t" o:connecttype="rect"/>
            </v:shapetype>
            <v:shape id="Shape 74" o:spid="_x0000_s1044" type="#_x0000_t202" style="position:absolute;margin-left:541.2pt;margin-top:796.95pt;width:10.8pt;height:8.4pt;z-index:-44040173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96</w:t>
                    </w:r>
                    <w: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47" behindDoc="1" locked="0" layoutInCell="1" allowOverlap="1" wp14:anchorId="59EEB1CF" wp14:editId="35284836">
              <wp:simplePos x="0" y="0"/>
              <wp:positionH relativeFrom="page">
                <wp:posOffset>6873240</wp:posOffset>
              </wp:positionH>
              <wp:positionV relativeFrom="page">
                <wp:posOffset>10121265</wp:posOffset>
              </wp:positionV>
              <wp:extent cx="137160" cy="106680"/>
              <wp:effectExtent l="0" t="0" r="0" b="0"/>
              <wp:wrapNone/>
              <wp:docPr id="72" name="Shape 72"/>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95</w:t>
                          </w:r>
                          <w:r>
                            <w:fldChar w:fldCharType="end"/>
                          </w:r>
                        </w:p>
                      </w:txbxContent>
                    </wps:txbx>
                    <wps:bodyPr wrap="none" lIns="0" tIns="0" rIns="0" bIns="0">
                      <a:spAutoFit/>
                    </wps:bodyPr>
                  </wps:wsp>
                </a:graphicData>
              </a:graphic>
            </wp:anchor>
          </w:drawing>
        </mc:Choice>
        <mc:Fallback>
          <w:pict>
            <v:shapetype w14:anchorId="59EEB1CF" id="_x0000_t202" coordsize="21600,21600" o:spt="202" path="m,l,21600r21600,l21600,xe">
              <v:stroke joinstyle="miter"/>
              <v:path gradientshapeok="t" o:connecttype="rect"/>
            </v:shapetype>
            <v:shape id="Shape 72" o:spid="_x0000_s1045" type="#_x0000_t202" style="position:absolute;margin-left:541.2pt;margin-top:796.95pt;width:10.8pt;height:8.4pt;z-index:-44040173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95</w:t>
                    </w:r>
                    <w: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53" behindDoc="1" locked="0" layoutInCell="1" allowOverlap="1" wp14:anchorId="65671CAD" wp14:editId="3FC4099D">
              <wp:simplePos x="0" y="0"/>
              <wp:positionH relativeFrom="page">
                <wp:posOffset>10006965</wp:posOffset>
              </wp:positionH>
              <wp:positionV relativeFrom="page">
                <wp:posOffset>6994525</wp:posOffset>
              </wp:positionV>
              <wp:extent cx="133985" cy="106680"/>
              <wp:effectExtent l="0" t="0" r="0" b="0"/>
              <wp:wrapNone/>
              <wp:docPr id="78" name="Shape 78"/>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98</w:t>
                          </w:r>
                          <w:r>
                            <w:fldChar w:fldCharType="end"/>
                          </w:r>
                        </w:p>
                      </w:txbxContent>
                    </wps:txbx>
                    <wps:bodyPr wrap="none" lIns="0" tIns="0" rIns="0" bIns="0">
                      <a:spAutoFit/>
                    </wps:bodyPr>
                  </wps:wsp>
                </a:graphicData>
              </a:graphic>
            </wp:anchor>
          </w:drawing>
        </mc:Choice>
        <mc:Fallback>
          <w:pict>
            <v:shapetype w14:anchorId="65671CAD" id="_x0000_t202" coordsize="21600,21600" o:spt="202" path="m,l,21600r21600,l21600,xe">
              <v:stroke joinstyle="miter"/>
              <v:path gradientshapeok="t" o:connecttype="rect"/>
            </v:shapetype>
            <v:shape id="Shape 78" o:spid="_x0000_s1046" type="#_x0000_t202" style="position:absolute;margin-left:787.95pt;margin-top:550.75pt;width:10.55pt;height:8.4pt;z-index:-44040172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A2q0bS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98</w:t>
                    </w:r>
                    <w: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51" behindDoc="1" locked="0" layoutInCell="1" allowOverlap="1" wp14:anchorId="5EB1B409" wp14:editId="62549B9A">
              <wp:simplePos x="0" y="0"/>
              <wp:positionH relativeFrom="page">
                <wp:posOffset>10006965</wp:posOffset>
              </wp:positionH>
              <wp:positionV relativeFrom="page">
                <wp:posOffset>6994525</wp:posOffset>
              </wp:positionV>
              <wp:extent cx="133985" cy="106680"/>
              <wp:effectExtent l="0" t="0" r="0" b="0"/>
              <wp:wrapNone/>
              <wp:docPr id="76" name="Shape 76"/>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99</w:t>
                          </w:r>
                          <w:r>
                            <w:fldChar w:fldCharType="end"/>
                          </w:r>
                        </w:p>
                      </w:txbxContent>
                    </wps:txbx>
                    <wps:bodyPr wrap="none" lIns="0" tIns="0" rIns="0" bIns="0">
                      <a:spAutoFit/>
                    </wps:bodyPr>
                  </wps:wsp>
                </a:graphicData>
              </a:graphic>
            </wp:anchor>
          </w:drawing>
        </mc:Choice>
        <mc:Fallback>
          <w:pict>
            <v:shapetype w14:anchorId="5EB1B409" id="_x0000_t202" coordsize="21600,21600" o:spt="202" path="m,l,21600r21600,l21600,xe">
              <v:stroke joinstyle="miter"/>
              <v:path gradientshapeok="t" o:connecttype="rect"/>
            </v:shapetype>
            <v:shape id="Shape 76" o:spid="_x0000_s1047" type="#_x0000_t202" style="position:absolute;margin-left:787.95pt;margin-top:550.75pt;width:10.55pt;height:8.4pt;z-index:-44040172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99</w:t>
                    </w:r>
                    <w: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57" behindDoc="1" locked="0" layoutInCell="1" allowOverlap="1" wp14:anchorId="62E25715" wp14:editId="2033AF4D">
              <wp:simplePos x="0" y="0"/>
              <wp:positionH relativeFrom="page">
                <wp:posOffset>6873240</wp:posOffset>
              </wp:positionH>
              <wp:positionV relativeFrom="page">
                <wp:posOffset>10121265</wp:posOffset>
              </wp:positionV>
              <wp:extent cx="137160" cy="106680"/>
              <wp:effectExtent l="0" t="0" r="0" b="0"/>
              <wp:wrapNone/>
              <wp:docPr id="86" name="Shape 86"/>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110</w:t>
                          </w:r>
                          <w:r>
                            <w:fldChar w:fldCharType="end"/>
                          </w:r>
                        </w:p>
                      </w:txbxContent>
                    </wps:txbx>
                    <wps:bodyPr wrap="none" lIns="0" tIns="0" rIns="0" bIns="0">
                      <a:spAutoFit/>
                    </wps:bodyPr>
                  </wps:wsp>
                </a:graphicData>
              </a:graphic>
            </wp:anchor>
          </w:drawing>
        </mc:Choice>
        <mc:Fallback>
          <w:pict>
            <v:shapetype w14:anchorId="62E25715" id="_x0000_t202" coordsize="21600,21600" o:spt="202" path="m,l,21600r21600,l21600,xe">
              <v:stroke joinstyle="miter"/>
              <v:path gradientshapeok="t" o:connecttype="rect"/>
            </v:shapetype>
            <v:shape id="Shape 86" o:spid="_x0000_s1048" type="#_x0000_t202" style="position:absolute;margin-left:541.2pt;margin-top:796.95pt;width:10.8pt;height:8.4pt;z-index:-44040172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110</w:t>
                    </w:r>
                    <w: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55" behindDoc="1" locked="0" layoutInCell="1" allowOverlap="1" wp14:anchorId="79D8DB4F" wp14:editId="0F626AB3">
              <wp:simplePos x="0" y="0"/>
              <wp:positionH relativeFrom="page">
                <wp:posOffset>10006965</wp:posOffset>
              </wp:positionH>
              <wp:positionV relativeFrom="page">
                <wp:posOffset>6994525</wp:posOffset>
              </wp:positionV>
              <wp:extent cx="133985" cy="106680"/>
              <wp:effectExtent l="0" t="0" r="0" b="0"/>
              <wp:wrapNone/>
              <wp:docPr id="84" name="Shape 84"/>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111</w:t>
                          </w:r>
                          <w:r>
                            <w:fldChar w:fldCharType="end"/>
                          </w:r>
                        </w:p>
                      </w:txbxContent>
                    </wps:txbx>
                    <wps:bodyPr wrap="none" lIns="0" tIns="0" rIns="0" bIns="0">
                      <a:spAutoFit/>
                    </wps:bodyPr>
                  </wps:wsp>
                </a:graphicData>
              </a:graphic>
            </wp:anchor>
          </w:drawing>
        </mc:Choice>
        <mc:Fallback>
          <w:pict>
            <v:shapetype w14:anchorId="79D8DB4F" id="_x0000_t202" coordsize="21600,21600" o:spt="202" path="m,l,21600r21600,l21600,xe">
              <v:stroke joinstyle="miter"/>
              <v:path gradientshapeok="t" o:connecttype="rect"/>
            </v:shapetype>
            <v:shape id="Shape 84" o:spid="_x0000_s1049" type="#_x0000_t202" style="position:absolute;margin-left:787.95pt;margin-top:550.75pt;width:10.55pt;height:8.4pt;z-index:-44040172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111</w:t>
                    </w:r>
                    <w: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251660288" behindDoc="1" locked="0" layoutInCell="1" allowOverlap="1" wp14:anchorId="1241AB02" wp14:editId="7C4A2B30">
              <wp:simplePos x="0" y="0"/>
              <wp:positionH relativeFrom="page">
                <wp:posOffset>9948545</wp:posOffset>
              </wp:positionH>
              <wp:positionV relativeFrom="page">
                <wp:posOffset>7104380</wp:posOffset>
              </wp:positionV>
              <wp:extent cx="213360" cy="103505"/>
              <wp:effectExtent l="0" t="0" r="0" b="0"/>
              <wp:wrapNone/>
              <wp:docPr id="206" name="Shape 206"/>
              <wp:cNvGraphicFramePr/>
              <a:graphic xmlns:a="http://schemas.openxmlformats.org/drawingml/2006/main">
                <a:graphicData uri="http://schemas.microsoft.com/office/word/2010/wordprocessingShape">
                  <wps:wsp>
                    <wps:cNvSpPr txBox="1"/>
                    <wps:spPr>
                      <a:xfrm>
                        <a:off x="0" y="0"/>
                        <a:ext cx="213360" cy="103505"/>
                      </a:xfrm>
                      <a:prstGeom prst="rect">
                        <a:avLst/>
                      </a:prstGeom>
                      <a:noFill/>
                    </wps:spPr>
                    <wps:txbx>
                      <w:txbxContent>
                        <w:p w:rsidR="001D2AC2" w:rsidRDefault="001D2AC2">
                          <w:pPr>
                            <w:pStyle w:val="ab"/>
                          </w:pPr>
                          <w:r>
                            <w:fldChar w:fldCharType="begin"/>
                          </w:r>
                          <w:r>
                            <w:instrText xml:space="preserve"> PAGE \* MERGEFORMAT </w:instrText>
                          </w:r>
                          <w:r>
                            <w:fldChar w:fldCharType="separate"/>
                          </w:r>
                          <w:r>
                            <w:rPr>
                              <w:noProof/>
                            </w:rPr>
                            <w:t>322</w:t>
                          </w:r>
                          <w:r>
                            <w:fldChar w:fldCharType="end"/>
                          </w:r>
                        </w:p>
                      </w:txbxContent>
                    </wps:txbx>
                    <wps:bodyPr wrap="none" lIns="0" tIns="0" rIns="0" bIns="0">
                      <a:spAutoFit/>
                    </wps:bodyPr>
                  </wps:wsp>
                </a:graphicData>
              </a:graphic>
            </wp:anchor>
          </w:drawing>
        </mc:Choice>
        <mc:Fallback>
          <w:pict>
            <v:shapetype w14:anchorId="1241AB02" id="_x0000_t202" coordsize="21600,21600" o:spt="202" path="m,l,21600r21600,l21600,xe">
              <v:stroke joinstyle="miter"/>
              <v:path gradientshapeok="t" o:connecttype="rect"/>
            </v:shapetype>
            <v:shape id="Shape 206" o:spid="_x0000_s1050" type="#_x0000_t202" style="position:absolute;margin-left:783.35pt;margin-top:559.4pt;width:16.8pt;height:8.15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" filled="f" stroked="f">
              <v:textbox style="mso-fit-shape-to-text:t" inset="0,0,0,0">
                <w:txbxContent>
                  <w:p w:rsidR="001D2AC2" w:rsidRDefault="001D2AC2">
                    <w:pPr>
                      <w:pStyle w:val="ab"/>
                    </w:pPr>
                    <w:r>
                      <w:fldChar w:fldCharType="begin"/>
                    </w:r>
                    <w:r>
                      <w:instrText xml:space="preserve"> PAGE \* MERGEFORMAT </w:instrText>
                    </w:r>
                    <w:r>
                      <w:fldChar w:fldCharType="separate"/>
                    </w:r>
                    <w:r>
                      <w:rPr>
                        <w:noProof/>
                      </w:rPr>
                      <w:t>322</w:t>
                    </w:r>
                    <w: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251659264" behindDoc="1" locked="0" layoutInCell="1" allowOverlap="1" wp14:anchorId="4467CADF" wp14:editId="5CDE9F5B">
              <wp:simplePos x="0" y="0"/>
              <wp:positionH relativeFrom="page">
                <wp:posOffset>9948545</wp:posOffset>
              </wp:positionH>
              <wp:positionV relativeFrom="page">
                <wp:posOffset>7104380</wp:posOffset>
              </wp:positionV>
              <wp:extent cx="213360" cy="103505"/>
              <wp:effectExtent l="0" t="0" r="0" b="0"/>
              <wp:wrapNone/>
              <wp:docPr id="204" name="Shape 204"/>
              <wp:cNvGraphicFramePr/>
              <a:graphic xmlns:a="http://schemas.openxmlformats.org/drawingml/2006/main">
                <a:graphicData uri="http://schemas.microsoft.com/office/word/2010/wordprocessingShape">
                  <wps:wsp>
                    <wps:cNvSpPr txBox="1"/>
                    <wps:spPr>
                      <a:xfrm>
                        <a:off x="0" y="0"/>
                        <a:ext cx="213360" cy="103505"/>
                      </a:xfrm>
                      <a:prstGeom prst="rect">
                        <a:avLst/>
                      </a:prstGeom>
                      <a:noFill/>
                    </wps:spPr>
                    <wps:txbx>
                      <w:txbxContent>
                        <w:p w:rsidR="001D2AC2" w:rsidRDefault="001D2AC2">
                          <w:pPr>
                            <w:pStyle w:val="ab"/>
                          </w:pPr>
                          <w:r>
                            <w:fldChar w:fldCharType="begin"/>
                          </w:r>
                          <w:r>
                            <w:instrText xml:space="preserve"> PAGE \* MERGEFORMAT </w:instrText>
                          </w:r>
                          <w:r>
                            <w:fldChar w:fldCharType="separate"/>
                          </w:r>
                          <w:r>
                            <w:t>#</w:t>
                          </w:r>
                          <w:r>
                            <w:fldChar w:fldCharType="end"/>
                          </w:r>
                        </w:p>
                      </w:txbxContent>
                    </wps:txbx>
                    <wps:bodyPr wrap="none" lIns="0" tIns="0" rIns="0" bIns="0">
                      <a:spAutoFit/>
                    </wps:bodyPr>
                  </wps:wsp>
                </a:graphicData>
              </a:graphic>
            </wp:anchor>
          </w:drawing>
        </mc:Choice>
        <mc:Fallback>
          <w:pict>
            <v:shapetype w14:anchorId="4467CADF" id="_x0000_t202" coordsize="21600,21600" o:spt="202" path="m,l,21600r21600,l21600,xe">
              <v:stroke joinstyle="miter"/>
              <v:path gradientshapeok="t" o:connecttype="rect"/>
            </v:shapetype>
            <v:shape id="Shape 204" o:spid="_x0000_s1051" type="#_x0000_t202" style="position:absolute;margin-left:783.35pt;margin-top:559.4pt;width:16.8pt;height:8.1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" filled="f" stroked="f">
              <v:textbox style="mso-fit-shape-to-text:t" inset="0,0,0,0">
                <w:txbxContent>
                  <w:p w:rsidR="001D2AC2" w:rsidRDefault="001D2AC2">
                    <w:pPr>
                      <w:pStyle w:val="ab"/>
                    </w:pPr>
                    <w:r>
                      <w:fldChar w:fldCharType="begin"/>
                    </w:r>
                    <w:r>
                      <w:instrText xml:space="preserve"> PAGE \* MERGEFORMAT </w:instrText>
                    </w:r>
                    <w:r>
                      <w:fldChar w:fldCharType="separate"/>
                    </w:r>
                    <w:r>
                      <w:t>#</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Pr="00C45CBF" w:rsidRDefault="001D2AC2" w:rsidP="00C45CBF">
    <w:pPr>
      <w:pStyle w:val="af9"/>
      <w:jc w:val="center"/>
      <w:rPr>
        <w:rFonts w:ascii="Times New Roman" w:hAnsi="Times New Roman" w:cs="Times New Roman"/>
      </w:rPr>
    </w:pPr>
    <w:r w:rsidRPr="00C45CBF">
      <w:rPr>
        <w:rFonts w:ascii="Times New Roman" w:hAnsi="Times New Roman" w:cs="Times New Roman"/>
      </w:rPr>
      <w:t>202</w:t>
    </w:r>
    <w:r>
      <w:rPr>
        <w:rFonts w:ascii="Times New Roman" w:hAnsi="Times New Roman" w:cs="Times New Roman"/>
      </w:rPr>
      <w:t>4</w:t>
    </w:r>
    <w:r w:rsidRPr="00C45CBF">
      <w:rPr>
        <w:rFonts w:ascii="Times New Roman" w:hAnsi="Times New Roman" w:cs="Times New Roman"/>
      </w:rPr>
      <w:t xml:space="preserve"> г.</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61" behindDoc="1" locked="0" layoutInCell="1" allowOverlap="1" wp14:anchorId="4DA41863" wp14:editId="2B48731F">
              <wp:simplePos x="0" y="0"/>
              <wp:positionH relativeFrom="page">
                <wp:posOffset>6873240</wp:posOffset>
              </wp:positionH>
              <wp:positionV relativeFrom="page">
                <wp:posOffset>10121265</wp:posOffset>
              </wp:positionV>
              <wp:extent cx="137160" cy="106680"/>
              <wp:effectExtent l="0" t="0" r="0" b="0"/>
              <wp:wrapNone/>
              <wp:docPr id="92" name="Shape 92"/>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112</w:t>
                          </w:r>
                          <w:r>
                            <w:fldChar w:fldCharType="end"/>
                          </w:r>
                        </w:p>
                      </w:txbxContent>
                    </wps:txbx>
                    <wps:bodyPr wrap="none" lIns="0" tIns="0" rIns="0" bIns="0">
                      <a:spAutoFit/>
                    </wps:bodyPr>
                  </wps:wsp>
                </a:graphicData>
              </a:graphic>
            </wp:anchor>
          </w:drawing>
        </mc:Choice>
        <mc:Fallback>
          <w:pict>
            <v:shapetype w14:anchorId="4DA41863" id="_x0000_t202" coordsize="21600,21600" o:spt="202" path="m,l,21600r21600,l21600,xe">
              <v:stroke joinstyle="miter"/>
              <v:path gradientshapeok="t" o:connecttype="rect"/>
            </v:shapetype>
            <v:shape id="Shape 92" o:spid="_x0000_s1052" type="#_x0000_t202" style="position:absolute;margin-left:541.2pt;margin-top:796.95pt;width:10.8pt;height:8.4pt;z-index:-44040171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112</w:t>
                    </w:r>
                    <w: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59" behindDoc="1" locked="0" layoutInCell="1" allowOverlap="1" wp14:anchorId="157527FC" wp14:editId="4A8B991B">
              <wp:simplePos x="0" y="0"/>
              <wp:positionH relativeFrom="page">
                <wp:posOffset>6873240</wp:posOffset>
              </wp:positionH>
              <wp:positionV relativeFrom="page">
                <wp:posOffset>10121265</wp:posOffset>
              </wp:positionV>
              <wp:extent cx="137160" cy="106680"/>
              <wp:effectExtent l="0" t="0" r="0" b="0"/>
              <wp:wrapNone/>
              <wp:docPr id="90" name="Shape 90"/>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113</w:t>
                          </w:r>
                          <w:r>
                            <w:fldChar w:fldCharType="end"/>
                          </w:r>
                        </w:p>
                      </w:txbxContent>
                    </wps:txbx>
                    <wps:bodyPr wrap="none" lIns="0" tIns="0" rIns="0" bIns="0">
                      <a:spAutoFit/>
                    </wps:bodyPr>
                  </wps:wsp>
                </a:graphicData>
              </a:graphic>
            </wp:anchor>
          </w:drawing>
        </mc:Choice>
        <mc:Fallback>
          <w:pict>
            <v:shapetype w14:anchorId="157527FC" id="_x0000_t202" coordsize="21600,21600" o:spt="202" path="m,l,21600r21600,l21600,xe">
              <v:stroke joinstyle="miter"/>
              <v:path gradientshapeok="t" o:connecttype="rect"/>
            </v:shapetype>
            <v:shape id="Shape 90" o:spid="_x0000_s1053" type="#_x0000_t202" style="position:absolute;margin-left:541.2pt;margin-top:796.95pt;width:10.8pt;height:8.4pt;z-index:-44040172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113</w:t>
                    </w:r>
                    <w: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65" behindDoc="1" locked="0" layoutInCell="1" allowOverlap="1" wp14:anchorId="687D813D" wp14:editId="31D3F899">
              <wp:simplePos x="0" y="0"/>
              <wp:positionH relativeFrom="page">
                <wp:posOffset>10006965</wp:posOffset>
              </wp:positionH>
              <wp:positionV relativeFrom="page">
                <wp:posOffset>6994525</wp:posOffset>
              </wp:positionV>
              <wp:extent cx="133985" cy="106680"/>
              <wp:effectExtent l="0" t="0" r="0" b="0"/>
              <wp:wrapNone/>
              <wp:docPr id="96" name="Shape 96"/>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114</w:t>
                          </w:r>
                          <w:r>
                            <w:fldChar w:fldCharType="end"/>
                          </w:r>
                        </w:p>
                      </w:txbxContent>
                    </wps:txbx>
                    <wps:bodyPr wrap="none" lIns="0" tIns="0" rIns="0" bIns="0">
                      <a:spAutoFit/>
                    </wps:bodyPr>
                  </wps:wsp>
                </a:graphicData>
              </a:graphic>
            </wp:anchor>
          </w:drawing>
        </mc:Choice>
        <mc:Fallback>
          <w:pict>
            <v:shapetype w14:anchorId="687D813D" id="_x0000_t202" coordsize="21600,21600" o:spt="202" path="m,l,21600r21600,l21600,xe">
              <v:stroke joinstyle="miter"/>
              <v:path gradientshapeok="t" o:connecttype="rect"/>
            </v:shapetype>
            <v:shape id="Shape 96" o:spid="_x0000_s1054" type="#_x0000_t202" style="position:absolute;margin-left:787.95pt;margin-top:550.75pt;width:10.55pt;height:8.4pt;z-index:-44040171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114</w:t>
                    </w:r>
                    <w:r>
                      <w:fldChar w:fldCharType="end"/>
                    </w:r>
                  </w:p>
                </w:txbxContent>
              </v:textbox>
              <w10:wrap anchorx="page" anchory="page"/>
            </v:shape>
          </w:pict>
        </mc:Fallback>
      </mc:AlternateConten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63" behindDoc="1" locked="0" layoutInCell="1" allowOverlap="1" wp14:anchorId="2BF4CD97" wp14:editId="697FE2AF">
              <wp:simplePos x="0" y="0"/>
              <wp:positionH relativeFrom="page">
                <wp:posOffset>10006965</wp:posOffset>
              </wp:positionH>
              <wp:positionV relativeFrom="page">
                <wp:posOffset>6994525</wp:posOffset>
              </wp:positionV>
              <wp:extent cx="133985" cy="106680"/>
              <wp:effectExtent l="0" t="0" r="0" b="0"/>
              <wp:wrapNone/>
              <wp:docPr id="94" name="Shape 94"/>
              <wp:cNvGraphicFramePr/>
              <a:graphic xmlns:a="http://schemas.openxmlformats.org/drawingml/2006/main">
                <a:graphicData uri="http://schemas.microsoft.com/office/word/2010/wordprocessingShape">
                  <wps:wsp>
                    <wps:cNvSpPr txBox="1"/>
                    <wps:spPr>
                      <a:xfrm>
                        <a:off x="0" y="0"/>
                        <a:ext cx="133985"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115</w:t>
                          </w:r>
                          <w:r>
                            <w:fldChar w:fldCharType="end"/>
                          </w:r>
                        </w:p>
                      </w:txbxContent>
                    </wps:txbx>
                    <wps:bodyPr wrap="none" lIns="0" tIns="0" rIns="0" bIns="0">
                      <a:spAutoFit/>
                    </wps:bodyPr>
                  </wps:wsp>
                </a:graphicData>
              </a:graphic>
            </wp:anchor>
          </w:drawing>
        </mc:Choice>
        <mc:Fallback>
          <w:pict>
            <v:shapetype w14:anchorId="2BF4CD97" id="_x0000_t202" coordsize="21600,21600" o:spt="202" path="m,l,21600r21600,l21600,xe">
              <v:stroke joinstyle="miter"/>
              <v:path gradientshapeok="t" o:connecttype="rect"/>
            </v:shapetype>
            <v:shape id="Shape 94" o:spid="_x0000_s1055" type="#_x0000_t202" style="position:absolute;margin-left:787.95pt;margin-top:550.75pt;width:10.55pt;height:8.4pt;z-index:-44040171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115</w:t>
                    </w:r>
                    <w: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81" behindDoc="1" locked="0" layoutInCell="1" allowOverlap="1">
              <wp:simplePos x="0" y="0"/>
              <wp:positionH relativeFrom="page">
                <wp:posOffset>6807835</wp:posOffset>
              </wp:positionH>
              <wp:positionV relativeFrom="page">
                <wp:posOffset>10108565</wp:posOffset>
              </wp:positionV>
              <wp:extent cx="204470" cy="103505"/>
              <wp:effectExtent l="0" t="0" r="0" b="0"/>
              <wp:wrapNone/>
              <wp:docPr id="116" name="Shape 116"/>
              <wp:cNvGraphicFramePr/>
              <a:graphic xmlns:a="http://schemas.openxmlformats.org/drawingml/2006/main">
                <a:graphicData uri="http://schemas.microsoft.com/office/word/2010/wordprocessingShape">
                  <wps:wsp>
                    <wps:cNvSpPr txBox="1"/>
                    <wps:spPr>
                      <a:xfrm>
                        <a:off x="0" y="0"/>
                        <a:ext cx="204470" cy="103505"/>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148</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6" o:spid="_x0000_s1056" type="#_x0000_t202" style="position:absolute;margin-left:536.05pt;margin-top:795.95pt;width:16.1pt;height:8.15pt;z-index:-44040169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148</w:t>
                    </w:r>
                    <w: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697" behindDoc="1" locked="0" layoutInCell="1" allowOverlap="1">
              <wp:simplePos x="0" y="0"/>
              <wp:positionH relativeFrom="page">
                <wp:posOffset>6889750</wp:posOffset>
              </wp:positionH>
              <wp:positionV relativeFrom="page">
                <wp:posOffset>10279380</wp:posOffset>
              </wp:positionV>
              <wp:extent cx="130810" cy="106680"/>
              <wp:effectExtent l="0" t="0" r="0" b="0"/>
              <wp:wrapNone/>
              <wp:docPr id="16" name="Shape 16"/>
              <wp:cNvGraphicFramePr/>
              <a:graphic xmlns:a="http://schemas.openxmlformats.org/drawingml/2006/main">
                <a:graphicData uri="http://schemas.microsoft.com/office/word/2010/wordprocessingShape">
                  <wps:wsp>
                    <wps:cNvSpPr txBox="1"/>
                    <wps:spPr>
                      <a:xfrm>
                        <a:off x="0" y="0"/>
                        <a:ext cx="130810" cy="106680"/>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 o:spid="_x0000_s1026" type="#_x0000_t202" style="position:absolute;margin-left:542.5pt;margin-top:809.4pt;width:10.3pt;height:8.4pt;z-index:-44040178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Pr>
                        <w:sz w:val="24"/>
                        <w:szCs w:val="24"/>
                      </w:rPr>
                      <w:t>#</w:t>
                    </w:r>
                    <w:r>
                      <w:rPr>
                        <w:sz w:val="24"/>
                        <w:szCs w:val="24"/>
                      </w:rPr>
                      <w:fldChar w:fldCharType="end"/>
                    </w:r>
                  </w:p>
                </w:txbxContent>
              </v:textbox>
              <w10:wrap anchorx="page" anchory="page"/>
            </v:shape>
          </w:pict>
        </mc:Fallback>
      </mc:AlternateConten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87" behindDoc="1" locked="0" layoutInCell="1" allowOverlap="1">
              <wp:simplePos x="0" y="0"/>
              <wp:positionH relativeFrom="page">
                <wp:posOffset>9828530</wp:posOffset>
              </wp:positionH>
              <wp:positionV relativeFrom="page">
                <wp:posOffset>6979920</wp:posOffset>
              </wp:positionV>
              <wp:extent cx="204470" cy="103505"/>
              <wp:effectExtent l="0" t="0" r="0" b="0"/>
              <wp:wrapNone/>
              <wp:docPr id="122" name="Shape 122"/>
              <wp:cNvGraphicFramePr/>
              <a:graphic xmlns:a="http://schemas.openxmlformats.org/drawingml/2006/main">
                <a:graphicData uri="http://schemas.microsoft.com/office/word/2010/wordprocessingShape">
                  <wps:wsp>
                    <wps:cNvSpPr txBox="1"/>
                    <wps:spPr>
                      <a:xfrm>
                        <a:off x="0" y="0"/>
                        <a:ext cx="204470" cy="103505"/>
                      </a:xfrm>
                      <a:prstGeom prst="rect">
                        <a:avLst/>
                      </a:prstGeom>
                      <a:noFill/>
                    </wps:spPr>
                    <wps:txbx>
                      <w:txbxContent>
                        <w:p w:rsidR="001D2AC2" w:rsidRDefault="001D2AC2">
                          <w:pPr>
                            <w:pStyle w:val="ab"/>
                            <w:jc w:val="left"/>
                          </w:pP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22" o:spid="_x0000_s1057" type="#_x0000_t202" style="position:absolute;margin-left:773.9pt;margin-top:549.6pt;width:16.1pt;height:8.15pt;z-index:-440401693;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" filled="f" stroked="f">
              <v:textbox style="mso-fit-shape-to-text:t" inset="0,0,0,0">
                <w:txbxContent>
                  <w:p w:rsidR="001D2AC2" w:rsidRDefault="001D2AC2">
                    <w:pPr>
                      <w:pStyle w:val="ab"/>
                      <w:jc w:val="left"/>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695" behindDoc="1" locked="0" layoutInCell="1" allowOverlap="1">
              <wp:simplePos x="0" y="0"/>
              <wp:positionH relativeFrom="page">
                <wp:posOffset>6889750</wp:posOffset>
              </wp:positionH>
              <wp:positionV relativeFrom="page">
                <wp:posOffset>10279380</wp:posOffset>
              </wp:positionV>
              <wp:extent cx="130810" cy="106680"/>
              <wp:effectExtent l="0" t="0" r="0" b="0"/>
              <wp:wrapNone/>
              <wp:docPr id="14" name="Shape 14"/>
              <wp:cNvGraphicFramePr/>
              <a:graphic xmlns:a="http://schemas.openxmlformats.org/drawingml/2006/main">
                <a:graphicData uri="http://schemas.microsoft.com/office/word/2010/wordprocessingShape">
                  <wps:wsp>
                    <wps:cNvSpPr txBox="1"/>
                    <wps:spPr>
                      <a:xfrm>
                        <a:off x="0" y="0"/>
                        <a:ext cx="130810" cy="106680"/>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17</w:t>
                          </w:r>
                          <w:r>
                            <w:rPr>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 o:spid="_x0000_s1027" type="#_x0000_t202" style="position:absolute;margin-left:542.5pt;margin-top:809.4pt;width:10.3pt;height:8.4pt;z-index:-44040178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17</w:t>
                    </w:r>
                    <w:r>
                      <w:rPr>
                        <w:sz w:val="24"/>
                        <w:szCs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01" behindDoc="1" locked="0" layoutInCell="1" allowOverlap="1" wp14:anchorId="35839CAC" wp14:editId="151E34F3">
              <wp:simplePos x="0" y="0"/>
              <wp:positionH relativeFrom="page">
                <wp:posOffset>10010140</wp:posOffset>
              </wp:positionH>
              <wp:positionV relativeFrom="page">
                <wp:posOffset>6993890</wp:posOffset>
              </wp:positionV>
              <wp:extent cx="140335" cy="103505"/>
              <wp:effectExtent l="0" t="0" r="0" b="0"/>
              <wp:wrapNone/>
              <wp:docPr id="20" name="Shape 20"/>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60</w:t>
                          </w:r>
                          <w:r>
                            <w:rPr>
                              <w:sz w:val="24"/>
                              <w:szCs w:val="24"/>
                            </w:rPr>
                            <w:fldChar w:fldCharType="end"/>
                          </w:r>
                        </w:p>
                      </w:txbxContent>
                    </wps:txbx>
                    <wps:bodyPr wrap="none" lIns="0" tIns="0" rIns="0" bIns="0">
                      <a:spAutoFit/>
                    </wps:bodyPr>
                  </wps:wsp>
                </a:graphicData>
              </a:graphic>
            </wp:anchor>
          </w:drawing>
        </mc:Choice>
        <mc:Fallback>
          <w:pict>
            <v:shapetype w14:anchorId="35839CAC" id="_x0000_t202" coordsize="21600,21600" o:spt="202" path="m,l,21600r21600,l21600,xe">
              <v:stroke joinstyle="miter"/>
              <v:path gradientshapeok="t" o:connecttype="rect"/>
            </v:shapetype>
            <v:shape id="Shape 20" o:spid="_x0000_s1028" type="#_x0000_t202" style="position:absolute;margin-left:788.2pt;margin-top:550.7pt;width:11.05pt;height:8.15pt;z-index:-440401779;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60</w:t>
                    </w:r>
                    <w:r>
                      <w:rPr>
                        <w:sz w:val="24"/>
                        <w:szCs w:val="24"/>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699" behindDoc="1" locked="0" layoutInCell="1" allowOverlap="1" wp14:anchorId="42E2062D" wp14:editId="7413B327">
              <wp:simplePos x="0" y="0"/>
              <wp:positionH relativeFrom="page">
                <wp:posOffset>10010140</wp:posOffset>
              </wp:positionH>
              <wp:positionV relativeFrom="page">
                <wp:posOffset>6993890</wp:posOffset>
              </wp:positionV>
              <wp:extent cx="140335" cy="103505"/>
              <wp:effectExtent l="0" t="0" r="0" b="0"/>
              <wp:wrapNone/>
              <wp:docPr id="18" name="Shape 18"/>
              <wp:cNvGraphicFramePr/>
              <a:graphic xmlns:a="http://schemas.openxmlformats.org/drawingml/2006/main">
                <a:graphicData uri="http://schemas.microsoft.com/office/word/2010/wordprocessingShape">
                  <wps:wsp>
                    <wps:cNvSpPr txBox="1"/>
                    <wps:spPr>
                      <a:xfrm>
                        <a:off x="0" y="0"/>
                        <a:ext cx="140335" cy="103505"/>
                      </a:xfrm>
                      <a:prstGeom prst="rect">
                        <a:avLst/>
                      </a:prstGeom>
                      <a:noFill/>
                    </wps:spPr>
                    <wps:txbx>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61</w:t>
                          </w:r>
                          <w:r>
                            <w:rPr>
                              <w:sz w:val="24"/>
                              <w:szCs w:val="24"/>
                            </w:rPr>
                            <w:fldChar w:fldCharType="end"/>
                          </w:r>
                        </w:p>
                      </w:txbxContent>
                    </wps:txbx>
                    <wps:bodyPr wrap="none" lIns="0" tIns="0" rIns="0" bIns="0">
                      <a:spAutoFit/>
                    </wps:bodyPr>
                  </wps:wsp>
                </a:graphicData>
              </a:graphic>
            </wp:anchor>
          </w:drawing>
        </mc:Choice>
        <mc:Fallback>
          <w:pict>
            <v:shapetype w14:anchorId="42E2062D" id="_x0000_t202" coordsize="21600,21600" o:spt="202" path="m,l,21600r21600,l21600,xe">
              <v:stroke joinstyle="miter"/>
              <v:path gradientshapeok="t" o:connecttype="rect"/>
            </v:shapetype>
            <v:shape id="Shape 18" o:spid="_x0000_s1029" type="#_x0000_t202" style="position:absolute;margin-left:788.2pt;margin-top:550.7pt;width:11.05pt;height:8.15pt;z-index:-440401781;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" filled="f" stroked="f">
              <v:textbox style="mso-fit-shape-to-text:t" inset="0,0,0,0">
                <w:txbxContent>
                  <w:p w:rsidR="001D2AC2" w:rsidRDefault="001D2AC2">
                    <w:pPr>
                      <w:pStyle w:val="24"/>
                      <w:rPr>
                        <w:sz w:val="24"/>
                        <w:szCs w:val="24"/>
                      </w:rPr>
                    </w:pPr>
                    <w:r>
                      <w:fldChar w:fldCharType="begin"/>
                    </w:r>
                    <w:r>
                      <w:instrText xml:space="preserve"> PAGE \* MERGEFORMAT </w:instrText>
                    </w:r>
                    <w:r>
                      <w:fldChar w:fldCharType="separate"/>
                    </w:r>
                    <w:r w:rsidRPr="000B50E7">
                      <w:rPr>
                        <w:noProof/>
                        <w:sz w:val="24"/>
                        <w:szCs w:val="24"/>
                      </w:rPr>
                      <w:t>61</w:t>
                    </w:r>
                    <w:r>
                      <w:rPr>
                        <w:sz w:val="24"/>
                        <w:szCs w:val="24"/>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05" behindDoc="1" locked="0" layoutInCell="1" allowOverlap="1" wp14:anchorId="32CCD1F6" wp14:editId="769F8854">
              <wp:simplePos x="0" y="0"/>
              <wp:positionH relativeFrom="page">
                <wp:posOffset>6872605</wp:posOffset>
              </wp:positionH>
              <wp:positionV relativeFrom="page">
                <wp:posOffset>10128250</wp:posOffset>
              </wp:positionV>
              <wp:extent cx="137160" cy="106680"/>
              <wp:effectExtent l="0" t="0" r="0" b="0"/>
              <wp:wrapNone/>
              <wp:docPr id="24" name="Shape 24"/>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62</w:t>
                          </w:r>
                          <w:r>
                            <w:fldChar w:fldCharType="end"/>
                          </w:r>
                        </w:p>
                      </w:txbxContent>
                    </wps:txbx>
                    <wps:bodyPr wrap="none" lIns="0" tIns="0" rIns="0" bIns="0">
                      <a:spAutoFit/>
                    </wps:bodyPr>
                  </wps:wsp>
                </a:graphicData>
              </a:graphic>
            </wp:anchor>
          </w:drawing>
        </mc:Choice>
        <mc:Fallback>
          <w:pict>
            <v:shapetype w14:anchorId="32CCD1F6" id="_x0000_t202" coordsize="21600,21600" o:spt="202" path="m,l,21600r21600,l21600,xe">
              <v:stroke joinstyle="miter"/>
              <v:path gradientshapeok="t" o:connecttype="rect"/>
            </v:shapetype>
            <v:shape id="Shape 24" o:spid="_x0000_s1030" type="#_x0000_t202" style="position:absolute;margin-left:541.15pt;margin-top:797.5pt;width:10.8pt;height:8.4pt;z-index:-440401775;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62</w:t>
                    </w:r>
                    <w: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2AC2" w:rsidRDefault="001D2AC2">
    <w:pPr>
      <w:spacing w:line="1" w:lineRule="exact"/>
    </w:pPr>
    <w:r>
      <w:rPr>
        <w:noProof/>
        <w:lang w:bidi="ar-SA"/>
      </w:rPr>
      <mc:AlternateContent>
        <mc:Choice Requires="wps">
          <w:drawing>
            <wp:anchor distT="0" distB="0" distL="0" distR="0" simplePos="0" relativeHeight="62914703" behindDoc="1" locked="0" layoutInCell="1" allowOverlap="1" wp14:anchorId="613E0709" wp14:editId="23A0BC50">
              <wp:simplePos x="0" y="0"/>
              <wp:positionH relativeFrom="page">
                <wp:posOffset>6872605</wp:posOffset>
              </wp:positionH>
              <wp:positionV relativeFrom="page">
                <wp:posOffset>10128250</wp:posOffset>
              </wp:positionV>
              <wp:extent cx="137160" cy="106680"/>
              <wp:effectExtent l="0" t="0" r="0" b="0"/>
              <wp:wrapNone/>
              <wp:docPr id="22" name="Shape 22"/>
              <wp:cNvGraphicFramePr/>
              <a:graphic xmlns:a="http://schemas.openxmlformats.org/drawingml/2006/main">
                <a:graphicData uri="http://schemas.microsoft.com/office/word/2010/wordprocessingShape">
                  <wps:wsp>
                    <wps:cNvSpPr txBox="1"/>
                    <wps:spPr>
                      <a:xfrm>
                        <a:off x="0" y="0"/>
                        <a:ext cx="137160" cy="106680"/>
                      </a:xfrm>
                      <a:prstGeom prst="rect">
                        <a:avLst/>
                      </a:prstGeom>
                      <a:noFill/>
                    </wps:spPr>
                    <wps:txbx>
                      <w:txbxContent>
                        <w:p w:rsidR="001D2AC2" w:rsidRDefault="001D2AC2">
                          <w:pPr>
                            <w:pStyle w:val="ab"/>
                            <w:jc w:val="left"/>
                          </w:pPr>
                          <w:r>
                            <w:fldChar w:fldCharType="begin"/>
                          </w:r>
                          <w:r>
                            <w:instrText xml:space="preserve"> PAGE \* MERGEFORMAT </w:instrText>
                          </w:r>
                          <w:r>
                            <w:fldChar w:fldCharType="separate"/>
                          </w:r>
                          <w:r>
                            <w:rPr>
                              <w:noProof/>
                            </w:rPr>
                            <w:t>63</w:t>
                          </w:r>
                          <w:r>
                            <w:fldChar w:fldCharType="end"/>
                          </w:r>
                        </w:p>
                      </w:txbxContent>
                    </wps:txbx>
                    <wps:bodyPr wrap="none" lIns="0" tIns="0" rIns="0" bIns="0">
                      <a:spAutoFit/>
                    </wps:bodyPr>
                  </wps:wsp>
                </a:graphicData>
              </a:graphic>
            </wp:anchor>
          </w:drawing>
        </mc:Choice>
        <mc:Fallback>
          <w:pict>
            <v:shapetype w14:anchorId="613E0709" id="_x0000_t202" coordsize="21600,21600" o:spt="202" path="m,l,21600r21600,l21600,xe">
              <v:stroke joinstyle="miter"/>
              <v:path gradientshapeok="t" o:connecttype="rect"/>
            </v:shapetype>
            <v:shape id="Shape 22" o:spid="_x0000_s1031" type="#_x0000_t202" style="position:absolute;margin-left:541.15pt;margin-top:797.5pt;width:10.8pt;height:8.4pt;z-index:-440401777;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" filled="f" stroked="f">
              <v:textbox style="mso-fit-shape-to-text:t" inset="0,0,0,0">
                <w:txbxContent>
                  <w:p w:rsidR="001D2AC2" w:rsidRDefault="001D2AC2">
                    <w:pPr>
                      <w:pStyle w:val="ab"/>
                      <w:jc w:val="left"/>
                    </w:pPr>
                    <w:r>
                      <w:fldChar w:fldCharType="begin"/>
                    </w:r>
                    <w:r>
                      <w:instrText xml:space="preserve"> PAGE \* MERGEFORMAT </w:instrText>
                    </w:r>
                    <w:r>
                      <w:fldChar w:fldCharType="separate"/>
                    </w:r>
                    <w:r>
                      <w:rPr>
                        <w:noProof/>
                      </w:rPr>
                      <w:t>63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15D50" w:rsidRDefault="00D15D50"/>
  </w:footnote>
  <w:footnote w:type="continuationSeparator" w:id="0">
    <w:p w:rsidR="00D15D50" w:rsidRDefault="00D15D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48" w:type="dxa"/>
      <w:tblLook w:val="04A0" w:firstRow="1" w:lastRow="0" w:firstColumn="1" w:lastColumn="0" w:noHBand="0" w:noVBand="1"/>
    </w:tblPr>
    <w:tblGrid>
      <w:gridCol w:w="6266"/>
      <w:gridCol w:w="4082"/>
    </w:tblGrid>
    <w:tr w:rsidR="001D2AC2" w:rsidRPr="00FB0797" w:rsidTr="00306F1B">
      <w:tc>
        <w:tcPr>
          <w:tcW w:w="6266" w:type="dxa"/>
          <w:tcBorders>
            <w:bottom w:val="nil"/>
          </w:tcBorders>
          <w:shd w:val="clear" w:color="auto" w:fill="auto"/>
        </w:tcPr>
        <w:p w:rsidR="001D2AC2" w:rsidRPr="00FB0797" w:rsidRDefault="001D2AC2" w:rsidP="003C69AD">
          <w:pPr>
            <w:ind w:left="71"/>
            <w:rPr>
              <w:rFonts w:ascii="Calibri Light" w:hAnsi="Calibri Light" w:cs="Calibri Light"/>
              <w:bCs/>
              <w:noProof/>
              <w:color w:val="00B0F0"/>
              <w:sz w:val="22"/>
              <w:szCs w:val="22"/>
            </w:rPr>
          </w:pPr>
          <w:r w:rsidRPr="00FB0797">
            <w:rPr>
              <w:rFonts w:ascii="Calibri Light" w:hAnsi="Calibri Light" w:cs="Calibri Light"/>
              <w:bCs/>
              <w:noProof/>
              <w:color w:val="00B0F0"/>
              <w:sz w:val="22"/>
              <w:szCs w:val="22"/>
            </w:rPr>
            <w:t xml:space="preserve">Общество с ограниченной </w:t>
          </w:r>
        </w:p>
        <w:p w:rsidR="001D2AC2" w:rsidRPr="00FB0797" w:rsidRDefault="001D2AC2" w:rsidP="003C69AD">
          <w:pPr>
            <w:ind w:left="71"/>
            <w:rPr>
              <w:rFonts w:ascii="Calibri Light" w:hAnsi="Calibri Light" w:cs="Calibri Light"/>
              <w:bCs/>
              <w:noProof/>
              <w:color w:val="00B0F0"/>
              <w:sz w:val="22"/>
              <w:szCs w:val="22"/>
            </w:rPr>
          </w:pPr>
          <w:r w:rsidRPr="00FB0797">
            <w:rPr>
              <w:rFonts w:ascii="Calibri Light" w:hAnsi="Calibri Light" w:cs="Calibri Light"/>
              <w:bCs/>
              <w:noProof/>
              <w:color w:val="00B0F0"/>
              <w:sz w:val="22"/>
              <w:szCs w:val="22"/>
            </w:rPr>
            <w:t>ответственностью «ГЕОКОНСАЛТИНГ»</w:t>
          </w:r>
        </w:p>
        <w:p w:rsidR="001D2AC2" w:rsidRPr="00FB0797" w:rsidRDefault="001D2AC2" w:rsidP="003C69AD">
          <w:pPr>
            <w:ind w:left="71"/>
            <w:rPr>
              <w:rFonts w:ascii="Calibri Light" w:hAnsi="Calibri Light" w:cs="Calibri Light"/>
              <w:bCs/>
              <w:noProof/>
              <w:sz w:val="22"/>
              <w:szCs w:val="22"/>
            </w:rPr>
          </w:pPr>
        </w:p>
        <w:p w:rsidR="001D2AC2" w:rsidRPr="00FB0797" w:rsidRDefault="001D2AC2" w:rsidP="003C69AD">
          <w:pPr>
            <w:ind w:left="71"/>
            <w:rPr>
              <w:rFonts w:ascii="Calibri Light" w:hAnsi="Calibri Light" w:cs="Calibri Light"/>
              <w:bCs/>
              <w:noProof/>
              <w:sz w:val="22"/>
              <w:szCs w:val="22"/>
            </w:rPr>
          </w:pPr>
          <w:r w:rsidRPr="00FB0797">
            <w:rPr>
              <w:rFonts w:ascii="Calibri Light" w:hAnsi="Calibri Light" w:cs="Calibri Light"/>
              <w:bCs/>
              <w:noProof/>
              <w:sz w:val="22"/>
              <w:szCs w:val="22"/>
            </w:rPr>
            <w:t>420043, РТ, г. Казань, ул. Вишневского, 26 а</w:t>
          </w:r>
        </w:p>
        <w:p w:rsidR="001D2AC2" w:rsidRPr="00FB0797" w:rsidRDefault="001D2AC2" w:rsidP="003C69AD">
          <w:pPr>
            <w:ind w:left="-354" w:firstLine="425"/>
            <w:rPr>
              <w:rFonts w:ascii="Calibri Light" w:hAnsi="Calibri Light" w:cs="Calibri Light"/>
              <w:bCs/>
              <w:sz w:val="22"/>
              <w:szCs w:val="22"/>
            </w:rPr>
          </w:pPr>
          <w:r w:rsidRPr="00FB0797">
            <w:rPr>
              <w:rFonts w:ascii="Calibri Light" w:hAnsi="Calibri Light" w:cs="Calibri Light"/>
              <w:bCs/>
              <w:sz w:val="22"/>
              <w:szCs w:val="22"/>
            </w:rPr>
            <w:t>ooo.geoconsalting@yandex.ru</w:t>
          </w:r>
        </w:p>
        <w:p w:rsidR="001D2AC2" w:rsidRPr="00FB0797" w:rsidRDefault="001D2AC2" w:rsidP="003C69AD">
          <w:pPr>
            <w:ind w:left="71"/>
            <w:rPr>
              <w:rFonts w:ascii="Calibri Light" w:hAnsi="Calibri Light" w:cs="Calibri Light"/>
              <w:sz w:val="22"/>
              <w:szCs w:val="22"/>
            </w:rPr>
          </w:pPr>
          <w:r w:rsidRPr="00FB0797">
            <w:rPr>
              <w:rFonts w:ascii="Calibri Light" w:hAnsi="Calibri Light" w:cs="Calibri Light"/>
              <w:sz w:val="22"/>
              <w:szCs w:val="22"/>
            </w:rPr>
            <w:t>Тел./факс: +7 (843) 528-20-60</w:t>
          </w:r>
        </w:p>
        <w:p w:rsidR="001D2AC2" w:rsidRPr="00FB0797" w:rsidRDefault="001D2AC2" w:rsidP="003C69AD">
          <w:pPr>
            <w:ind w:left="71"/>
            <w:rPr>
              <w:rFonts w:ascii="Calibri Light" w:hAnsi="Calibri Light" w:cs="Calibri Light"/>
              <w:sz w:val="22"/>
              <w:szCs w:val="22"/>
            </w:rPr>
          </w:pPr>
          <w:r w:rsidRPr="00FB0797">
            <w:rPr>
              <w:rFonts w:ascii="Calibri Light" w:hAnsi="Calibri Light" w:cs="Calibri Light"/>
              <w:bCs/>
              <w:sz w:val="22"/>
              <w:szCs w:val="22"/>
            </w:rPr>
            <w:t xml:space="preserve">ИНН/КПП </w:t>
          </w:r>
          <w:r w:rsidRPr="00FB0797">
            <w:rPr>
              <w:rFonts w:ascii="Calibri Light" w:hAnsi="Calibri Light" w:cs="Calibri Light"/>
              <w:bCs/>
              <w:noProof/>
              <w:sz w:val="22"/>
              <w:szCs w:val="22"/>
            </w:rPr>
            <w:t xml:space="preserve">1655202063/165501001  </w:t>
          </w:r>
        </w:p>
        <w:p w:rsidR="001D2AC2" w:rsidRPr="00FB0797" w:rsidRDefault="001D2AC2" w:rsidP="003C69AD">
          <w:pPr>
            <w:ind w:left="71"/>
            <w:rPr>
              <w:rFonts w:ascii="Calibri Light" w:hAnsi="Calibri Light" w:cs="Calibri Light"/>
              <w:sz w:val="22"/>
              <w:szCs w:val="22"/>
            </w:rPr>
          </w:pPr>
          <w:r w:rsidRPr="00FB0797">
            <w:rPr>
              <w:rFonts w:ascii="Calibri Light" w:hAnsi="Calibri Light" w:cs="Calibri Light"/>
              <w:sz w:val="22"/>
              <w:szCs w:val="22"/>
            </w:rPr>
            <w:t>ОГРН 1101690059371</w:t>
          </w:r>
        </w:p>
        <w:p w:rsidR="001D2AC2" w:rsidRPr="00FB0797" w:rsidRDefault="001D2AC2" w:rsidP="003C69AD">
          <w:pPr>
            <w:rPr>
              <w:rFonts w:ascii="Calibri Light" w:hAnsi="Calibri Light" w:cs="Calibri Light"/>
              <w:sz w:val="22"/>
              <w:szCs w:val="22"/>
              <w:shd w:val="clear" w:color="auto" w:fill="FFFFFF"/>
            </w:rPr>
          </w:pPr>
        </w:p>
      </w:tc>
      <w:tc>
        <w:tcPr>
          <w:tcW w:w="4082" w:type="dxa"/>
          <w:tcBorders>
            <w:bottom w:val="nil"/>
          </w:tcBorders>
          <w:shd w:val="clear" w:color="auto" w:fill="auto"/>
        </w:tcPr>
        <w:p w:rsidR="001D2AC2" w:rsidRPr="00FB0797" w:rsidRDefault="001D2AC2" w:rsidP="003C69AD">
          <w:pPr>
            <w:jc w:val="center"/>
            <w:rPr>
              <w:rFonts w:ascii="Calibri Light" w:hAnsi="Calibri Light" w:cs="Calibri Light"/>
              <w:sz w:val="22"/>
              <w:szCs w:val="22"/>
              <w:shd w:val="clear" w:color="auto" w:fill="FFFFFF"/>
            </w:rPr>
          </w:pPr>
          <w:r w:rsidRPr="00FB0797">
            <w:rPr>
              <w:rFonts w:ascii="Calibri Light" w:hAnsi="Calibri Light" w:cs="Calibri Light"/>
              <w:sz w:val="22"/>
              <w:szCs w:val="22"/>
              <w:shd w:val="clear" w:color="auto" w:fill="FFFFFF"/>
            </w:rPr>
            <w:t xml:space="preserve">                   </w:t>
          </w:r>
          <w:r w:rsidRPr="00FB0797">
            <w:rPr>
              <w:rFonts w:ascii="Calibri Light" w:hAnsi="Calibri Light" w:cs="Calibri Light"/>
              <w:noProof/>
              <w:sz w:val="22"/>
              <w:szCs w:val="22"/>
              <w:shd w:val="clear" w:color="auto" w:fill="FFFFFF"/>
            </w:rPr>
            <w:drawing>
              <wp:inline distT="0" distB="0" distL="0" distR="0">
                <wp:extent cx="1097280" cy="1371600"/>
                <wp:effectExtent l="0" t="0" r="7620" b="0"/>
                <wp:docPr id="5" name="Рисунок 5"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лого"/>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371600"/>
                        </a:xfrm>
                        <a:prstGeom prst="rect">
                          <a:avLst/>
                        </a:prstGeom>
                        <a:noFill/>
                        <a:ln>
                          <a:noFill/>
                        </a:ln>
                      </pic:spPr>
                    </pic:pic>
                  </a:graphicData>
                </a:graphic>
              </wp:inline>
            </w:drawing>
          </w:r>
        </w:p>
      </w:tc>
    </w:tr>
  </w:tbl>
  <w:p w:rsidR="001D2AC2" w:rsidRDefault="001D2AC2" w:rsidP="003C69AD">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FA289C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917AA6"/>
    <w:multiLevelType w:val="multilevel"/>
    <w:tmpl w:val="20269E0E"/>
    <w:lvl w:ilvl="0">
      <w:start w:val="1"/>
      <w:numFmt w:val="decimal"/>
      <w:lvlText w:val="%1."/>
      <w:lvlJc w:val="left"/>
    </w:lvl>
    <w:lvl w:ilvl="1">
      <w:start w:val="3"/>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744AC"/>
    <w:multiLevelType w:val="hybridMultilevel"/>
    <w:tmpl w:val="80769D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D581847"/>
    <w:multiLevelType w:val="multilevel"/>
    <w:tmpl w:val="0578414E"/>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B14EAC"/>
    <w:multiLevelType w:val="multilevel"/>
    <w:tmpl w:val="D11E2594"/>
    <w:lvl w:ilvl="0">
      <w:start w:val="1"/>
      <w:numFmt w:val="decimal"/>
      <w:lvlText w:val="%1."/>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F21410"/>
    <w:multiLevelType w:val="multilevel"/>
    <w:tmpl w:val="C70EED60"/>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9A3D89"/>
    <w:multiLevelType w:val="multilevel"/>
    <w:tmpl w:val="D60046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FEA7B25"/>
    <w:multiLevelType w:val="multilevel"/>
    <w:tmpl w:val="035AFB4E"/>
    <w:lvl w:ilvl="0">
      <w:start w:val="1"/>
      <w:numFmt w:val="decimal"/>
      <w:lvlText w:val="%1"/>
      <w:lvlJc w:val="left"/>
    </w:lvl>
    <w:lvl w:ilvl="1">
      <w:start w:val="6"/>
      <w:numFmt w:val="decimal"/>
      <w:lvlText w:val="%1.%2"/>
      <w:lvlJc w:val="left"/>
    </w:lvl>
    <w:lvl w:ilvl="2">
      <w:start w:val="7"/>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95267"/>
    <w:multiLevelType w:val="multilevel"/>
    <w:tmpl w:val="F9084018"/>
    <w:lvl w:ilvl="0">
      <w:start w:val="1"/>
      <w:numFmt w:val="decimal"/>
      <w:lvlText w:val="%1"/>
      <w:lvlJc w:val="left"/>
    </w:lvl>
    <w:lvl w:ilvl="1">
      <w:start w:val="6"/>
      <w:numFmt w:val="decimal"/>
      <w:lvlText w:val="%1.%2"/>
      <w:lvlJc w:val="left"/>
    </w:lvl>
    <w:lvl w:ilvl="2">
      <w:start w:val="4"/>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712ED7"/>
    <w:multiLevelType w:val="multilevel"/>
    <w:tmpl w:val="447E28D0"/>
    <w:lvl w:ilvl="0">
      <w:start w:val="1"/>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517C9F"/>
    <w:multiLevelType w:val="multilevel"/>
    <w:tmpl w:val="8C761FA4"/>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58038F9"/>
    <w:multiLevelType w:val="multilevel"/>
    <w:tmpl w:val="C5D2A6B2"/>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B25F03"/>
    <w:multiLevelType w:val="multilevel"/>
    <w:tmpl w:val="80E65CF6"/>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CA3687"/>
    <w:multiLevelType w:val="multilevel"/>
    <w:tmpl w:val="1BE8FDE2"/>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A902D52"/>
    <w:multiLevelType w:val="multilevel"/>
    <w:tmpl w:val="D77ADA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872E64"/>
    <w:multiLevelType w:val="multilevel"/>
    <w:tmpl w:val="EFCC0F5A"/>
    <w:lvl w:ilvl="0">
      <w:start w:val="1"/>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6AE0A03"/>
    <w:multiLevelType w:val="hybridMultilevel"/>
    <w:tmpl w:val="8AEC2A60"/>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578D17A8"/>
    <w:multiLevelType w:val="multilevel"/>
    <w:tmpl w:val="74F420DC"/>
    <w:lvl w:ilvl="0">
      <w:start w:val="1"/>
      <w:numFmt w:val="bullet"/>
      <w:lvlText w:val="-"/>
      <w:lvlJc w:val="left"/>
      <w:rPr>
        <w:rFonts w:ascii="Arial" w:eastAsia="Arial" w:hAnsi="Arial" w:cs="Arial"/>
        <w:b w:val="0"/>
        <w:bCs w:val="0"/>
        <w:i w:val="0"/>
        <w:iCs w:val="0"/>
        <w:smallCaps w:val="0"/>
        <w:strike w:val="0"/>
        <w:color w:val="0D0D0D"/>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AA35B74"/>
    <w:multiLevelType w:val="multilevel"/>
    <w:tmpl w:val="753C1BEA"/>
    <w:lvl w:ilvl="0">
      <w:start w:val="1"/>
      <w:numFmt w:val="bullet"/>
      <w:lvlText w:val="-"/>
      <w:lvlJc w:val="left"/>
      <w:rPr>
        <w:rFonts w:ascii="Times New Roman" w:eastAsia="Times New Roman" w:hAnsi="Times New Roman" w:cs="Times New Roman"/>
        <w:b w:val="0"/>
        <w:bCs w:val="0"/>
        <w:i w:val="0"/>
        <w:iCs w:val="0"/>
        <w:smallCaps w:val="0"/>
        <w:strike w:val="0"/>
        <w:color w:val="0D0D0D"/>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C9F0EF6"/>
    <w:multiLevelType w:val="multilevel"/>
    <w:tmpl w:val="60B2000C"/>
    <w:lvl w:ilvl="0">
      <w:start w:val="1"/>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3">
      <w:start w:val="1"/>
      <w:numFmt w:val="decimal"/>
      <w:lvlText w:val="%1.%2.%3.%4"/>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502273C"/>
    <w:multiLevelType w:val="multilevel"/>
    <w:tmpl w:val="B57854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F26083"/>
    <w:multiLevelType w:val="multilevel"/>
    <w:tmpl w:val="98B4A9EA"/>
    <w:lvl w:ilvl="0">
      <w:start w:val="1"/>
      <w:numFmt w:val="decimal"/>
      <w:lvlText w:val="%1."/>
      <w:lvlJc w:val="left"/>
    </w:lvl>
    <w:lvl w:ilvl="1">
      <w:start w:val="11"/>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D5D19CB"/>
    <w:multiLevelType w:val="multilevel"/>
    <w:tmpl w:val="58B6CA42"/>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F02219"/>
    <w:multiLevelType w:val="multilevel"/>
    <w:tmpl w:val="C748A366"/>
    <w:lvl w:ilvl="0">
      <w:start w:val="1"/>
      <w:numFmt w:val="decimal"/>
      <w:lvlText w:val="%1."/>
      <w:lvlJc w:val="left"/>
    </w:lvl>
    <w:lvl w:ilvl="1">
      <w:start w:val="13"/>
      <w:numFmt w:val="decimal"/>
      <w:lvlText w:val="%1.%2."/>
      <w:lvlJc w:val="left"/>
      <w:rPr>
        <w:rFonts w:ascii="Times New Roman" w:eastAsia="Times New Roman" w:hAnsi="Times New Roman" w:cs="Times New Roman"/>
        <w:b/>
        <w:bCs/>
        <w:i w:val="0"/>
        <w:iCs w:val="0"/>
        <w:smallCaps w:val="0"/>
        <w:strike w:val="0"/>
        <w:color w:val="0D0D0D"/>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4"/>
  </w:num>
  <w:num w:numId="3">
    <w:abstractNumId w:val="9"/>
  </w:num>
  <w:num w:numId="4">
    <w:abstractNumId w:val="1"/>
  </w:num>
  <w:num w:numId="5">
    <w:abstractNumId w:val="5"/>
  </w:num>
  <w:num w:numId="6">
    <w:abstractNumId w:val="15"/>
  </w:num>
  <w:num w:numId="7">
    <w:abstractNumId w:val="8"/>
  </w:num>
  <w:num w:numId="8">
    <w:abstractNumId w:val="7"/>
  </w:num>
  <w:num w:numId="9">
    <w:abstractNumId w:val="19"/>
  </w:num>
  <w:num w:numId="10">
    <w:abstractNumId w:val="13"/>
  </w:num>
  <w:num w:numId="11">
    <w:abstractNumId w:val="12"/>
  </w:num>
  <w:num w:numId="12">
    <w:abstractNumId w:val="21"/>
  </w:num>
  <w:num w:numId="13">
    <w:abstractNumId w:val="23"/>
  </w:num>
  <w:num w:numId="14">
    <w:abstractNumId w:val="6"/>
  </w:num>
  <w:num w:numId="15">
    <w:abstractNumId w:val="22"/>
  </w:num>
  <w:num w:numId="16">
    <w:abstractNumId w:val="20"/>
  </w:num>
  <w:num w:numId="17">
    <w:abstractNumId w:val="11"/>
  </w:num>
  <w:num w:numId="18">
    <w:abstractNumId w:val="3"/>
  </w:num>
  <w:num w:numId="19">
    <w:abstractNumId w:val="18"/>
  </w:num>
  <w:num w:numId="20">
    <w:abstractNumId w:val="10"/>
  </w:num>
  <w:num w:numId="21">
    <w:abstractNumId w:val="14"/>
  </w:num>
  <w:num w:numId="22">
    <w:abstractNumId w:val="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defaultTabStop w:val="709"/>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719"/>
    <w:rsid w:val="000026D7"/>
    <w:rsid w:val="0002560A"/>
    <w:rsid w:val="000304A1"/>
    <w:rsid w:val="00033E84"/>
    <w:rsid w:val="00045E3A"/>
    <w:rsid w:val="00054C94"/>
    <w:rsid w:val="00055F87"/>
    <w:rsid w:val="0007549F"/>
    <w:rsid w:val="00077394"/>
    <w:rsid w:val="000A03FC"/>
    <w:rsid w:val="000A3C9C"/>
    <w:rsid w:val="000B50E7"/>
    <w:rsid w:val="000C6C81"/>
    <w:rsid w:val="000D08AE"/>
    <w:rsid w:val="000E0990"/>
    <w:rsid w:val="000E15DC"/>
    <w:rsid w:val="000F3CE1"/>
    <w:rsid w:val="00102866"/>
    <w:rsid w:val="00105A2B"/>
    <w:rsid w:val="00113119"/>
    <w:rsid w:val="00115113"/>
    <w:rsid w:val="001355C2"/>
    <w:rsid w:val="00153E9C"/>
    <w:rsid w:val="00157402"/>
    <w:rsid w:val="001607BD"/>
    <w:rsid w:val="00164736"/>
    <w:rsid w:val="00166062"/>
    <w:rsid w:val="00192932"/>
    <w:rsid w:val="00194039"/>
    <w:rsid w:val="001A0B65"/>
    <w:rsid w:val="001C04B4"/>
    <w:rsid w:val="001D2AC2"/>
    <w:rsid w:val="001D2AF5"/>
    <w:rsid w:val="001D2FEE"/>
    <w:rsid w:val="001D6565"/>
    <w:rsid w:val="001E6442"/>
    <w:rsid w:val="001F175C"/>
    <w:rsid w:val="001F1919"/>
    <w:rsid w:val="001F687A"/>
    <w:rsid w:val="00225160"/>
    <w:rsid w:val="00234D52"/>
    <w:rsid w:val="00241151"/>
    <w:rsid w:val="00247192"/>
    <w:rsid w:val="00253A90"/>
    <w:rsid w:val="00260381"/>
    <w:rsid w:val="002669F7"/>
    <w:rsid w:val="00271F80"/>
    <w:rsid w:val="002809B2"/>
    <w:rsid w:val="0029776B"/>
    <w:rsid w:val="002A43BF"/>
    <w:rsid w:val="002C75AD"/>
    <w:rsid w:val="002E119D"/>
    <w:rsid w:val="002E7028"/>
    <w:rsid w:val="00301246"/>
    <w:rsid w:val="00304FCF"/>
    <w:rsid w:val="00306F1B"/>
    <w:rsid w:val="0032434B"/>
    <w:rsid w:val="003258DC"/>
    <w:rsid w:val="00330F68"/>
    <w:rsid w:val="00333B15"/>
    <w:rsid w:val="00335891"/>
    <w:rsid w:val="003422D6"/>
    <w:rsid w:val="00356F6C"/>
    <w:rsid w:val="0036496C"/>
    <w:rsid w:val="003A5DDD"/>
    <w:rsid w:val="003B282D"/>
    <w:rsid w:val="003B4BDF"/>
    <w:rsid w:val="003C69AD"/>
    <w:rsid w:val="003C760D"/>
    <w:rsid w:val="003D4CB2"/>
    <w:rsid w:val="00412D12"/>
    <w:rsid w:val="00412DEC"/>
    <w:rsid w:val="004278EB"/>
    <w:rsid w:val="00447288"/>
    <w:rsid w:val="0044751C"/>
    <w:rsid w:val="004546C0"/>
    <w:rsid w:val="00467938"/>
    <w:rsid w:val="004747C9"/>
    <w:rsid w:val="00476ABA"/>
    <w:rsid w:val="004961DE"/>
    <w:rsid w:val="004A2E0D"/>
    <w:rsid w:val="004B4768"/>
    <w:rsid w:val="004B7341"/>
    <w:rsid w:val="004C27B5"/>
    <w:rsid w:val="004C7737"/>
    <w:rsid w:val="004F6E53"/>
    <w:rsid w:val="0050231A"/>
    <w:rsid w:val="00502719"/>
    <w:rsid w:val="00505187"/>
    <w:rsid w:val="00534772"/>
    <w:rsid w:val="00535D97"/>
    <w:rsid w:val="0056638E"/>
    <w:rsid w:val="00570758"/>
    <w:rsid w:val="00587775"/>
    <w:rsid w:val="00594740"/>
    <w:rsid w:val="005955DA"/>
    <w:rsid w:val="005A3D00"/>
    <w:rsid w:val="005A453F"/>
    <w:rsid w:val="005B2261"/>
    <w:rsid w:val="005E4FE6"/>
    <w:rsid w:val="005F005B"/>
    <w:rsid w:val="005F1445"/>
    <w:rsid w:val="00602E18"/>
    <w:rsid w:val="00605149"/>
    <w:rsid w:val="00610D71"/>
    <w:rsid w:val="00611FC1"/>
    <w:rsid w:val="00613FC5"/>
    <w:rsid w:val="00615B70"/>
    <w:rsid w:val="00632B9A"/>
    <w:rsid w:val="006430FA"/>
    <w:rsid w:val="00646067"/>
    <w:rsid w:val="00646217"/>
    <w:rsid w:val="0064769B"/>
    <w:rsid w:val="0065416E"/>
    <w:rsid w:val="006627EB"/>
    <w:rsid w:val="00675DA9"/>
    <w:rsid w:val="0068299F"/>
    <w:rsid w:val="00686980"/>
    <w:rsid w:val="00686EF9"/>
    <w:rsid w:val="006B1816"/>
    <w:rsid w:val="006B43CB"/>
    <w:rsid w:val="006D3F21"/>
    <w:rsid w:val="006D7A5F"/>
    <w:rsid w:val="006F693F"/>
    <w:rsid w:val="007117EC"/>
    <w:rsid w:val="00713158"/>
    <w:rsid w:val="0071413E"/>
    <w:rsid w:val="00720EC3"/>
    <w:rsid w:val="00735667"/>
    <w:rsid w:val="00750988"/>
    <w:rsid w:val="00756AF3"/>
    <w:rsid w:val="00760B81"/>
    <w:rsid w:val="007622C3"/>
    <w:rsid w:val="00764611"/>
    <w:rsid w:val="00774E7E"/>
    <w:rsid w:val="00776521"/>
    <w:rsid w:val="00783A99"/>
    <w:rsid w:val="00785E2C"/>
    <w:rsid w:val="007A5E2B"/>
    <w:rsid w:val="007B5F2F"/>
    <w:rsid w:val="007C0D42"/>
    <w:rsid w:val="007E4ACF"/>
    <w:rsid w:val="007E5288"/>
    <w:rsid w:val="007F295C"/>
    <w:rsid w:val="007F6CE0"/>
    <w:rsid w:val="00804529"/>
    <w:rsid w:val="00805C9D"/>
    <w:rsid w:val="0082027D"/>
    <w:rsid w:val="008516E4"/>
    <w:rsid w:val="00852476"/>
    <w:rsid w:val="00856F94"/>
    <w:rsid w:val="00857E0A"/>
    <w:rsid w:val="00873EB3"/>
    <w:rsid w:val="008741D8"/>
    <w:rsid w:val="00877496"/>
    <w:rsid w:val="00882BBF"/>
    <w:rsid w:val="00890539"/>
    <w:rsid w:val="00892BD7"/>
    <w:rsid w:val="008A04BF"/>
    <w:rsid w:val="008B1194"/>
    <w:rsid w:val="008B41F1"/>
    <w:rsid w:val="008B5B43"/>
    <w:rsid w:val="008D5E56"/>
    <w:rsid w:val="008E6A60"/>
    <w:rsid w:val="009015E0"/>
    <w:rsid w:val="009019AC"/>
    <w:rsid w:val="00902265"/>
    <w:rsid w:val="009221CF"/>
    <w:rsid w:val="009328B1"/>
    <w:rsid w:val="0093307F"/>
    <w:rsid w:val="00980D9B"/>
    <w:rsid w:val="00986F56"/>
    <w:rsid w:val="00996605"/>
    <w:rsid w:val="009D0CE5"/>
    <w:rsid w:val="009F1311"/>
    <w:rsid w:val="009F17CB"/>
    <w:rsid w:val="00A00FF3"/>
    <w:rsid w:val="00A01D01"/>
    <w:rsid w:val="00A15138"/>
    <w:rsid w:val="00A22D72"/>
    <w:rsid w:val="00A42F58"/>
    <w:rsid w:val="00A6155C"/>
    <w:rsid w:val="00A642B6"/>
    <w:rsid w:val="00A8003B"/>
    <w:rsid w:val="00A8300A"/>
    <w:rsid w:val="00A8327F"/>
    <w:rsid w:val="00A83DA3"/>
    <w:rsid w:val="00AB5128"/>
    <w:rsid w:val="00AB5361"/>
    <w:rsid w:val="00AB569C"/>
    <w:rsid w:val="00AB59DC"/>
    <w:rsid w:val="00AE3A35"/>
    <w:rsid w:val="00AF32E2"/>
    <w:rsid w:val="00AF3580"/>
    <w:rsid w:val="00AF3DAB"/>
    <w:rsid w:val="00AF6550"/>
    <w:rsid w:val="00AF6C81"/>
    <w:rsid w:val="00B00723"/>
    <w:rsid w:val="00B01205"/>
    <w:rsid w:val="00B14968"/>
    <w:rsid w:val="00B1672F"/>
    <w:rsid w:val="00B22E2E"/>
    <w:rsid w:val="00B2446D"/>
    <w:rsid w:val="00B376D9"/>
    <w:rsid w:val="00B42F9A"/>
    <w:rsid w:val="00B4499D"/>
    <w:rsid w:val="00B5248E"/>
    <w:rsid w:val="00B63345"/>
    <w:rsid w:val="00B90A5A"/>
    <w:rsid w:val="00B972E1"/>
    <w:rsid w:val="00BA5A28"/>
    <w:rsid w:val="00BB1507"/>
    <w:rsid w:val="00BC2A9D"/>
    <w:rsid w:val="00BC43E1"/>
    <w:rsid w:val="00BC7918"/>
    <w:rsid w:val="00BD55FF"/>
    <w:rsid w:val="00C06B27"/>
    <w:rsid w:val="00C26C89"/>
    <w:rsid w:val="00C3511E"/>
    <w:rsid w:val="00C45CBF"/>
    <w:rsid w:val="00C510D9"/>
    <w:rsid w:val="00C61309"/>
    <w:rsid w:val="00C64769"/>
    <w:rsid w:val="00C715E5"/>
    <w:rsid w:val="00C93C9E"/>
    <w:rsid w:val="00C94A8C"/>
    <w:rsid w:val="00CA09A5"/>
    <w:rsid w:val="00CB545C"/>
    <w:rsid w:val="00CB6B6B"/>
    <w:rsid w:val="00CC3F71"/>
    <w:rsid w:val="00CC6002"/>
    <w:rsid w:val="00CD24DE"/>
    <w:rsid w:val="00CE3C2C"/>
    <w:rsid w:val="00CE60EC"/>
    <w:rsid w:val="00D02B41"/>
    <w:rsid w:val="00D06F02"/>
    <w:rsid w:val="00D1057E"/>
    <w:rsid w:val="00D15D50"/>
    <w:rsid w:val="00D2206C"/>
    <w:rsid w:val="00D30109"/>
    <w:rsid w:val="00D33434"/>
    <w:rsid w:val="00D37FB9"/>
    <w:rsid w:val="00D5059D"/>
    <w:rsid w:val="00D57636"/>
    <w:rsid w:val="00D84393"/>
    <w:rsid w:val="00D92822"/>
    <w:rsid w:val="00D93A60"/>
    <w:rsid w:val="00DA25F4"/>
    <w:rsid w:val="00DA3B31"/>
    <w:rsid w:val="00DB091D"/>
    <w:rsid w:val="00DC1223"/>
    <w:rsid w:val="00DC7463"/>
    <w:rsid w:val="00DD3C93"/>
    <w:rsid w:val="00DD6BB8"/>
    <w:rsid w:val="00DE3737"/>
    <w:rsid w:val="00DE416D"/>
    <w:rsid w:val="00DF3BA1"/>
    <w:rsid w:val="00DF5187"/>
    <w:rsid w:val="00E1596D"/>
    <w:rsid w:val="00E2150A"/>
    <w:rsid w:val="00E346DA"/>
    <w:rsid w:val="00E50D4F"/>
    <w:rsid w:val="00E52CA0"/>
    <w:rsid w:val="00E54539"/>
    <w:rsid w:val="00E624CD"/>
    <w:rsid w:val="00E624D5"/>
    <w:rsid w:val="00E7505B"/>
    <w:rsid w:val="00E76732"/>
    <w:rsid w:val="00E82507"/>
    <w:rsid w:val="00EA5588"/>
    <w:rsid w:val="00EB6263"/>
    <w:rsid w:val="00EB7179"/>
    <w:rsid w:val="00EC2EFE"/>
    <w:rsid w:val="00EC46B6"/>
    <w:rsid w:val="00EC7394"/>
    <w:rsid w:val="00EE4E6C"/>
    <w:rsid w:val="00F0606E"/>
    <w:rsid w:val="00F11D51"/>
    <w:rsid w:val="00F30C04"/>
    <w:rsid w:val="00F34F16"/>
    <w:rsid w:val="00F41D2A"/>
    <w:rsid w:val="00F67982"/>
    <w:rsid w:val="00F8075C"/>
    <w:rsid w:val="00F87AC4"/>
    <w:rsid w:val="00F975EF"/>
    <w:rsid w:val="00FA0F4B"/>
    <w:rsid w:val="00FA150A"/>
    <w:rsid w:val="00FA3ADC"/>
    <w:rsid w:val="00FB1D9F"/>
    <w:rsid w:val="00FB2C25"/>
    <w:rsid w:val="00FB423F"/>
    <w:rsid w:val="00FB56FF"/>
    <w:rsid w:val="00FC0257"/>
    <w:rsid w:val="00FC1E5B"/>
    <w:rsid w:val="00FC40BB"/>
    <w:rsid w:val="00FD4BE8"/>
    <w:rsid w:val="00FF307B"/>
    <w:rsid w:val="00FF35CC"/>
    <w:rsid w:val="00FF51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F87F72-0CEC-4231-A727-10C7C7425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3DAB"/>
    <w:rPr>
      <w:color w:val="000000"/>
    </w:rPr>
  </w:style>
  <w:style w:type="paragraph" w:styleId="2">
    <w:name w:val="heading 2"/>
    <w:basedOn w:val="a"/>
    <w:next w:val="a"/>
    <w:link w:val="20"/>
    <w:uiPriority w:val="9"/>
    <w:semiHidden/>
    <w:unhideWhenUsed/>
    <w:qFormat/>
    <w:rsid w:val="00DF3BA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
    <w:name w:val="Основной текст (4)_"/>
    <w:basedOn w:val="a0"/>
    <w:link w:val="40"/>
    <w:rPr>
      <w:rFonts w:ascii="Arial" w:eastAsia="Arial" w:hAnsi="Arial" w:cs="Arial"/>
      <w:b w:val="0"/>
      <w:bCs w:val="0"/>
      <w:i w:val="0"/>
      <w:iCs w:val="0"/>
      <w:smallCaps w:val="0"/>
      <w:strike w:val="0"/>
      <w:color w:val="676664"/>
      <w:sz w:val="17"/>
      <w:szCs w:val="17"/>
      <w:u w:val="none"/>
    </w:rPr>
  </w:style>
  <w:style w:type="character" w:customStyle="1" w:styleId="1">
    <w:name w:val="Заголовок №1_"/>
    <w:basedOn w:val="a0"/>
    <w:link w:val="10"/>
    <w:rPr>
      <w:rFonts w:ascii="Arial" w:eastAsia="Arial" w:hAnsi="Arial" w:cs="Arial"/>
      <w:b w:val="0"/>
      <w:bCs w:val="0"/>
      <w:i w:val="0"/>
      <w:iCs w:val="0"/>
      <w:smallCaps w:val="0"/>
      <w:strike w:val="0"/>
      <w:color w:val="22221F"/>
      <w:sz w:val="62"/>
      <w:szCs w:val="62"/>
      <w:u w:val="none"/>
      <w:lang w:val="en-US" w:eastAsia="en-US" w:bidi="en-US"/>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color w:val="4C4C4B"/>
      <w:sz w:val="18"/>
      <w:szCs w:val="1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color w:val="4C4C4B"/>
      <w:u w:val="none"/>
    </w:rPr>
  </w:style>
  <w:style w:type="character" w:customStyle="1" w:styleId="a3">
    <w:name w:val="Другое_"/>
    <w:basedOn w:val="a0"/>
    <w:link w:val="a4"/>
    <w:rPr>
      <w:rFonts w:ascii="Times New Roman" w:eastAsia="Times New Roman" w:hAnsi="Times New Roman" w:cs="Times New Roman"/>
      <w:b w:val="0"/>
      <w:bCs w:val="0"/>
      <w:i w:val="0"/>
      <w:iCs w:val="0"/>
      <w:smallCaps w:val="0"/>
      <w:strike w:val="0"/>
      <w:color w:val="0D0D0D"/>
      <w:sz w:val="28"/>
      <w:szCs w:val="28"/>
      <w:u w:val="none"/>
    </w:rPr>
  </w:style>
  <w:style w:type="character" w:customStyle="1" w:styleId="a5">
    <w:name w:val="Основной текст_"/>
    <w:basedOn w:val="a0"/>
    <w:link w:val="11"/>
    <w:rPr>
      <w:rFonts w:ascii="Times New Roman" w:eastAsia="Times New Roman" w:hAnsi="Times New Roman" w:cs="Times New Roman"/>
      <w:b w:val="0"/>
      <w:bCs w:val="0"/>
      <w:i w:val="0"/>
      <w:iCs w:val="0"/>
      <w:smallCaps w:val="0"/>
      <w:strike w:val="0"/>
      <w:color w:val="0D0D0D"/>
      <w:sz w:val="28"/>
      <w:szCs w:val="28"/>
      <w:u w:val="none"/>
    </w:rPr>
  </w:style>
  <w:style w:type="character" w:customStyle="1" w:styleId="23">
    <w:name w:val="Колонтитул (2)_"/>
    <w:basedOn w:val="a0"/>
    <w:link w:val="24"/>
    <w:rPr>
      <w:rFonts w:ascii="Times New Roman" w:eastAsia="Times New Roman" w:hAnsi="Times New Roman" w:cs="Times New Roman"/>
      <w:b w:val="0"/>
      <w:bCs w:val="0"/>
      <w:i w:val="0"/>
      <w:iCs w:val="0"/>
      <w:smallCaps w:val="0"/>
      <w:strike w:val="0"/>
      <w:sz w:val="20"/>
      <w:szCs w:val="20"/>
      <w:u w:val="none"/>
    </w:rPr>
  </w:style>
  <w:style w:type="character" w:customStyle="1" w:styleId="25">
    <w:name w:val="Заголовок №2_"/>
    <w:basedOn w:val="a0"/>
    <w:link w:val="26"/>
    <w:rPr>
      <w:rFonts w:ascii="Times New Roman" w:eastAsia="Times New Roman" w:hAnsi="Times New Roman" w:cs="Times New Roman"/>
      <w:b/>
      <w:bCs/>
      <w:i w:val="0"/>
      <w:iCs w:val="0"/>
      <w:smallCaps w:val="0"/>
      <w:strike w:val="0"/>
      <w:color w:val="0D0D0D"/>
      <w:sz w:val="28"/>
      <w:szCs w:val="28"/>
      <w:u w:val="none"/>
    </w:rPr>
  </w:style>
  <w:style w:type="character" w:customStyle="1" w:styleId="a6">
    <w:name w:val="Оглавление_"/>
    <w:basedOn w:val="a0"/>
    <w:link w:val="a7"/>
    <w:rPr>
      <w:rFonts w:ascii="Times New Roman" w:eastAsia="Times New Roman" w:hAnsi="Times New Roman" w:cs="Times New Roman"/>
      <w:b w:val="0"/>
      <w:bCs w:val="0"/>
      <w:i w:val="0"/>
      <w:iCs w:val="0"/>
      <w:smallCaps w:val="0"/>
      <w:strike w:val="0"/>
      <w:color w:val="0D0D0D"/>
      <w:sz w:val="16"/>
      <w:szCs w:val="16"/>
      <w:u w:val="none"/>
    </w:rPr>
  </w:style>
  <w:style w:type="character" w:customStyle="1" w:styleId="a8">
    <w:name w:val="Подпись к таблице_"/>
    <w:basedOn w:val="a0"/>
    <w:link w:val="a9"/>
    <w:rPr>
      <w:rFonts w:ascii="Times New Roman" w:eastAsia="Times New Roman" w:hAnsi="Times New Roman" w:cs="Times New Roman"/>
      <w:b w:val="0"/>
      <w:bCs w:val="0"/>
      <w:i/>
      <w:iCs/>
      <w:smallCaps w:val="0"/>
      <w:strike w:val="0"/>
      <w:color w:val="0D0D0D"/>
      <w:sz w:val="28"/>
      <w:szCs w:val="28"/>
      <w:u w:val="none"/>
    </w:rPr>
  </w:style>
  <w:style w:type="character" w:customStyle="1" w:styleId="aa">
    <w:name w:val="Колонтитул_"/>
    <w:basedOn w:val="a0"/>
    <w:link w:val="ab"/>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color w:val="0D0D0D"/>
      <w:sz w:val="20"/>
      <w:szCs w:val="20"/>
      <w:u w:val="none"/>
    </w:rPr>
  </w:style>
  <w:style w:type="paragraph" w:customStyle="1" w:styleId="40">
    <w:name w:val="Основной текст (4)"/>
    <w:basedOn w:val="a"/>
    <w:link w:val="4"/>
    <w:rPr>
      <w:rFonts w:ascii="Arial" w:eastAsia="Arial" w:hAnsi="Arial" w:cs="Arial"/>
      <w:color w:val="676664"/>
      <w:sz w:val="17"/>
      <w:szCs w:val="17"/>
    </w:rPr>
  </w:style>
  <w:style w:type="paragraph" w:customStyle="1" w:styleId="10">
    <w:name w:val="Заголовок №1"/>
    <w:basedOn w:val="a"/>
    <w:link w:val="1"/>
    <w:pPr>
      <w:outlineLvl w:val="0"/>
    </w:pPr>
    <w:rPr>
      <w:rFonts w:ascii="Arial" w:eastAsia="Arial" w:hAnsi="Arial" w:cs="Arial"/>
      <w:color w:val="22221F"/>
      <w:sz w:val="62"/>
      <w:szCs w:val="62"/>
      <w:lang w:val="en-US" w:eastAsia="en-US" w:bidi="en-US"/>
    </w:rPr>
  </w:style>
  <w:style w:type="paragraph" w:customStyle="1" w:styleId="30">
    <w:name w:val="Основной текст (3)"/>
    <w:basedOn w:val="a"/>
    <w:link w:val="3"/>
    <w:pPr>
      <w:spacing w:line="271" w:lineRule="auto"/>
      <w:jc w:val="center"/>
    </w:pPr>
    <w:rPr>
      <w:rFonts w:ascii="Times New Roman" w:eastAsia="Times New Roman" w:hAnsi="Times New Roman" w:cs="Times New Roman"/>
      <w:b/>
      <w:bCs/>
      <w:color w:val="4C4C4B"/>
      <w:sz w:val="18"/>
      <w:szCs w:val="18"/>
    </w:rPr>
  </w:style>
  <w:style w:type="paragraph" w:customStyle="1" w:styleId="22">
    <w:name w:val="Основной текст (2)"/>
    <w:basedOn w:val="a"/>
    <w:link w:val="21"/>
    <w:rPr>
      <w:rFonts w:ascii="Times New Roman" w:eastAsia="Times New Roman" w:hAnsi="Times New Roman" w:cs="Times New Roman"/>
      <w:color w:val="4C4C4B"/>
    </w:rPr>
  </w:style>
  <w:style w:type="paragraph" w:customStyle="1" w:styleId="a4">
    <w:name w:val="Другое"/>
    <w:basedOn w:val="a"/>
    <w:link w:val="a3"/>
    <w:pPr>
      <w:ind w:firstLine="400"/>
    </w:pPr>
    <w:rPr>
      <w:rFonts w:ascii="Times New Roman" w:eastAsia="Times New Roman" w:hAnsi="Times New Roman" w:cs="Times New Roman"/>
      <w:color w:val="0D0D0D"/>
      <w:sz w:val="28"/>
      <w:szCs w:val="28"/>
    </w:rPr>
  </w:style>
  <w:style w:type="paragraph" w:customStyle="1" w:styleId="11">
    <w:name w:val="Основной текст1"/>
    <w:basedOn w:val="a"/>
    <w:link w:val="a5"/>
    <w:pPr>
      <w:ind w:firstLine="400"/>
    </w:pPr>
    <w:rPr>
      <w:rFonts w:ascii="Times New Roman" w:eastAsia="Times New Roman" w:hAnsi="Times New Roman" w:cs="Times New Roman"/>
      <w:color w:val="0D0D0D"/>
      <w:sz w:val="28"/>
      <w:szCs w:val="28"/>
    </w:rPr>
  </w:style>
  <w:style w:type="paragraph" w:customStyle="1" w:styleId="24">
    <w:name w:val="Колонтитул (2)"/>
    <w:basedOn w:val="a"/>
    <w:link w:val="23"/>
    <w:rPr>
      <w:rFonts w:ascii="Times New Roman" w:eastAsia="Times New Roman" w:hAnsi="Times New Roman" w:cs="Times New Roman"/>
      <w:sz w:val="20"/>
      <w:szCs w:val="20"/>
    </w:rPr>
  </w:style>
  <w:style w:type="paragraph" w:customStyle="1" w:styleId="26">
    <w:name w:val="Заголовок №2"/>
    <w:basedOn w:val="a"/>
    <w:link w:val="25"/>
    <w:pPr>
      <w:spacing w:after="130"/>
      <w:outlineLvl w:val="1"/>
    </w:pPr>
    <w:rPr>
      <w:rFonts w:ascii="Times New Roman" w:eastAsia="Times New Roman" w:hAnsi="Times New Roman" w:cs="Times New Roman"/>
      <w:b/>
      <w:bCs/>
      <w:color w:val="0D0D0D"/>
      <w:sz w:val="28"/>
      <w:szCs w:val="28"/>
    </w:rPr>
  </w:style>
  <w:style w:type="paragraph" w:customStyle="1" w:styleId="a7">
    <w:name w:val="Оглавление"/>
    <w:basedOn w:val="a"/>
    <w:link w:val="a6"/>
    <w:pPr>
      <w:ind w:firstLine="300"/>
    </w:pPr>
    <w:rPr>
      <w:rFonts w:ascii="Times New Roman" w:eastAsia="Times New Roman" w:hAnsi="Times New Roman" w:cs="Times New Roman"/>
      <w:color w:val="0D0D0D"/>
      <w:sz w:val="16"/>
      <w:szCs w:val="16"/>
    </w:rPr>
  </w:style>
  <w:style w:type="paragraph" w:customStyle="1" w:styleId="a9">
    <w:name w:val="Подпись к таблице"/>
    <w:basedOn w:val="a"/>
    <w:link w:val="a8"/>
    <w:rPr>
      <w:rFonts w:ascii="Times New Roman" w:eastAsia="Times New Roman" w:hAnsi="Times New Roman" w:cs="Times New Roman"/>
      <w:i/>
      <w:iCs/>
      <w:color w:val="0D0D0D"/>
      <w:sz w:val="28"/>
      <w:szCs w:val="28"/>
    </w:rPr>
  </w:style>
  <w:style w:type="paragraph" w:customStyle="1" w:styleId="ab">
    <w:name w:val="Колонтитул"/>
    <w:basedOn w:val="a"/>
    <w:link w:val="aa"/>
    <w:pPr>
      <w:jc w:val="right"/>
    </w:pPr>
    <w:rPr>
      <w:rFonts w:ascii="Times New Roman" w:eastAsia="Times New Roman" w:hAnsi="Times New Roman" w:cs="Times New Roman"/>
    </w:rPr>
  </w:style>
  <w:style w:type="paragraph" w:customStyle="1" w:styleId="70">
    <w:name w:val="Основной текст (7)"/>
    <w:basedOn w:val="a"/>
    <w:link w:val="7"/>
    <w:pPr>
      <w:spacing w:after="320"/>
      <w:ind w:firstLine="460"/>
    </w:pPr>
    <w:rPr>
      <w:rFonts w:ascii="Times New Roman" w:eastAsia="Times New Roman" w:hAnsi="Times New Roman" w:cs="Times New Roman"/>
      <w:color w:val="0D0D0D"/>
      <w:sz w:val="20"/>
      <w:szCs w:val="20"/>
    </w:rPr>
  </w:style>
  <w:style w:type="table" w:styleId="ac">
    <w:name w:val="Table Grid"/>
    <w:basedOn w:val="a1"/>
    <w:uiPriority w:val="59"/>
    <w:rsid w:val="00FB1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Сноска_"/>
    <w:basedOn w:val="a0"/>
    <w:link w:val="ae"/>
    <w:rsid w:val="009221CF"/>
    <w:rPr>
      <w:rFonts w:ascii="Times New Roman" w:eastAsia="Times New Roman" w:hAnsi="Times New Roman" w:cs="Times New Roman"/>
    </w:rPr>
  </w:style>
  <w:style w:type="character" w:customStyle="1" w:styleId="31">
    <w:name w:val="Заголовок №3_"/>
    <w:basedOn w:val="a0"/>
    <w:link w:val="32"/>
    <w:rsid w:val="009221CF"/>
    <w:rPr>
      <w:rFonts w:ascii="Times New Roman" w:eastAsia="Times New Roman" w:hAnsi="Times New Roman" w:cs="Times New Roman"/>
      <w:b/>
      <w:bCs/>
      <w:sz w:val="28"/>
      <w:szCs w:val="28"/>
    </w:rPr>
  </w:style>
  <w:style w:type="character" w:customStyle="1" w:styleId="af">
    <w:name w:val="Подпись к картинке_"/>
    <w:basedOn w:val="a0"/>
    <w:link w:val="af0"/>
    <w:rsid w:val="009221CF"/>
    <w:rPr>
      <w:rFonts w:ascii="Times New Roman" w:eastAsia="Times New Roman" w:hAnsi="Times New Roman" w:cs="Times New Roman"/>
      <w:i/>
      <w:iCs/>
      <w:sz w:val="28"/>
      <w:szCs w:val="28"/>
    </w:rPr>
  </w:style>
  <w:style w:type="character" w:customStyle="1" w:styleId="6">
    <w:name w:val="Основной текст (6)_"/>
    <w:basedOn w:val="a0"/>
    <w:link w:val="60"/>
    <w:rsid w:val="009221CF"/>
    <w:rPr>
      <w:rFonts w:ascii="Times New Roman" w:eastAsia="Times New Roman" w:hAnsi="Times New Roman" w:cs="Times New Roman"/>
      <w:sz w:val="20"/>
      <w:szCs w:val="20"/>
    </w:rPr>
  </w:style>
  <w:style w:type="character" w:customStyle="1" w:styleId="8">
    <w:name w:val="Основной текст (8)_"/>
    <w:basedOn w:val="a0"/>
    <w:link w:val="80"/>
    <w:rsid w:val="009221CF"/>
    <w:rPr>
      <w:rFonts w:ascii="Arial" w:eastAsia="Arial" w:hAnsi="Arial" w:cs="Arial"/>
      <w:b/>
      <w:bCs/>
      <w:color w:val="6A6A68"/>
      <w:sz w:val="12"/>
      <w:szCs w:val="12"/>
    </w:rPr>
  </w:style>
  <w:style w:type="character" w:customStyle="1" w:styleId="9">
    <w:name w:val="Основной текст (9)_"/>
    <w:basedOn w:val="a0"/>
    <w:link w:val="90"/>
    <w:rsid w:val="009221CF"/>
    <w:rPr>
      <w:rFonts w:ascii="Arial" w:eastAsia="Arial" w:hAnsi="Arial" w:cs="Arial"/>
      <w:color w:val="6A6A68"/>
      <w:sz w:val="20"/>
      <w:szCs w:val="20"/>
    </w:rPr>
  </w:style>
  <w:style w:type="paragraph" w:customStyle="1" w:styleId="ae">
    <w:name w:val="Сноска"/>
    <w:basedOn w:val="a"/>
    <w:link w:val="ad"/>
    <w:rsid w:val="009221CF"/>
    <w:pPr>
      <w:spacing w:line="324" w:lineRule="auto"/>
      <w:ind w:firstLine="720"/>
    </w:pPr>
    <w:rPr>
      <w:rFonts w:ascii="Times New Roman" w:eastAsia="Times New Roman" w:hAnsi="Times New Roman" w:cs="Times New Roman"/>
      <w:color w:val="auto"/>
    </w:rPr>
  </w:style>
  <w:style w:type="paragraph" w:customStyle="1" w:styleId="32">
    <w:name w:val="Заголовок №3"/>
    <w:basedOn w:val="a"/>
    <w:link w:val="31"/>
    <w:rsid w:val="009221CF"/>
    <w:pPr>
      <w:spacing w:after="270"/>
      <w:jc w:val="center"/>
      <w:outlineLvl w:val="2"/>
    </w:pPr>
    <w:rPr>
      <w:rFonts w:ascii="Times New Roman" w:eastAsia="Times New Roman" w:hAnsi="Times New Roman" w:cs="Times New Roman"/>
      <w:b/>
      <w:bCs/>
      <w:color w:val="auto"/>
      <w:sz w:val="28"/>
      <w:szCs w:val="28"/>
    </w:rPr>
  </w:style>
  <w:style w:type="paragraph" w:customStyle="1" w:styleId="af0">
    <w:name w:val="Подпись к картинке"/>
    <w:basedOn w:val="a"/>
    <w:link w:val="af"/>
    <w:rsid w:val="009221CF"/>
    <w:pPr>
      <w:jc w:val="center"/>
    </w:pPr>
    <w:rPr>
      <w:rFonts w:ascii="Times New Roman" w:eastAsia="Times New Roman" w:hAnsi="Times New Roman" w:cs="Times New Roman"/>
      <w:i/>
      <w:iCs/>
      <w:color w:val="auto"/>
      <w:sz w:val="28"/>
      <w:szCs w:val="28"/>
    </w:rPr>
  </w:style>
  <w:style w:type="paragraph" w:customStyle="1" w:styleId="60">
    <w:name w:val="Основной текст (6)"/>
    <w:basedOn w:val="a"/>
    <w:link w:val="6"/>
    <w:rsid w:val="009221CF"/>
    <w:pPr>
      <w:ind w:left="1420"/>
    </w:pPr>
    <w:rPr>
      <w:rFonts w:ascii="Times New Roman" w:eastAsia="Times New Roman" w:hAnsi="Times New Roman" w:cs="Times New Roman"/>
      <w:color w:val="auto"/>
      <w:sz w:val="20"/>
      <w:szCs w:val="20"/>
    </w:rPr>
  </w:style>
  <w:style w:type="paragraph" w:customStyle="1" w:styleId="80">
    <w:name w:val="Основной текст (8)"/>
    <w:basedOn w:val="a"/>
    <w:link w:val="8"/>
    <w:rsid w:val="009221CF"/>
    <w:pPr>
      <w:spacing w:after="100"/>
    </w:pPr>
    <w:rPr>
      <w:rFonts w:ascii="Arial" w:eastAsia="Arial" w:hAnsi="Arial" w:cs="Arial"/>
      <w:b/>
      <w:bCs/>
      <w:color w:val="6A6A68"/>
      <w:sz w:val="12"/>
      <w:szCs w:val="12"/>
    </w:rPr>
  </w:style>
  <w:style w:type="paragraph" w:customStyle="1" w:styleId="90">
    <w:name w:val="Основной текст (9)"/>
    <w:basedOn w:val="a"/>
    <w:link w:val="9"/>
    <w:rsid w:val="009221CF"/>
    <w:pPr>
      <w:spacing w:after="220" w:line="295" w:lineRule="auto"/>
      <w:ind w:left="800" w:firstLine="680"/>
    </w:pPr>
    <w:rPr>
      <w:rFonts w:ascii="Arial" w:eastAsia="Arial" w:hAnsi="Arial" w:cs="Arial"/>
      <w:color w:val="6A6A68"/>
      <w:sz w:val="20"/>
      <w:szCs w:val="20"/>
    </w:rPr>
  </w:style>
  <w:style w:type="paragraph" w:styleId="af1">
    <w:name w:val="Body Text"/>
    <w:basedOn w:val="a"/>
    <w:link w:val="af2"/>
    <w:rsid w:val="009221CF"/>
    <w:pPr>
      <w:widowControl/>
      <w:spacing w:line="360" w:lineRule="auto"/>
      <w:jc w:val="both"/>
    </w:pPr>
    <w:rPr>
      <w:rFonts w:ascii="Times New Roman" w:eastAsia="Times New Roman" w:hAnsi="Times New Roman" w:cs="Times New Roman"/>
      <w:color w:val="auto"/>
      <w:sz w:val="28"/>
      <w:szCs w:val="20"/>
      <w:lang w:val="en-US" w:eastAsia="x-none" w:bidi="ar-SA"/>
    </w:rPr>
  </w:style>
  <w:style w:type="character" w:customStyle="1" w:styleId="af2">
    <w:name w:val="Основной текст Знак"/>
    <w:basedOn w:val="a0"/>
    <w:link w:val="af1"/>
    <w:rsid w:val="009221CF"/>
    <w:rPr>
      <w:rFonts w:ascii="Times New Roman" w:eastAsia="Times New Roman" w:hAnsi="Times New Roman" w:cs="Times New Roman"/>
      <w:sz w:val="28"/>
      <w:szCs w:val="20"/>
      <w:lang w:val="en-US" w:eastAsia="x-none" w:bidi="ar-SA"/>
    </w:rPr>
  </w:style>
  <w:style w:type="paragraph" w:styleId="af3">
    <w:name w:val="List Paragraph"/>
    <w:aliases w:val="ПАРАГРАФ,Ненумерованный список,it_List1,List Paragraph"/>
    <w:basedOn w:val="a"/>
    <w:link w:val="af4"/>
    <w:uiPriority w:val="34"/>
    <w:qFormat/>
    <w:rsid w:val="009221CF"/>
    <w:pPr>
      <w:ind w:left="720"/>
      <w:contextualSpacing/>
    </w:pPr>
  </w:style>
  <w:style w:type="paragraph" w:customStyle="1" w:styleId="TableParagraph">
    <w:name w:val="Table Paragraph"/>
    <w:basedOn w:val="a"/>
    <w:uiPriority w:val="1"/>
    <w:qFormat/>
    <w:rsid w:val="009221CF"/>
    <w:pPr>
      <w:autoSpaceDE w:val="0"/>
      <w:autoSpaceDN w:val="0"/>
    </w:pPr>
    <w:rPr>
      <w:rFonts w:ascii="Times New Roman" w:eastAsia="Times New Roman" w:hAnsi="Times New Roman" w:cs="Times New Roman"/>
      <w:color w:val="auto"/>
      <w:sz w:val="22"/>
      <w:szCs w:val="22"/>
      <w:lang w:eastAsia="en-US" w:bidi="ar-SA"/>
    </w:rPr>
  </w:style>
  <w:style w:type="paragraph" w:styleId="af5">
    <w:name w:val="footnote text"/>
    <w:basedOn w:val="a"/>
    <w:link w:val="af6"/>
    <w:uiPriority w:val="99"/>
    <w:semiHidden/>
    <w:unhideWhenUsed/>
    <w:rsid w:val="009221CF"/>
    <w:rPr>
      <w:sz w:val="20"/>
      <w:szCs w:val="20"/>
    </w:rPr>
  </w:style>
  <w:style w:type="character" w:customStyle="1" w:styleId="af6">
    <w:name w:val="Текст сноски Знак"/>
    <w:basedOn w:val="a0"/>
    <w:link w:val="af5"/>
    <w:uiPriority w:val="99"/>
    <w:semiHidden/>
    <w:rsid w:val="009221CF"/>
    <w:rPr>
      <w:color w:val="000000"/>
      <w:sz w:val="20"/>
      <w:szCs w:val="20"/>
    </w:rPr>
  </w:style>
  <w:style w:type="paragraph" w:styleId="af7">
    <w:name w:val="header"/>
    <w:basedOn w:val="a"/>
    <w:link w:val="af8"/>
    <w:uiPriority w:val="99"/>
    <w:unhideWhenUsed/>
    <w:rsid w:val="009221CF"/>
    <w:pPr>
      <w:tabs>
        <w:tab w:val="center" w:pos="4677"/>
        <w:tab w:val="right" w:pos="9355"/>
      </w:tabs>
    </w:pPr>
  </w:style>
  <w:style w:type="character" w:customStyle="1" w:styleId="af8">
    <w:name w:val="Верхний колонтитул Знак"/>
    <w:basedOn w:val="a0"/>
    <w:link w:val="af7"/>
    <w:uiPriority w:val="99"/>
    <w:rsid w:val="009221CF"/>
    <w:rPr>
      <w:color w:val="000000"/>
    </w:rPr>
  </w:style>
  <w:style w:type="paragraph" w:styleId="af9">
    <w:name w:val="footer"/>
    <w:aliases w:val="Знак1"/>
    <w:basedOn w:val="a"/>
    <w:link w:val="afa"/>
    <w:uiPriority w:val="99"/>
    <w:unhideWhenUsed/>
    <w:rsid w:val="009221CF"/>
    <w:pPr>
      <w:tabs>
        <w:tab w:val="center" w:pos="4677"/>
        <w:tab w:val="right" w:pos="9355"/>
      </w:tabs>
    </w:pPr>
  </w:style>
  <w:style w:type="character" w:customStyle="1" w:styleId="afa">
    <w:name w:val="Нижний колонтитул Знак"/>
    <w:aliases w:val="Знак1 Знак"/>
    <w:basedOn w:val="a0"/>
    <w:link w:val="af9"/>
    <w:uiPriority w:val="99"/>
    <w:rsid w:val="009221CF"/>
    <w:rPr>
      <w:color w:val="000000"/>
    </w:rPr>
  </w:style>
  <w:style w:type="paragraph" w:styleId="afb">
    <w:name w:val="Balloon Text"/>
    <w:basedOn w:val="a"/>
    <w:link w:val="afc"/>
    <w:uiPriority w:val="99"/>
    <w:semiHidden/>
    <w:unhideWhenUsed/>
    <w:rsid w:val="009221CF"/>
    <w:rPr>
      <w:rFonts w:ascii="Segoe UI" w:hAnsi="Segoe UI" w:cs="Segoe UI"/>
      <w:sz w:val="18"/>
      <w:szCs w:val="18"/>
    </w:rPr>
  </w:style>
  <w:style w:type="character" w:customStyle="1" w:styleId="afc">
    <w:name w:val="Текст выноски Знак"/>
    <w:basedOn w:val="a0"/>
    <w:link w:val="afb"/>
    <w:uiPriority w:val="99"/>
    <w:semiHidden/>
    <w:rsid w:val="009221CF"/>
    <w:rPr>
      <w:rFonts w:ascii="Segoe UI" w:hAnsi="Segoe UI" w:cs="Segoe UI"/>
      <w:color w:val="000000"/>
      <w:sz w:val="18"/>
      <w:szCs w:val="18"/>
    </w:rPr>
  </w:style>
  <w:style w:type="paragraph" w:styleId="27">
    <w:name w:val="toc 2"/>
    <w:basedOn w:val="a"/>
    <w:next w:val="a"/>
    <w:autoRedefine/>
    <w:uiPriority w:val="39"/>
    <w:unhideWhenUsed/>
    <w:rsid w:val="00AB5361"/>
    <w:pPr>
      <w:spacing w:after="100"/>
      <w:ind w:left="240"/>
    </w:pPr>
  </w:style>
  <w:style w:type="paragraph" w:styleId="33">
    <w:name w:val="toc 3"/>
    <w:basedOn w:val="a"/>
    <w:next w:val="a"/>
    <w:autoRedefine/>
    <w:uiPriority w:val="39"/>
    <w:unhideWhenUsed/>
    <w:rsid w:val="00AB5361"/>
    <w:pPr>
      <w:spacing w:after="100"/>
      <w:ind w:left="480"/>
    </w:pPr>
  </w:style>
  <w:style w:type="character" w:styleId="afd">
    <w:name w:val="Hyperlink"/>
    <w:basedOn w:val="a0"/>
    <w:uiPriority w:val="99"/>
    <w:unhideWhenUsed/>
    <w:rsid w:val="00AB5361"/>
    <w:rPr>
      <w:color w:val="0563C1" w:themeColor="hyperlink"/>
      <w:u w:val="single"/>
    </w:rPr>
  </w:style>
  <w:style w:type="paragraph" w:customStyle="1" w:styleId="afe">
    <w:name w:val="Оглавл"/>
    <w:basedOn w:val="aff"/>
    <w:rsid w:val="003C69AD"/>
    <w:pPr>
      <w:widowControl/>
      <w:spacing w:after="0"/>
      <w:ind w:left="0"/>
      <w:jc w:val="center"/>
    </w:pPr>
    <w:rPr>
      <w:rFonts w:ascii="Times New Roman" w:eastAsia="Times New Roman" w:hAnsi="Times New Roman" w:cs="Times New Roman"/>
      <w:b/>
      <w:bCs/>
      <w:color w:val="auto"/>
      <w:sz w:val="28"/>
      <w:szCs w:val="20"/>
      <w:lang w:val="x-none" w:eastAsia="x-none" w:bidi="ar-SA"/>
    </w:rPr>
  </w:style>
  <w:style w:type="paragraph" w:styleId="aff">
    <w:name w:val="Body Text Indent"/>
    <w:basedOn w:val="a"/>
    <w:link w:val="aff0"/>
    <w:uiPriority w:val="99"/>
    <w:semiHidden/>
    <w:unhideWhenUsed/>
    <w:rsid w:val="003C69AD"/>
    <w:pPr>
      <w:spacing w:after="120"/>
      <w:ind w:left="283"/>
    </w:pPr>
  </w:style>
  <w:style w:type="character" w:customStyle="1" w:styleId="aff0">
    <w:name w:val="Основной текст с отступом Знак"/>
    <w:basedOn w:val="a0"/>
    <w:link w:val="aff"/>
    <w:uiPriority w:val="99"/>
    <w:semiHidden/>
    <w:rsid w:val="003C69AD"/>
    <w:rPr>
      <w:color w:val="000000"/>
    </w:rPr>
  </w:style>
  <w:style w:type="character" w:styleId="aff1">
    <w:name w:val="footnote reference"/>
    <w:basedOn w:val="a0"/>
    <w:uiPriority w:val="99"/>
    <w:semiHidden/>
    <w:unhideWhenUsed/>
    <w:rsid w:val="00B63345"/>
    <w:rPr>
      <w:vertAlign w:val="superscript"/>
    </w:rPr>
  </w:style>
  <w:style w:type="paragraph" w:styleId="aff2">
    <w:name w:val="Normal (Web)"/>
    <w:aliases w:val="Обычный (веб),Обычный (Web),Обычный (веб)1"/>
    <w:basedOn w:val="a"/>
    <w:uiPriority w:val="99"/>
    <w:qFormat/>
    <w:rsid w:val="00B63345"/>
    <w:pPr>
      <w:widowControl/>
      <w:spacing w:before="100" w:after="100"/>
    </w:pPr>
    <w:rPr>
      <w:rFonts w:ascii="Arial" w:eastAsia="Times New Roman" w:hAnsi="Arial" w:cs="Times New Roman"/>
      <w:color w:val="auto"/>
      <w:sz w:val="18"/>
      <w:szCs w:val="20"/>
      <w:lang w:bidi="ar-SA"/>
    </w:rPr>
  </w:style>
  <w:style w:type="paragraph" w:customStyle="1" w:styleId="aff3">
    <w:name w:val="Осн_текст"/>
    <w:basedOn w:val="af1"/>
    <w:link w:val="aff4"/>
    <w:qFormat/>
    <w:rsid w:val="00B63345"/>
    <w:pPr>
      <w:spacing w:line="240" w:lineRule="auto"/>
      <w:ind w:firstLine="539"/>
    </w:pPr>
    <w:rPr>
      <w:sz w:val="24"/>
      <w:lang w:val="x-none" w:eastAsia="ru-RU"/>
    </w:rPr>
  </w:style>
  <w:style w:type="character" w:customStyle="1" w:styleId="aff4">
    <w:name w:val="Осн_текст Знак"/>
    <w:link w:val="aff3"/>
    <w:locked/>
    <w:rsid w:val="00B63345"/>
    <w:rPr>
      <w:rFonts w:ascii="Times New Roman" w:eastAsia="Times New Roman" w:hAnsi="Times New Roman" w:cs="Times New Roman"/>
      <w:szCs w:val="20"/>
      <w:lang w:val="x-none" w:bidi="ar-SA"/>
    </w:rPr>
  </w:style>
  <w:style w:type="paragraph" w:styleId="28">
    <w:name w:val="Body Text Indent 2"/>
    <w:basedOn w:val="a"/>
    <w:link w:val="29"/>
    <w:uiPriority w:val="99"/>
    <w:semiHidden/>
    <w:unhideWhenUsed/>
    <w:rsid w:val="00B63345"/>
    <w:pPr>
      <w:spacing w:after="120" w:line="480" w:lineRule="auto"/>
      <w:ind w:left="283"/>
    </w:pPr>
  </w:style>
  <w:style w:type="character" w:customStyle="1" w:styleId="29">
    <w:name w:val="Основной текст с отступом 2 Знак"/>
    <w:basedOn w:val="a0"/>
    <w:link w:val="28"/>
    <w:uiPriority w:val="99"/>
    <w:semiHidden/>
    <w:rsid w:val="00B63345"/>
    <w:rPr>
      <w:color w:val="000000"/>
    </w:rPr>
  </w:style>
  <w:style w:type="character" w:customStyle="1" w:styleId="20">
    <w:name w:val="Заголовок 2 Знак"/>
    <w:basedOn w:val="a0"/>
    <w:link w:val="2"/>
    <w:uiPriority w:val="9"/>
    <w:semiHidden/>
    <w:rsid w:val="00DF3BA1"/>
    <w:rPr>
      <w:rFonts w:asciiTheme="majorHAnsi" w:eastAsiaTheme="majorEastAsia" w:hAnsiTheme="majorHAnsi" w:cstheme="majorBidi"/>
      <w:color w:val="2F5496" w:themeColor="accent1" w:themeShade="BF"/>
      <w:sz w:val="26"/>
      <w:szCs w:val="26"/>
    </w:rPr>
  </w:style>
  <w:style w:type="character" w:styleId="aff5">
    <w:name w:val="FollowedHyperlink"/>
    <w:basedOn w:val="a0"/>
    <w:uiPriority w:val="99"/>
    <w:semiHidden/>
    <w:unhideWhenUsed/>
    <w:rsid w:val="00877496"/>
    <w:rPr>
      <w:color w:val="954F72"/>
      <w:u w:val="single"/>
    </w:rPr>
  </w:style>
  <w:style w:type="paragraph" w:customStyle="1" w:styleId="msonormal0">
    <w:name w:val="msonormal"/>
    <w:basedOn w:val="a"/>
    <w:rsid w:val="00877496"/>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font5">
    <w:name w:val="font5"/>
    <w:basedOn w:val="a"/>
    <w:rsid w:val="00877496"/>
    <w:pPr>
      <w:widowControl/>
      <w:spacing w:before="100" w:beforeAutospacing="1" w:after="100" w:afterAutospacing="1"/>
    </w:pPr>
    <w:rPr>
      <w:rFonts w:ascii="Times New Roman" w:eastAsia="Times New Roman" w:hAnsi="Times New Roman" w:cs="Times New Roman"/>
      <w:b/>
      <w:bCs/>
      <w:sz w:val="20"/>
      <w:szCs w:val="20"/>
      <w:lang w:bidi="ar-SA"/>
    </w:rPr>
  </w:style>
  <w:style w:type="paragraph" w:customStyle="1" w:styleId="xl63">
    <w:name w:val="xl63"/>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64">
    <w:name w:val="xl64"/>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bidi="ar-SA"/>
    </w:rPr>
  </w:style>
  <w:style w:type="paragraph" w:customStyle="1" w:styleId="xl65">
    <w:name w:val="xl65"/>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66">
    <w:name w:val="xl66"/>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0"/>
      <w:szCs w:val="20"/>
      <w:lang w:bidi="ar-SA"/>
    </w:rPr>
  </w:style>
  <w:style w:type="paragraph" w:customStyle="1" w:styleId="xl67">
    <w:name w:val="xl67"/>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68">
    <w:name w:val="xl68"/>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69">
    <w:name w:val="xl69"/>
    <w:basedOn w:val="a"/>
    <w:rsid w:val="00877496"/>
    <w:pPr>
      <w:widowControl/>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70">
    <w:name w:val="xl70"/>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0"/>
      <w:szCs w:val="20"/>
      <w:lang w:bidi="ar-SA"/>
    </w:rPr>
  </w:style>
  <w:style w:type="paragraph" w:customStyle="1" w:styleId="xl71">
    <w:name w:val="xl71"/>
    <w:basedOn w:val="a"/>
    <w:rsid w:val="00877496"/>
    <w:pPr>
      <w:widowControl/>
      <w:spacing w:before="100" w:beforeAutospacing="1" w:after="100" w:afterAutospacing="1"/>
      <w:jc w:val="center"/>
      <w:textAlignment w:val="center"/>
    </w:pPr>
    <w:rPr>
      <w:rFonts w:ascii="Times New Roman" w:eastAsia="Times New Roman" w:hAnsi="Times New Roman" w:cs="Times New Roman"/>
      <w:color w:val="auto"/>
      <w:sz w:val="20"/>
      <w:szCs w:val="20"/>
      <w:lang w:bidi="ar-SA"/>
    </w:rPr>
  </w:style>
  <w:style w:type="paragraph" w:customStyle="1" w:styleId="xl72">
    <w:name w:val="xl72"/>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0"/>
      <w:szCs w:val="20"/>
      <w:lang w:bidi="ar-SA"/>
    </w:rPr>
  </w:style>
  <w:style w:type="paragraph" w:customStyle="1" w:styleId="xl73">
    <w:name w:val="xl73"/>
    <w:basedOn w:val="a"/>
    <w:rsid w:val="0087749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sz w:val="20"/>
      <w:szCs w:val="20"/>
      <w:lang w:bidi="ar-SA"/>
    </w:rPr>
  </w:style>
  <w:style w:type="paragraph" w:styleId="12">
    <w:name w:val="toc 1"/>
    <w:basedOn w:val="a"/>
    <w:next w:val="a"/>
    <w:autoRedefine/>
    <w:uiPriority w:val="39"/>
    <w:unhideWhenUsed/>
    <w:rsid w:val="00877496"/>
    <w:pPr>
      <w:widowControl/>
      <w:spacing w:after="100" w:line="259" w:lineRule="auto"/>
    </w:pPr>
    <w:rPr>
      <w:rFonts w:asciiTheme="minorHAnsi" w:eastAsiaTheme="minorEastAsia" w:hAnsiTheme="minorHAnsi" w:cstheme="minorBidi"/>
      <w:color w:val="auto"/>
      <w:sz w:val="22"/>
      <w:szCs w:val="22"/>
      <w:lang w:bidi="ar-SA"/>
    </w:rPr>
  </w:style>
  <w:style w:type="paragraph" w:styleId="41">
    <w:name w:val="toc 4"/>
    <w:basedOn w:val="a"/>
    <w:next w:val="a"/>
    <w:autoRedefine/>
    <w:uiPriority w:val="39"/>
    <w:unhideWhenUsed/>
    <w:rsid w:val="00877496"/>
    <w:pPr>
      <w:widowControl/>
      <w:spacing w:after="100" w:line="259" w:lineRule="auto"/>
      <w:ind w:left="660"/>
    </w:pPr>
    <w:rPr>
      <w:rFonts w:asciiTheme="minorHAnsi" w:eastAsiaTheme="minorEastAsia" w:hAnsiTheme="minorHAnsi" w:cstheme="minorBidi"/>
      <w:color w:val="auto"/>
      <w:sz w:val="22"/>
      <w:szCs w:val="22"/>
      <w:lang w:bidi="ar-SA"/>
    </w:rPr>
  </w:style>
  <w:style w:type="paragraph" w:styleId="5">
    <w:name w:val="toc 5"/>
    <w:basedOn w:val="a"/>
    <w:next w:val="a"/>
    <w:autoRedefine/>
    <w:uiPriority w:val="39"/>
    <w:unhideWhenUsed/>
    <w:rsid w:val="00877496"/>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61">
    <w:name w:val="toc 6"/>
    <w:basedOn w:val="a"/>
    <w:next w:val="a"/>
    <w:autoRedefine/>
    <w:uiPriority w:val="39"/>
    <w:unhideWhenUsed/>
    <w:rsid w:val="00877496"/>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71">
    <w:name w:val="toc 7"/>
    <w:basedOn w:val="a"/>
    <w:next w:val="a"/>
    <w:autoRedefine/>
    <w:uiPriority w:val="39"/>
    <w:unhideWhenUsed/>
    <w:rsid w:val="00877496"/>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81">
    <w:name w:val="toc 8"/>
    <w:basedOn w:val="a"/>
    <w:next w:val="a"/>
    <w:autoRedefine/>
    <w:uiPriority w:val="39"/>
    <w:unhideWhenUsed/>
    <w:rsid w:val="00877496"/>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91">
    <w:name w:val="toc 9"/>
    <w:basedOn w:val="a"/>
    <w:next w:val="a"/>
    <w:autoRedefine/>
    <w:uiPriority w:val="39"/>
    <w:unhideWhenUsed/>
    <w:rsid w:val="00877496"/>
    <w:pPr>
      <w:widowControl/>
      <w:spacing w:after="100" w:line="259" w:lineRule="auto"/>
      <w:ind w:left="1760"/>
    </w:pPr>
    <w:rPr>
      <w:rFonts w:asciiTheme="minorHAnsi" w:eastAsiaTheme="minorEastAsia" w:hAnsiTheme="minorHAnsi" w:cstheme="minorBidi"/>
      <w:color w:val="auto"/>
      <w:sz w:val="22"/>
      <w:szCs w:val="22"/>
      <w:lang w:bidi="ar-SA"/>
    </w:rPr>
  </w:style>
  <w:style w:type="character" w:styleId="aff6">
    <w:name w:val="Unresolved Mention"/>
    <w:basedOn w:val="a0"/>
    <w:uiPriority w:val="99"/>
    <w:semiHidden/>
    <w:unhideWhenUsed/>
    <w:rsid w:val="00877496"/>
    <w:rPr>
      <w:color w:val="605E5C"/>
      <w:shd w:val="clear" w:color="auto" w:fill="E1DFDD"/>
    </w:rPr>
  </w:style>
  <w:style w:type="character" w:customStyle="1" w:styleId="fontstyle01">
    <w:name w:val="fontstyle01"/>
    <w:basedOn w:val="a0"/>
    <w:rsid w:val="00602E18"/>
    <w:rPr>
      <w:rFonts w:ascii="Times New Roman" w:hAnsi="Times New Roman" w:cs="Times New Roman" w:hint="default"/>
      <w:b w:val="0"/>
      <w:bCs w:val="0"/>
      <w:i w:val="0"/>
      <w:iCs w:val="0"/>
      <w:color w:val="0D0D0D"/>
      <w:sz w:val="20"/>
      <w:szCs w:val="20"/>
    </w:rPr>
  </w:style>
  <w:style w:type="character" w:customStyle="1" w:styleId="af4">
    <w:name w:val="Абзац списка Знак"/>
    <w:aliases w:val="ПАРАГРАФ Знак,Ненумерованный список Знак,it_List1 Знак,List Paragraph Знак"/>
    <w:link w:val="af3"/>
    <w:uiPriority w:val="34"/>
    <w:rsid w:val="00686EF9"/>
    <w:rPr>
      <w:color w:val="000000"/>
    </w:rPr>
  </w:style>
  <w:style w:type="paragraph" w:customStyle="1" w:styleId="110">
    <w:name w:val="Табличный_боковик_11"/>
    <w:link w:val="111"/>
    <w:qFormat/>
    <w:rsid w:val="00686EF9"/>
    <w:pPr>
      <w:widowControl/>
    </w:pPr>
    <w:rPr>
      <w:rFonts w:ascii="Times New Roman" w:eastAsia="Times New Roman" w:hAnsi="Times New Roman" w:cs="Times New Roman"/>
      <w:sz w:val="22"/>
      <w:lang w:bidi="ar-SA"/>
    </w:rPr>
  </w:style>
  <w:style w:type="character" w:customStyle="1" w:styleId="111">
    <w:name w:val="Табличный_боковик_11 Знак"/>
    <w:link w:val="110"/>
    <w:rsid w:val="00686EF9"/>
    <w:rPr>
      <w:rFonts w:ascii="Times New Roman" w:eastAsia="Times New Roman" w:hAnsi="Times New Roman" w:cs="Times New Roman"/>
      <w:sz w:val="22"/>
      <w:lang w:bidi="ar-SA"/>
    </w:rPr>
  </w:style>
  <w:style w:type="table" w:customStyle="1" w:styleId="62">
    <w:name w:val="Сетка таблицы62"/>
    <w:basedOn w:val="a1"/>
    <w:next w:val="ac"/>
    <w:uiPriority w:val="59"/>
    <w:rsid w:val="00686EF9"/>
    <w:pPr>
      <w:widowControl/>
    </w:pPr>
    <w:rPr>
      <w:rFonts w:ascii="Calibri" w:eastAsia="Calibri" w:hAnsi="Calibri" w:cs="Times New Roman"/>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7">
    <w:name w:val="Текст_таблица"/>
    <w:link w:val="aff8"/>
    <w:autoRedefine/>
    <w:rsid w:val="00686EF9"/>
    <w:pPr>
      <w:widowControl/>
      <w:jc w:val="both"/>
    </w:pPr>
    <w:rPr>
      <w:rFonts w:ascii="Times New Roman" w:eastAsia="Times New Roman" w:hAnsi="Times New Roman" w:cs="Times New Roman"/>
      <w:bCs/>
      <w:color w:val="000000"/>
      <w:lang w:bidi="ar-SA"/>
    </w:rPr>
  </w:style>
  <w:style w:type="character" w:customStyle="1" w:styleId="aff8">
    <w:name w:val="Текст_таблица Знак"/>
    <w:link w:val="aff7"/>
    <w:locked/>
    <w:rsid w:val="00686EF9"/>
    <w:rPr>
      <w:rFonts w:ascii="Times New Roman" w:eastAsia="Times New Roman" w:hAnsi="Times New Roman" w:cs="Times New Roman"/>
      <w:bCs/>
      <w:color w:val="00000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882848">
      <w:bodyDiv w:val="1"/>
      <w:marLeft w:val="0"/>
      <w:marRight w:val="0"/>
      <w:marTop w:val="0"/>
      <w:marBottom w:val="0"/>
      <w:divBdr>
        <w:top w:val="none" w:sz="0" w:space="0" w:color="auto"/>
        <w:left w:val="none" w:sz="0" w:space="0" w:color="auto"/>
        <w:bottom w:val="none" w:sz="0" w:space="0" w:color="auto"/>
        <w:right w:val="none" w:sz="0" w:space="0" w:color="auto"/>
      </w:divBdr>
    </w:div>
    <w:div w:id="20094034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47" Type="http://schemas.openxmlformats.org/officeDocument/2006/relationships/footer" Target="footer3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9" Type="http://schemas.openxmlformats.org/officeDocument/2006/relationships/footer" Target="footer2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oter" Target="footer37.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49" Type="http://schemas.openxmlformats.org/officeDocument/2006/relationships/footer" Target="footer41.xml"/><Relationship Id="rId10" Type="http://schemas.openxmlformats.org/officeDocument/2006/relationships/header" Target="header1.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footer" Target="footer40.xml"/><Relationship Id="rId8" Type="http://schemas.openxmlformats.org/officeDocument/2006/relationships/footer" Target="foot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8.xml"/><Relationship Id="rId20" Type="http://schemas.openxmlformats.org/officeDocument/2006/relationships/footer" Target="footer12.xml"/><Relationship Id="rId41" Type="http://schemas.openxmlformats.org/officeDocument/2006/relationships/footer" Target="footer33.xm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368EB-00B9-4B6A-99AB-FF0060E5B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902</TotalTime>
  <Pages>119</Pages>
  <Words>20777</Words>
  <Characters>118435</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5</vt:lpstr>
    </vt:vector>
  </TitlesOfParts>
  <Company/>
  <LinksUpToDate>false</LinksUpToDate>
  <CharactersWithSpaces>138935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Users</dc:creator>
  <cp:keywords/>
  <cp:lastModifiedBy>user</cp:lastModifiedBy>
  <cp:revision>223</cp:revision>
  <dcterms:created xsi:type="dcterms:W3CDTF">2023-03-29T12:43:00Z</dcterms:created>
  <dcterms:modified xsi:type="dcterms:W3CDTF">2025-02-04T11:46:00Z</dcterms:modified>
</cp:coreProperties>
</file>